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Мало кто специально готовится к смерти и ожидает ее, чаще всего это происходит неожиданно. Несмотря на горе и отчаяние близких людей и родственников, в такой момент необходимо придерживаться четкой последовательности дальнейших действий и не поддаваться панике. В таком случае можно будет достойно проводить умершего в последний путь и попрощаться с ним.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1.Вызовите скорую помощь, врач установит и зафиксирует факт смерти, оформив необходимую справку.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2.Вызовите сотрудников полиции для осмотра тела и составления протокола.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3.Вызовите специальный транспорт для перевозки</w:t>
      </w:r>
      <w:bookmarkStart w:id="0" w:name="_GoBack"/>
      <w:bookmarkEnd w:id="0"/>
      <w:r>
        <w:rPr>
          <w:rFonts w:ascii="&amp;quot" w:hAnsi="&amp;quot"/>
          <w:color w:val="000000"/>
        </w:rPr>
        <w:t>, который осуществит транспортировку умершего в морг. Транспортировка покойного для судебно-медицинской экспертизы производится бесплатно, согласно муниципальному контракту на 20</w:t>
      </w:r>
      <w:r>
        <w:rPr>
          <w:rFonts w:ascii="&amp;quot" w:hAnsi="&amp;quot"/>
          <w:color w:val="000000"/>
        </w:rPr>
        <w:t>20</w:t>
      </w:r>
      <w:r>
        <w:rPr>
          <w:rFonts w:ascii="&amp;quot" w:hAnsi="&amp;quot"/>
          <w:color w:val="000000"/>
        </w:rPr>
        <w:t>г. Круглосуточный телефон диспетчера: 8(</w:t>
      </w:r>
      <w:r>
        <w:rPr>
          <w:rFonts w:ascii="&amp;quot" w:hAnsi="&amp;quot"/>
          <w:color w:val="000000"/>
        </w:rPr>
        <w:t>977</w:t>
      </w:r>
      <w:r>
        <w:rPr>
          <w:rFonts w:ascii="&amp;quot" w:hAnsi="&amp;quot"/>
          <w:color w:val="000000"/>
        </w:rPr>
        <w:t>) </w:t>
      </w:r>
      <w:r>
        <w:rPr>
          <w:rFonts w:ascii="&amp;quot" w:hAnsi="&amp;quot"/>
          <w:color w:val="000000"/>
        </w:rPr>
        <w:t>862 74 45</w:t>
      </w:r>
      <w:r>
        <w:rPr>
          <w:rFonts w:ascii="&amp;quot" w:hAnsi="&amp;quot"/>
          <w:color w:val="000000"/>
        </w:rPr>
        <w:t xml:space="preserve">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4.Оформите медицинское свидетельство о смерти в морге.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5.На основании медицинского свидетельства о смерти производится официальная государственная регистрация смерти. Получите в </w:t>
      </w:r>
      <w:proofErr w:type="spellStart"/>
      <w:r>
        <w:rPr>
          <w:rFonts w:ascii="&amp;quot" w:hAnsi="&amp;quot"/>
          <w:color w:val="000000"/>
        </w:rPr>
        <w:t>ЗАГСе</w:t>
      </w:r>
      <w:proofErr w:type="spellEnd"/>
      <w:r>
        <w:rPr>
          <w:rFonts w:ascii="&amp;quot" w:hAnsi="&amp;quot"/>
          <w:color w:val="000000"/>
        </w:rPr>
        <w:t xml:space="preserve"> гербовое свидетельство о смерти. Для этого необходимо будет предъявить медицинское свидетельство о смерти, паспорта заявителя и покойного.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6.Для захоронения тела необходимо получить разрешение в уполномоченном органе местного самоуправления по вопросам погребения и похоронного дела – </w:t>
      </w:r>
      <w:proofErr w:type="gramStart"/>
      <w:r>
        <w:rPr>
          <w:rFonts w:ascii="&amp;quot" w:hAnsi="&amp;quot"/>
          <w:color w:val="000000"/>
        </w:rPr>
        <w:t xml:space="preserve">МКУ  </w:t>
      </w:r>
      <w:r>
        <w:rPr>
          <w:rFonts w:ascii="&amp;quot" w:hAnsi="&amp;quot"/>
          <w:color w:val="000000"/>
        </w:rPr>
        <w:t>городского</w:t>
      </w:r>
      <w:proofErr w:type="gramEnd"/>
      <w:r>
        <w:rPr>
          <w:rFonts w:ascii="&amp;quot" w:hAnsi="&amp;quot"/>
          <w:color w:val="000000"/>
        </w:rPr>
        <w:t xml:space="preserve"> округа </w:t>
      </w:r>
      <w:r w:rsidRPr="00893D9D">
        <w:rPr>
          <w:rFonts w:ascii="&amp;quot" w:hAnsi="&amp;quot"/>
          <w:color w:val="000000"/>
        </w:rPr>
        <w:t>Воскресенск</w:t>
      </w:r>
      <w:r w:rsidRPr="00893D9D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 xml:space="preserve">«Ритуал»,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7.При обращении в МКУ «Ритуал» необходимо предоставить: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Для оказания государственной или муниципальной услуги по выдаче разрешения на </w:t>
      </w:r>
      <w:proofErr w:type="spellStart"/>
      <w:r>
        <w:rPr>
          <w:rFonts w:ascii="&amp;quot" w:hAnsi="&amp;quot"/>
          <w:color w:val="000000"/>
        </w:rPr>
        <w:t>подзахоронение</w:t>
      </w:r>
      <w:proofErr w:type="spellEnd"/>
      <w:r>
        <w:rPr>
          <w:rFonts w:ascii="&amp;quot" w:hAnsi="&amp;quot"/>
          <w:color w:val="000000"/>
        </w:rPr>
        <w:t>: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1) заявление о выдаче разрешения на </w:t>
      </w:r>
      <w:proofErr w:type="spellStart"/>
      <w:r>
        <w:rPr>
          <w:rFonts w:ascii="&amp;quot" w:hAnsi="&amp;quot"/>
          <w:color w:val="000000"/>
        </w:rPr>
        <w:t>подзахоронение</w:t>
      </w:r>
      <w:proofErr w:type="spellEnd"/>
      <w:r>
        <w:rPr>
          <w:rFonts w:ascii="&amp;quot" w:hAnsi="&amp;quot"/>
          <w:color w:val="000000"/>
        </w:rPr>
        <w:t>;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2) удостоверение о захоронении;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3) копия паспорта или заявителя, на которого оформлено захоронение (с представлением подлинника для сверки);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4) оформленная в соответствии с законодательством Российской Федерации доверенность лица, на которое зарегистрировано захоронение, на совершение действий по получению разрешения на </w:t>
      </w:r>
      <w:proofErr w:type="spellStart"/>
      <w:proofErr w:type="gramStart"/>
      <w:r>
        <w:rPr>
          <w:rFonts w:ascii="&amp;quot" w:hAnsi="&amp;quot"/>
          <w:color w:val="000000"/>
        </w:rPr>
        <w:t>подзахоронение</w:t>
      </w:r>
      <w:proofErr w:type="spellEnd"/>
      <w:r>
        <w:rPr>
          <w:rFonts w:ascii="&amp;quot" w:hAnsi="&amp;quot"/>
          <w:color w:val="000000"/>
        </w:rPr>
        <w:t>, в случае, если</w:t>
      </w:r>
      <w:proofErr w:type="gramEnd"/>
      <w:r>
        <w:rPr>
          <w:rFonts w:ascii="&amp;quot" w:hAnsi="&amp;quot"/>
          <w:color w:val="000000"/>
        </w:rPr>
        <w:t xml:space="preserve"> заявителем является представитель лица, на которое зарегистрировано захоронение, а также копия паспорта (с представлением подлинника для сверки);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5) копия свидетельства о смерти (с представлением подлинника для сверки);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6) копия справки о кремации (с представлением подлинника для сверки) при захоронении урны с прахом после кремации;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lastRenderedPageBreak/>
        <w:t xml:space="preserve">7) копии документов, подтверждающих семейную, родственную связь с лицом, на которое оформлено семейное (родовое) или родственное захоронение (с представлением подлинников для сверки).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Для «нового» родственного захоронения заполняется заявление,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к заявлению прилагается копия свидетельства о смерти (с представлением подлинника для сверки), при захоронении урны с прахом дополнительно к заявлению прилагается копия справки о кремации (с представлением подлинника для сверки).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b/>
          <w:bCs/>
          <w:color w:val="000000"/>
        </w:rPr>
        <w:t>Оформление удостоверений на захоронение</w:t>
      </w:r>
      <w:r>
        <w:rPr>
          <w:rFonts w:ascii="&amp;quot" w:hAnsi="&amp;quot"/>
          <w:color w:val="000000"/>
        </w:rPr>
        <w:t xml:space="preserve">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1.Свидетельство о смерти (представляется в отношении всех умерших, погребенных на соответствующем месте захоронения)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2 Справка о кремации в случае захоронения урны с прахом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3. Документы, подтверждающие родственные связи с умершим (представляются в отношении всех умерших, погребенных на соответствующем месте захоронения).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В случае захоронения урны с прахом необходим весь пакет вышеперечисленных документов, а </w:t>
      </w:r>
      <w:proofErr w:type="gramStart"/>
      <w:r>
        <w:rPr>
          <w:rFonts w:ascii="&amp;quot" w:hAnsi="&amp;quot"/>
          <w:color w:val="000000"/>
        </w:rPr>
        <w:t>так же</w:t>
      </w:r>
      <w:proofErr w:type="gramEnd"/>
      <w:r>
        <w:rPr>
          <w:rFonts w:ascii="&amp;quot" w:hAnsi="&amp;quot"/>
          <w:color w:val="000000"/>
        </w:rPr>
        <w:t xml:space="preserve"> справка о кремации. </w:t>
      </w:r>
    </w:p>
    <w:p w:rsidR="00893D9D" w:rsidRDefault="00893D9D" w:rsidP="00893D9D">
      <w:pPr>
        <w:pStyle w:val="a3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Пожалуйста, помните, коммерческие организации не вправе оформлять документы, но могут выступать вашими представителями при наличии доверенности. Будьте бдительны, не доверяйте названиям фирм, создающим впечатление об их причастности к государственным структурам. Любое лицо, заявляющее о плате за место на кладбище – мошенник, о данных фактах сообщайте в полицию. Все кладбища </w:t>
      </w:r>
      <w:r>
        <w:rPr>
          <w:rFonts w:ascii="&amp;quot" w:hAnsi="&amp;quot"/>
          <w:color w:val="000000"/>
        </w:rPr>
        <w:t>городского округа Воскресенск</w:t>
      </w:r>
      <w:r>
        <w:rPr>
          <w:rFonts w:ascii="&amp;quot" w:hAnsi="&amp;quot"/>
          <w:color w:val="000000"/>
        </w:rPr>
        <w:t xml:space="preserve"> расположены </w:t>
      </w:r>
      <w:proofErr w:type="gramStart"/>
      <w:r>
        <w:rPr>
          <w:rFonts w:ascii="&amp;quot" w:hAnsi="&amp;quot"/>
          <w:color w:val="000000"/>
        </w:rPr>
        <w:t>на земле</w:t>
      </w:r>
      <w:proofErr w:type="gramEnd"/>
      <w:r>
        <w:rPr>
          <w:rFonts w:ascii="&amp;quot" w:hAnsi="&amp;quot"/>
          <w:color w:val="000000"/>
        </w:rPr>
        <w:t xml:space="preserve"> принадлежащей муниципалитету, взимание платы за выделение участка для захоронения не предусмотрено, и преследуется по закону. </w:t>
      </w:r>
    </w:p>
    <w:p w:rsidR="00893D9D" w:rsidRDefault="00893D9D"/>
    <w:sectPr w:rsidR="0089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D"/>
    <w:rsid w:val="008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D3A"/>
  <w15:chartTrackingRefBased/>
  <w15:docId w15:val="{42511BFE-F911-45FC-B6DC-4E41755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Evgenyi Sviridov</dc:creator>
  <cp:keywords/>
  <dc:description/>
  <cp:lastModifiedBy>Evgenyi Sviridov</cp:lastModifiedBy>
  <cp:revision>1</cp:revision>
  <dcterms:created xsi:type="dcterms:W3CDTF">2020-02-19T08:39:00Z</dcterms:created>
  <dcterms:modified xsi:type="dcterms:W3CDTF">2020-02-19T08:45:00Z</dcterms:modified>
</cp:coreProperties>
</file>