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62" w:rsidRDefault="00E60C62" w:rsidP="00E60C62">
      <w:pPr>
        <w:ind w:firstLine="567"/>
        <w:jc w:val="center"/>
        <w:rPr>
          <w:rFonts w:ascii="Times New Roman" w:hAnsi="Times New Roman"/>
          <w:b/>
        </w:rPr>
      </w:pPr>
      <w:r>
        <w:rPr>
          <w:rFonts w:ascii="Times New Roman" w:hAnsi="Times New Roman"/>
          <w:b/>
        </w:rPr>
        <w:t>ПРОТОКОЛ № 1</w:t>
      </w:r>
    </w:p>
    <w:p w:rsidR="00E60C62" w:rsidRDefault="00E60C62" w:rsidP="00E60C62">
      <w:pPr>
        <w:ind w:firstLine="567"/>
        <w:jc w:val="center"/>
        <w:rPr>
          <w:rFonts w:ascii="Times New Roman" w:hAnsi="Times New Roman"/>
          <w:b/>
        </w:rPr>
      </w:pPr>
      <w:bookmarkStart w:id="0" w:name="_GoBack"/>
      <w:r>
        <w:rPr>
          <w:rFonts w:ascii="Times New Roman" w:hAnsi="Times New Roman"/>
          <w:b/>
        </w:rPr>
        <w:t>рассмотрения заявок (заявки) на предоставление субсидии на возмещение части затрат, связанных с выполненным ремонтом подъездов в многоквартирных домах</w:t>
      </w:r>
    </w:p>
    <w:p w:rsidR="00E60C62" w:rsidRDefault="00E60C62" w:rsidP="00E60C62">
      <w:pPr>
        <w:ind w:firstLine="567"/>
        <w:rPr>
          <w:rFonts w:ascii="Times New Roman" w:hAnsi="Times New Roman"/>
        </w:rPr>
      </w:pPr>
    </w:p>
    <w:p w:rsidR="00E60C62" w:rsidRDefault="00E60C62" w:rsidP="00E60C62">
      <w:pPr>
        <w:tabs>
          <w:tab w:val="left" w:pos="2977"/>
        </w:tabs>
        <w:ind w:firstLine="567"/>
        <w:rPr>
          <w:rFonts w:ascii="Times New Roman" w:hAnsi="Times New Roman"/>
        </w:rPr>
      </w:pPr>
      <w:r>
        <w:rPr>
          <w:rFonts w:ascii="Times New Roman" w:hAnsi="Times New Roman"/>
          <w:b/>
        </w:rPr>
        <w:t>Дата и время проведения:</w:t>
      </w:r>
      <w:r w:rsidR="00133852">
        <w:rPr>
          <w:rFonts w:ascii="Times New Roman" w:hAnsi="Times New Roman"/>
        </w:rPr>
        <w:t xml:space="preserve"> «19» октября 2021 в 12</w:t>
      </w:r>
      <w:r>
        <w:rPr>
          <w:rFonts w:ascii="Times New Roman" w:hAnsi="Times New Roman"/>
        </w:rPr>
        <w:t>-00</w:t>
      </w:r>
    </w:p>
    <w:bookmarkEnd w:id="0"/>
    <w:p w:rsidR="00E60C62" w:rsidRDefault="00E60C62" w:rsidP="00E60C62">
      <w:pPr>
        <w:tabs>
          <w:tab w:val="left" w:pos="2977"/>
        </w:tabs>
        <w:ind w:firstLine="567"/>
        <w:rPr>
          <w:rFonts w:ascii="Times New Roman" w:hAnsi="Times New Roman"/>
        </w:rPr>
      </w:pPr>
      <w:r>
        <w:rPr>
          <w:rFonts w:ascii="Times New Roman" w:hAnsi="Times New Roman"/>
          <w:b/>
        </w:rPr>
        <w:t>Место проведения:</w:t>
      </w:r>
      <w:r>
        <w:rPr>
          <w:rFonts w:ascii="Times New Roman" w:hAnsi="Times New Roman"/>
        </w:rPr>
        <w:t xml:space="preserve"> Московская область, г. Воскресенск, пл. Ленина, д. 3</w:t>
      </w:r>
    </w:p>
    <w:p w:rsidR="00E60C62" w:rsidRDefault="00E60C62" w:rsidP="00E60C62">
      <w:pPr>
        <w:rPr>
          <w:rFonts w:ascii="Times New Roman" w:hAnsi="Times New Roman"/>
          <w:b/>
        </w:rPr>
      </w:pPr>
      <w:r>
        <w:rPr>
          <w:rFonts w:ascii="Times New Roman" w:hAnsi="Times New Roman"/>
          <w:b/>
        </w:rPr>
        <w:t xml:space="preserve">         Присутствовали: </w:t>
      </w:r>
    </w:p>
    <w:p w:rsidR="00E60C62" w:rsidRDefault="00E60C62" w:rsidP="00E60C62">
      <w:pPr>
        <w:pStyle w:val="a5"/>
        <w:tabs>
          <w:tab w:val="left" w:pos="2790"/>
        </w:tabs>
        <w:ind w:firstLine="567"/>
        <w:jc w:val="both"/>
        <w:rPr>
          <w:b w:val="0"/>
          <w:sz w:val="24"/>
          <w:szCs w:val="24"/>
        </w:rPr>
      </w:pPr>
      <w:r w:rsidRPr="00013B17">
        <w:rPr>
          <w:sz w:val="24"/>
          <w:szCs w:val="24"/>
        </w:rPr>
        <w:t>Председатель комиссии</w:t>
      </w:r>
      <w:r>
        <w:rPr>
          <w:b w:val="0"/>
          <w:sz w:val="24"/>
          <w:szCs w:val="24"/>
        </w:rPr>
        <w:t>:</w:t>
      </w:r>
    </w:p>
    <w:p w:rsidR="00E60C62" w:rsidRDefault="00E60C62" w:rsidP="00E60C62">
      <w:pPr>
        <w:pStyle w:val="a5"/>
        <w:tabs>
          <w:tab w:val="left" w:pos="2790"/>
        </w:tabs>
        <w:ind w:firstLine="567"/>
        <w:jc w:val="both"/>
        <w:rPr>
          <w:b w:val="0"/>
          <w:sz w:val="24"/>
          <w:szCs w:val="24"/>
        </w:rPr>
      </w:pPr>
      <w:r>
        <w:rPr>
          <w:b w:val="0"/>
          <w:sz w:val="24"/>
          <w:szCs w:val="24"/>
        </w:rPr>
        <w:t>Рубцов А.Е. – заместитель Главы Администрации городского округа Воскресенск.</w:t>
      </w:r>
    </w:p>
    <w:p w:rsidR="00E60C62" w:rsidRPr="00013B17" w:rsidRDefault="00E60C62" w:rsidP="00E60C62">
      <w:pPr>
        <w:pStyle w:val="a5"/>
        <w:tabs>
          <w:tab w:val="left" w:pos="2790"/>
        </w:tabs>
        <w:ind w:firstLine="567"/>
        <w:jc w:val="both"/>
        <w:rPr>
          <w:sz w:val="24"/>
          <w:szCs w:val="24"/>
        </w:rPr>
      </w:pPr>
      <w:r w:rsidRPr="00013B17">
        <w:rPr>
          <w:sz w:val="24"/>
          <w:szCs w:val="24"/>
        </w:rPr>
        <w:t>Заместитель председателя комиссии:</w:t>
      </w:r>
    </w:p>
    <w:p w:rsidR="00E60C62" w:rsidRDefault="00E60C62" w:rsidP="00E60C62">
      <w:pPr>
        <w:pStyle w:val="a5"/>
        <w:tabs>
          <w:tab w:val="left" w:pos="2790"/>
        </w:tabs>
        <w:ind w:firstLine="567"/>
        <w:jc w:val="both"/>
        <w:rPr>
          <w:b w:val="0"/>
          <w:sz w:val="24"/>
          <w:szCs w:val="24"/>
        </w:rPr>
      </w:pPr>
      <w:r>
        <w:rPr>
          <w:b w:val="0"/>
          <w:sz w:val="24"/>
          <w:szCs w:val="24"/>
        </w:rPr>
        <w:t>Сайкина О.В. – первый заместитель Главы Администрации городского округа Воскресенск.</w:t>
      </w:r>
    </w:p>
    <w:p w:rsidR="00E60C62" w:rsidRPr="00013B17" w:rsidRDefault="00E60C62" w:rsidP="00E60C62">
      <w:pPr>
        <w:pStyle w:val="a5"/>
        <w:tabs>
          <w:tab w:val="left" w:pos="2790"/>
        </w:tabs>
        <w:ind w:firstLine="567"/>
        <w:jc w:val="both"/>
        <w:rPr>
          <w:sz w:val="24"/>
          <w:szCs w:val="24"/>
        </w:rPr>
      </w:pPr>
      <w:r w:rsidRPr="00013B17">
        <w:rPr>
          <w:sz w:val="24"/>
          <w:szCs w:val="24"/>
        </w:rPr>
        <w:t>Секретарь комиссии:</w:t>
      </w:r>
    </w:p>
    <w:p w:rsidR="00E60C62" w:rsidRDefault="00E60C62" w:rsidP="00E60C62">
      <w:pPr>
        <w:pStyle w:val="a5"/>
        <w:tabs>
          <w:tab w:val="left" w:pos="2790"/>
        </w:tabs>
        <w:ind w:firstLine="567"/>
        <w:jc w:val="both"/>
        <w:rPr>
          <w:b w:val="0"/>
          <w:sz w:val="24"/>
          <w:szCs w:val="24"/>
        </w:rPr>
      </w:pPr>
      <w:r>
        <w:rPr>
          <w:b w:val="0"/>
          <w:sz w:val="24"/>
          <w:szCs w:val="24"/>
        </w:rPr>
        <w:t>Кулагина О.Ю. – заведующий отделом жилищного фонда управления жилищно-коммунального комплекса Администрации городского округа Воскресенск.</w:t>
      </w:r>
    </w:p>
    <w:p w:rsidR="00E60C62" w:rsidRPr="00A55CD8" w:rsidRDefault="00E60C62" w:rsidP="00E60C62">
      <w:pPr>
        <w:pStyle w:val="a5"/>
        <w:tabs>
          <w:tab w:val="left" w:pos="2790"/>
        </w:tabs>
        <w:ind w:firstLine="567"/>
        <w:jc w:val="both"/>
        <w:rPr>
          <w:sz w:val="24"/>
          <w:szCs w:val="24"/>
        </w:rPr>
      </w:pPr>
      <w:r w:rsidRPr="00A55CD8">
        <w:rPr>
          <w:sz w:val="24"/>
          <w:szCs w:val="24"/>
        </w:rPr>
        <w:t>Члены комиссии:</w:t>
      </w:r>
    </w:p>
    <w:p w:rsidR="00E60C62" w:rsidRDefault="00E60C62" w:rsidP="00E60C62">
      <w:pPr>
        <w:pStyle w:val="a5"/>
        <w:tabs>
          <w:tab w:val="left" w:pos="2790"/>
        </w:tabs>
        <w:ind w:firstLine="567"/>
        <w:jc w:val="both"/>
        <w:rPr>
          <w:b w:val="0"/>
          <w:sz w:val="24"/>
          <w:szCs w:val="24"/>
        </w:rPr>
      </w:pPr>
      <w:r>
        <w:rPr>
          <w:b w:val="0"/>
          <w:sz w:val="24"/>
          <w:szCs w:val="24"/>
        </w:rPr>
        <w:t>Бондарева Е.А. – начальник финансового управления Администрации городского округа Воскресенск;</w:t>
      </w:r>
    </w:p>
    <w:p w:rsidR="00E60C62" w:rsidRDefault="00E60C62" w:rsidP="00E60C62">
      <w:pPr>
        <w:pStyle w:val="a5"/>
        <w:tabs>
          <w:tab w:val="left" w:pos="2790"/>
        </w:tabs>
        <w:ind w:firstLine="567"/>
        <w:jc w:val="both"/>
        <w:rPr>
          <w:b w:val="0"/>
          <w:sz w:val="24"/>
          <w:szCs w:val="24"/>
        </w:rPr>
      </w:pPr>
      <w:proofErr w:type="spellStart"/>
      <w:r>
        <w:rPr>
          <w:b w:val="0"/>
          <w:sz w:val="24"/>
          <w:szCs w:val="24"/>
        </w:rPr>
        <w:t>Кулина</w:t>
      </w:r>
      <w:proofErr w:type="spellEnd"/>
      <w:r>
        <w:rPr>
          <w:b w:val="0"/>
          <w:sz w:val="24"/>
          <w:szCs w:val="24"/>
        </w:rPr>
        <w:t xml:space="preserve"> Я.Ю. – начальник управления жилищно-коммунального комплекса Администрации городского округа Воскресенск;</w:t>
      </w:r>
    </w:p>
    <w:p w:rsidR="00E60C62" w:rsidRDefault="00E60C62" w:rsidP="00E60C62">
      <w:pPr>
        <w:pStyle w:val="a5"/>
        <w:tabs>
          <w:tab w:val="left" w:pos="2790"/>
        </w:tabs>
        <w:ind w:firstLine="567"/>
        <w:jc w:val="both"/>
        <w:rPr>
          <w:b w:val="0"/>
          <w:sz w:val="24"/>
          <w:szCs w:val="24"/>
        </w:rPr>
      </w:pPr>
      <w:r>
        <w:rPr>
          <w:b w:val="0"/>
          <w:sz w:val="24"/>
          <w:szCs w:val="24"/>
        </w:rPr>
        <w:t>Николаев Д.С. – заместитель начальника управления жилищно-коммунального комплекса Администрации городского округа Воскресенск;</w:t>
      </w:r>
    </w:p>
    <w:p w:rsidR="00E60C62" w:rsidRDefault="00E60C62" w:rsidP="00E60C62">
      <w:pPr>
        <w:pStyle w:val="a5"/>
        <w:tabs>
          <w:tab w:val="left" w:pos="2790"/>
        </w:tabs>
        <w:ind w:firstLine="567"/>
        <w:jc w:val="both"/>
        <w:rPr>
          <w:b w:val="0"/>
          <w:sz w:val="24"/>
          <w:szCs w:val="24"/>
        </w:rPr>
      </w:pPr>
      <w:r>
        <w:rPr>
          <w:b w:val="0"/>
          <w:sz w:val="24"/>
          <w:szCs w:val="24"/>
        </w:rPr>
        <w:t>Архипова К.Г. – начальник правового управления Администрации городского округа Воскресенск;</w:t>
      </w:r>
    </w:p>
    <w:p w:rsidR="00E60C62" w:rsidRDefault="00E60C62" w:rsidP="00E60C62">
      <w:pPr>
        <w:pStyle w:val="a5"/>
        <w:tabs>
          <w:tab w:val="left" w:pos="2790"/>
        </w:tabs>
        <w:ind w:firstLine="567"/>
        <w:jc w:val="both"/>
        <w:rPr>
          <w:b w:val="0"/>
          <w:sz w:val="24"/>
          <w:szCs w:val="24"/>
        </w:rPr>
      </w:pPr>
      <w:proofErr w:type="spellStart"/>
      <w:r>
        <w:rPr>
          <w:b w:val="0"/>
          <w:sz w:val="24"/>
          <w:szCs w:val="24"/>
        </w:rPr>
        <w:t>Болотова</w:t>
      </w:r>
      <w:proofErr w:type="spellEnd"/>
      <w:r>
        <w:rPr>
          <w:b w:val="0"/>
          <w:sz w:val="24"/>
          <w:szCs w:val="24"/>
        </w:rPr>
        <w:t xml:space="preserve"> О.В. – начальник отдела финансового контроля Администрации городского округа Воскресенск.</w:t>
      </w:r>
    </w:p>
    <w:p w:rsidR="00E60C62" w:rsidRDefault="00E60C62" w:rsidP="00E60C62">
      <w:pPr>
        <w:tabs>
          <w:tab w:val="left" w:pos="0"/>
          <w:tab w:val="left" w:pos="709"/>
        </w:tabs>
        <w:autoSpaceDE w:val="0"/>
        <w:autoSpaceDN w:val="0"/>
        <w:adjustRightInd w:val="0"/>
        <w:jc w:val="both"/>
        <w:rPr>
          <w:rFonts w:ascii="Times New Roman" w:hAnsi="Times New Roman"/>
        </w:rPr>
      </w:pPr>
      <w:r>
        <w:rPr>
          <w:rFonts w:ascii="Times New Roman" w:eastAsia="Calibri" w:hAnsi="Times New Roman"/>
          <w:b/>
        </w:rPr>
        <w:t xml:space="preserve">         </w:t>
      </w:r>
      <w:r>
        <w:rPr>
          <w:rFonts w:ascii="Times New Roman" w:hAnsi="Times New Roman"/>
        </w:rPr>
        <w:t>На заседании присутствовали более 2/3 членов комиссии. Заседание является правомочным.</w:t>
      </w:r>
    </w:p>
    <w:p w:rsidR="00E60C62" w:rsidRDefault="00E60C62" w:rsidP="00E60C62">
      <w:pPr>
        <w:ind w:firstLine="567"/>
        <w:jc w:val="both"/>
        <w:rPr>
          <w:rFonts w:ascii="Times New Roman" w:eastAsia="Calibri" w:hAnsi="Times New Roman"/>
          <w:b/>
        </w:rPr>
      </w:pPr>
    </w:p>
    <w:p w:rsidR="00E60C62" w:rsidRDefault="00E60C62" w:rsidP="00E60C62">
      <w:pPr>
        <w:ind w:firstLine="567"/>
        <w:jc w:val="center"/>
        <w:rPr>
          <w:rFonts w:ascii="Times New Roman" w:eastAsia="Calibri" w:hAnsi="Times New Roman"/>
          <w:b/>
        </w:rPr>
      </w:pPr>
      <w:r>
        <w:rPr>
          <w:rFonts w:ascii="Times New Roman" w:eastAsia="Calibri" w:hAnsi="Times New Roman"/>
          <w:b/>
        </w:rPr>
        <w:t>Повестка дня</w:t>
      </w:r>
    </w:p>
    <w:p w:rsidR="00E60C62" w:rsidRDefault="00E60C62" w:rsidP="00E60C62">
      <w:pPr>
        <w:ind w:firstLine="567"/>
        <w:jc w:val="center"/>
        <w:rPr>
          <w:rFonts w:ascii="Times New Roman" w:eastAsia="Calibri" w:hAnsi="Times New Roman"/>
          <w:b/>
        </w:rPr>
      </w:pPr>
    </w:p>
    <w:p w:rsidR="00E60C62" w:rsidRPr="006F5AE8" w:rsidRDefault="00E60C62" w:rsidP="006F5AE8">
      <w:pPr>
        <w:ind w:firstLine="567"/>
        <w:jc w:val="both"/>
        <w:rPr>
          <w:rFonts w:ascii="Times New Roman" w:eastAsia="Calibri" w:hAnsi="Times New Roman"/>
          <w:sz w:val="22"/>
          <w:szCs w:val="22"/>
        </w:rPr>
      </w:pPr>
      <w:r>
        <w:rPr>
          <w:rFonts w:ascii="Times New Roman" w:hAnsi="Times New Roman"/>
          <w:b/>
        </w:rPr>
        <w:t>Рассмотрение и утверждение заявок (</w:t>
      </w:r>
      <w:r>
        <w:rPr>
          <w:rFonts w:ascii="Times New Roman" w:eastAsia="Calibri" w:hAnsi="Times New Roman"/>
          <w:b/>
        </w:rPr>
        <w:t>заявки) на предоставление субсидии</w:t>
      </w:r>
      <w:r>
        <w:rPr>
          <w:rFonts w:ascii="Times New Roman" w:eastAsia="Calibri" w:hAnsi="Times New Roman"/>
        </w:rPr>
        <w:br/>
        <w:t xml:space="preserve">на возмещение части затрат, связанных с выполненным ремонтом в многоквартирных домах (далее-МКД), расположенных на территории городского округа Воскресенск </w:t>
      </w:r>
      <w:r>
        <w:rPr>
          <w:rFonts w:ascii="Times New Roman" w:hAnsi="Times New Roman"/>
        </w:rPr>
        <w:t>Московской области</w:t>
      </w:r>
      <w:r>
        <w:rPr>
          <w:rFonts w:ascii="Times New Roman" w:eastAsia="Calibri" w:hAnsi="Times New Roman"/>
        </w:rPr>
        <w:t>, поступившей в адрес Администрации городского округа Воскрес</w:t>
      </w:r>
      <w:r w:rsidR="006F5AE8">
        <w:rPr>
          <w:rFonts w:ascii="Times New Roman" w:eastAsia="Calibri" w:hAnsi="Times New Roman"/>
        </w:rPr>
        <w:t>енск в соответствии с постановлением Администрации городского округа Воскресенск от 02.04.2021 № 1307 «Об утверждении Порядка предоставления субсидии юридическим лицам (за исключением субсидий государственным (муниципальным)учреждениям), индивидуальным предпринимателям, осуществляющим управление многоквартирными домами на территории городского округа Воскресенск Московской области, на возмещение части затрат, связанных с выполненным ремонтом подъездов в многоквартирных домах» (с изменениями от 21.06.2021 № 2729)</w:t>
      </w:r>
      <w:r>
        <w:rPr>
          <w:rFonts w:ascii="Times New Roman" w:eastAsia="Calibri" w:hAnsi="Times New Roman"/>
        </w:rPr>
        <w:t>,</w:t>
      </w:r>
      <w:r w:rsidR="006F5AE8">
        <w:rPr>
          <w:rFonts w:ascii="Times New Roman" w:eastAsia="Calibri" w:hAnsi="Times New Roman"/>
          <w:sz w:val="22"/>
          <w:szCs w:val="22"/>
        </w:rPr>
        <w:t xml:space="preserve"> </w:t>
      </w:r>
      <w:r>
        <w:rPr>
          <w:rFonts w:ascii="Times New Roman" w:eastAsia="Calibri" w:hAnsi="Times New Roman"/>
        </w:rPr>
        <w:t xml:space="preserve">постановлением Правительства Московской области </w:t>
      </w:r>
      <w:r>
        <w:rPr>
          <w:rFonts w:ascii="Times New Roman" w:hAnsi="Times New Roman"/>
        </w:rPr>
        <w:t xml:space="preserve">от 17.10.2017 № 864/38 </w:t>
      </w:r>
      <w:r>
        <w:rPr>
          <w:rFonts w:ascii="Times New Roman" w:hAnsi="Times New Roman"/>
        </w:rPr>
        <w:br/>
        <w:t>«Об утверждении государственной программы Московской области «Формирование современной комфортной городской среды», постановлением Администрации городского округа Воскресенск от 27.11.2019 № 16 «Об утверждении муниципальной программы «Формирование современной комфортной городской среды».</w:t>
      </w:r>
    </w:p>
    <w:p w:rsidR="00E60C62" w:rsidRDefault="00E60C62" w:rsidP="00E60C62">
      <w:pPr>
        <w:pStyle w:val="a4"/>
        <w:ind w:left="0"/>
        <w:jc w:val="both"/>
        <w:rPr>
          <w:rFonts w:ascii="Times New Roman" w:hAnsi="Times New Roman"/>
        </w:rPr>
      </w:pPr>
      <w:r>
        <w:rPr>
          <w:rFonts w:ascii="Times New Roman" w:hAnsi="Times New Roman"/>
          <w:i/>
        </w:rPr>
        <w:t xml:space="preserve">           </w:t>
      </w:r>
      <w:r>
        <w:rPr>
          <w:rFonts w:ascii="Times New Roman" w:hAnsi="Times New Roman"/>
          <w:b/>
        </w:rPr>
        <w:t xml:space="preserve">1. Рассмотрение заявок (заявки) на предоставление субсидии </w:t>
      </w:r>
      <w:r w:rsidR="006F5AE8">
        <w:rPr>
          <w:rFonts w:ascii="Times New Roman" w:hAnsi="Times New Roman"/>
        </w:rPr>
        <w:t>от 14.10.2021</w:t>
      </w:r>
      <w:r w:rsidR="007C33D4">
        <w:rPr>
          <w:rFonts w:ascii="Times New Roman" w:hAnsi="Times New Roman"/>
        </w:rPr>
        <w:t xml:space="preserve"> рег. № 1.1.16/138-01Вх-16501</w:t>
      </w:r>
      <w:r>
        <w:rPr>
          <w:rFonts w:ascii="Times New Roman" w:hAnsi="Times New Roman"/>
        </w:rPr>
        <w:t xml:space="preserve"> (далее - Заявка), поступившая в адрес Администрации городского округа Воскресенск от организации-претендента на получение субсидии (полное наимено</w:t>
      </w:r>
      <w:r w:rsidR="006F5AE8">
        <w:rPr>
          <w:rFonts w:ascii="Times New Roman" w:hAnsi="Times New Roman"/>
        </w:rPr>
        <w:t>вание): Муниципальное унитарное предприятие «Служба единого заказчика-Белоозерский»</w:t>
      </w:r>
      <w:r>
        <w:rPr>
          <w:rFonts w:ascii="Times New Roman" w:hAnsi="Times New Roman"/>
        </w:rPr>
        <w:t xml:space="preserve"> (далее - Организация)</w:t>
      </w:r>
      <w:r w:rsidR="00A55CD8">
        <w:rPr>
          <w:rFonts w:ascii="Times New Roman" w:hAnsi="Times New Roman"/>
        </w:rPr>
        <w:t>.</w:t>
      </w:r>
    </w:p>
    <w:p w:rsidR="00E60C62" w:rsidRDefault="00E60C62" w:rsidP="00E60C62">
      <w:pPr>
        <w:rPr>
          <w:rFonts w:ascii="Times New Roman" w:hAnsi="Times New Roman"/>
        </w:rPr>
      </w:pPr>
      <w:r>
        <w:rPr>
          <w:rFonts w:ascii="Times New Roman" w:hAnsi="Times New Roman"/>
        </w:rPr>
        <w:t>Ф.И.О. руководителя О</w:t>
      </w:r>
      <w:r w:rsidR="00A55CD8">
        <w:rPr>
          <w:rFonts w:ascii="Times New Roman" w:hAnsi="Times New Roman"/>
        </w:rPr>
        <w:t>рганизации, должность: Гвоздков Сергей Викторович, директор.</w:t>
      </w:r>
    </w:p>
    <w:p w:rsidR="00E60C62" w:rsidRDefault="00E60C62" w:rsidP="00E60C62">
      <w:pPr>
        <w:pStyle w:val="ConsPlusNonformat0"/>
        <w:rPr>
          <w:rFonts w:ascii="Times New Roman" w:hAnsi="Times New Roman"/>
          <w:sz w:val="24"/>
          <w:szCs w:val="24"/>
        </w:rPr>
      </w:pPr>
      <w:r>
        <w:rPr>
          <w:rFonts w:ascii="Times New Roman" w:hAnsi="Times New Roman"/>
          <w:sz w:val="24"/>
          <w:szCs w:val="24"/>
        </w:rPr>
        <w:t>Адрес (с почтовым индексом):</w:t>
      </w:r>
    </w:p>
    <w:p w:rsidR="00E60C62" w:rsidRDefault="00A55CD8" w:rsidP="00E60C62">
      <w:pPr>
        <w:pStyle w:val="ConsPlusNonformat0"/>
        <w:rPr>
          <w:rFonts w:ascii="Times New Roman" w:hAnsi="Times New Roman"/>
          <w:sz w:val="24"/>
          <w:szCs w:val="24"/>
        </w:rPr>
      </w:pPr>
      <w:r>
        <w:rPr>
          <w:rFonts w:ascii="Times New Roman" w:hAnsi="Times New Roman"/>
          <w:sz w:val="24"/>
          <w:szCs w:val="24"/>
        </w:rPr>
        <w:t xml:space="preserve">- юридический: 140250, Московская область, </w:t>
      </w:r>
      <w:proofErr w:type="spellStart"/>
      <w:r>
        <w:rPr>
          <w:rFonts w:ascii="Times New Roman" w:hAnsi="Times New Roman"/>
          <w:sz w:val="24"/>
          <w:szCs w:val="24"/>
        </w:rPr>
        <w:t>г.о</w:t>
      </w:r>
      <w:proofErr w:type="spellEnd"/>
      <w:r>
        <w:rPr>
          <w:rFonts w:ascii="Times New Roman" w:hAnsi="Times New Roman"/>
          <w:sz w:val="24"/>
          <w:szCs w:val="24"/>
        </w:rPr>
        <w:t>. Воскресенск, г. Белоозерский, ул. Коммунальная, д. 5, оф. 5-13.</w:t>
      </w:r>
    </w:p>
    <w:p w:rsidR="00E60C62" w:rsidRDefault="00E60C62" w:rsidP="00E60C62">
      <w:pPr>
        <w:pStyle w:val="ConsPlusNonformat0"/>
        <w:rPr>
          <w:rFonts w:ascii="Times New Roman" w:hAnsi="Times New Roman"/>
          <w:sz w:val="24"/>
          <w:szCs w:val="24"/>
        </w:rPr>
      </w:pPr>
      <w:r>
        <w:rPr>
          <w:rFonts w:ascii="Times New Roman" w:hAnsi="Times New Roman"/>
          <w:sz w:val="24"/>
          <w:szCs w:val="24"/>
        </w:rPr>
        <w:t xml:space="preserve">- фактический: </w:t>
      </w:r>
      <w:r w:rsidR="00A55CD8">
        <w:rPr>
          <w:rFonts w:ascii="Times New Roman" w:hAnsi="Times New Roman"/>
          <w:sz w:val="24"/>
          <w:szCs w:val="24"/>
        </w:rPr>
        <w:t xml:space="preserve">140250, Московская область, </w:t>
      </w:r>
      <w:proofErr w:type="spellStart"/>
      <w:r w:rsidR="00A55CD8">
        <w:rPr>
          <w:rFonts w:ascii="Times New Roman" w:hAnsi="Times New Roman"/>
          <w:sz w:val="24"/>
          <w:szCs w:val="24"/>
        </w:rPr>
        <w:t>г.о</w:t>
      </w:r>
      <w:proofErr w:type="spellEnd"/>
      <w:r w:rsidR="00A55CD8">
        <w:rPr>
          <w:rFonts w:ascii="Times New Roman" w:hAnsi="Times New Roman"/>
          <w:sz w:val="24"/>
          <w:szCs w:val="24"/>
        </w:rPr>
        <w:t>. Воскресенск, г. Белоозерский, ул. Коммунальная, д. 5, оф. 5-13.</w:t>
      </w:r>
    </w:p>
    <w:p w:rsidR="00E60C62" w:rsidRPr="00A55CD8" w:rsidRDefault="00A55CD8" w:rsidP="00E60C62">
      <w:pPr>
        <w:rPr>
          <w:rFonts w:ascii="Times New Roman" w:hAnsi="Times New Roman"/>
          <w:lang w:val="en-US"/>
        </w:rPr>
      </w:pPr>
      <w:r>
        <w:rPr>
          <w:rFonts w:ascii="Times New Roman" w:hAnsi="Times New Roman"/>
        </w:rPr>
        <w:t>Телефон: 8-968-640-03-59,</w:t>
      </w:r>
      <w:r w:rsidR="00E60C62">
        <w:rPr>
          <w:rFonts w:ascii="Times New Roman" w:hAnsi="Times New Roman"/>
        </w:rPr>
        <w:t xml:space="preserve"> электронный </w:t>
      </w:r>
      <w:r>
        <w:rPr>
          <w:rFonts w:ascii="Times New Roman" w:hAnsi="Times New Roman"/>
        </w:rPr>
        <w:t xml:space="preserve">адрес: </w:t>
      </w:r>
      <w:r>
        <w:rPr>
          <w:rFonts w:ascii="Times New Roman" w:hAnsi="Times New Roman"/>
          <w:lang w:val="en-US"/>
        </w:rPr>
        <w:t>cez-buh@rambler.ru</w:t>
      </w:r>
    </w:p>
    <w:p w:rsidR="00E60C62" w:rsidRPr="00A55CD8" w:rsidRDefault="00E60C62" w:rsidP="00E60C62">
      <w:pPr>
        <w:rPr>
          <w:rFonts w:ascii="Times New Roman" w:hAnsi="Times New Roman"/>
          <w:lang w:val="en-US"/>
        </w:rPr>
      </w:pPr>
    </w:p>
    <w:tbl>
      <w:tblPr>
        <w:tblW w:w="9555" w:type="dxa"/>
        <w:tblInd w:w="70" w:type="dxa"/>
        <w:tblLayout w:type="fixed"/>
        <w:tblCellMar>
          <w:left w:w="70" w:type="dxa"/>
          <w:right w:w="70" w:type="dxa"/>
        </w:tblCellMar>
        <w:tblLook w:val="04A0" w:firstRow="1" w:lastRow="0" w:firstColumn="1" w:lastColumn="0" w:noHBand="0" w:noVBand="1"/>
      </w:tblPr>
      <w:tblGrid>
        <w:gridCol w:w="3913"/>
        <w:gridCol w:w="5642"/>
      </w:tblGrid>
      <w:tr w:rsidR="00E60C62" w:rsidTr="00E60C62">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E60C62" w:rsidRDefault="00E60C62">
            <w:pPr>
              <w:pStyle w:val="ConsPlusCell"/>
              <w:ind w:firstLine="567"/>
              <w:rPr>
                <w:rFonts w:ascii="Times New Roman" w:hAnsi="Times New Roman" w:cs="Times New Roman"/>
                <w:bCs/>
                <w:sz w:val="24"/>
                <w:szCs w:val="24"/>
              </w:rPr>
            </w:pPr>
            <w:r>
              <w:rPr>
                <w:rFonts w:ascii="Times New Roman" w:hAnsi="Times New Roman" w:cs="Times New Roman"/>
                <w:bCs/>
                <w:sz w:val="24"/>
                <w:szCs w:val="24"/>
              </w:rPr>
              <w:t xml:space="preserve">ИНН                         </w:t>
            </w:r>
          </w:p>
        </w:tc>
        <w:tc>
          <w:tcPr>
            <w:tcW w:w="5646" w:type="dxa"/>
            <w:tcBorders>
              <w:top w:val="single" w:sz="6" w:space="0" w:color="auto"/>
              <w:left w:val="single" w:sz="6" w:space="0" w:color="auto"/>
              <w:bottom w:val="single" w:sz="6" w:space="0" w:color="auto"/>
              <w:right w:val="single" w:sz="6" w:space="0" w:color="auto"/>
            </w:tcBorders>
          </w:tcPr>
          <w:p w:rsidR="00E60C62" w:rsidRPr="00A55CD8" w:rsidRDefault="00A55CD8">
            <w:pPr>
              <w:pStyle w:val="ConsPlusCell"/>
              <w:ind w:firstLine="567"/>
              <w:rPr>
                <w:rFonts w:ascii="Times New Roman" w:hAnsi="Times New Roman" w:cs="Times New Roman"/>
                <w:bCs/>
                <w:sz w:val="24"/>
                <w:szCs w:val="24"/>
                <w:lang w:val="en-US"/>
              </w:rPr>
            </w:pPr>
            <w:r w:rsidRPr="00A55CD8">
              <w:rPr>
                <w:rFonts w:ascii="Times New Roman" w:hAnsi="Times New Roman" w:cs="Times New Roman"/>
                <w:bCs/>
                <w:sz w:val="24"/>
                <w:szCs w:val="24"/>
                <w:lang w:val="en-US"/>
              </w:rPr>
              <w:t>5005055080</w:t>
            </w:r>
          </w:p>
        </w:tc>
      </w:tr>
      <w:tr w:rsidR="00E60C62" w:rsidTr="00E60C62">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E60C62" w:rsidRDefault="00E60C62">
            <w:pPr>
              <w:pStyle w:val="ConsPlusCell"/>
              <w:ind w:firstLine="567"/>
              <w:rPr>
                <w:rFonts w:ascii="Times New Roman" w:hAnsi="Times New Roman" w:cs="Times New Roman"/>
                <w:bCs/>
                <w:sz w:val="24"/>
                <w:szCs w:val="24"/>
              </w:rPr>
            </w:pPr>
            <w:r>
              <w:rPr>
                <w:rFonts w:ascii="Times New Roman" w:hAnsi="Times New Roman" w:cs="Times New Roman"/>
                <w:bCs/>
                <w:sz w:val="24"/>
                <w:szCs w:val="24"/>
              </w:rPr>
              <w:t xml:space="preserve">КПП                         </w:t>
            </w:r>
          </w:p>
        </w:tc>
        <w:tc>
          <w:tcPr>
            <w:tcW w:w="5646" w:type="dxa"/>
            <w:tcBorders>
              <w:top w:val="single" w:sz="6" w:space="0" w:color="auto"/>
              <w:left w:val="single" w:sz="6" w:space="0" w:color="auto"/>
              <w:bottom w:val="single" w:sz="6" w:space="0" w:color="auto"/>
              <w:right w:val="single" w:sz="6" w:space="0" w:color="auto"/>
            </w:tcBorders>
          </w:tcPr>
          <w:p w:rsidR="00E60C62" w:rsidRPr="001F1A4C" w:rsidRDefault="001F1A4C">
            <w:pPr>
              <w:pStyle w:val="ConsPlusCell"/>
              <w:ind w:firstLine="567"/>
              <w:rPr>
                <w:rFonts w:ascii="Times New Roman" w:hAnsi="Times New Roman" w:cs="Times New Roman"/>
                <w:bCs/>
                <w:sz w:val="24"/>
                <w:szCs w:val="24"/>
                <w:lang w:val="en-US"/>
              </w:rPr>
            </w:pPr>
            <w:r w:rsidRPr="001F1A4C">
              <w:rPr>
                <w:rFonts w:ascii="Times New Roman" w:hAnsi="Times New Roman" w:cs="Times New Roman"/>
                <w:bCs/>
                <w:sz w:val="24"/>
                <w:szCs w:val="24"/>
                <w:lang w:val="en-US"/>
              </w:rPr>
              <w:t>500501001</w:t>
            </w:r>
          </w:p>
        </w:tc>
      </w:tr>
    </w:tbl>
    <w:p w:rsidR="007C33D4" w:rsidRDefault="007C33D4" w:rsidP="00E60C62">
      <w:pPr>
        <w:tabs>
          <w:tab w:val="left" w:pos="0"/>
          <w:tab w:val="left" w:pos="709"/>
        </w:tabs>
        <w:autoSpaceDE w:val="0"/>
        <w:autoSpaceDN w:val="0"/>
        <w:adjustRightInd w:val="0"/>
        <w:jc w:val="both"/>
        <w:rPr>
          <w:rFonts w:ascii="Times New Roman" w:hAnsi="Times New Roman"/>
          <w:b/>
        </w:rPr>
      </w:pPr>
    </w:p>
    <w:p w:rsidR="00E60C62" w:rsidRDefault="00E60C62" w:rsidP="00E60C62">
      <w:pPr>
        <w:tabs>
          <w:tab w:val="left" w:pos="0"/>
          <w:tab w:val="left" w:pos="709"/>
        </w:tabs>
        <w:autoSpaceDE w:val="0"/>
        <w:autoSpaceDN w:val="0"/>
        <w:adjustRightInd w:val="0"/>
        <w:jc w:val="both"/>
        <w:rPr>
          <w:rFonts w:ascii="Times New Roman" w:hAnsi="Times New Roman"/>
          <w:b/>
        </w:rPr>
      </w:pPr>
      <w:r>
        <w:rPr>
          <w:rFonts w:ascii="Times New Roman" w:hAnsi="Times New Roman"/>
          <w:b/>
        </w:rPr>
        <w:t>2. Установлено:</w:t>
      </w:r>
    </w:p>
    <w:p w:rsidR="00E60C62" w:rsidRDefault="00E60C62" w:rsidP="00E60C62">
      <w:pPr>
        <w:tabs>
          <w:tab w:val="left" w:pos="0"/>
          <w:tab w:val="left" w:pos="709"/>
        </w:tabs>
        <w:autoSpaceDE w:val="0"/>
        <w:autoSpaceDN w:val="0"/>
        <w:adjustRightInd w:val="0"/>
        <w:jc w:val="both"/>
        <w:rPr>
          <w:rFonts w:ascii="Times New Roman" w:hAnsi="Times New Roman"/>
        </w:rPr>
      </w:pPr>
      <w:r>
        <w:rPr>
          <w:rFonts w:ascii="Times New Roman" w:hAnsi="Times New Roman"/>
        </w:rPr>
        <w:t>- р</w:t>
      </w:r>
      <w:r w:rsidR="001F1A4C">
        <w:rPr>
          <w:rFonts w:ascii="Times New Roman" w:hAnsi="Times New Roman"/>
        </w:rPr>
        <w:t>асчеты в Справке-расчете № 1</w:t>
      </w:r>
      <w:r>
        <w:rPr>
          <w:rFonts w:ascii="Times New Roman" w:hAnsi="Times New Roman"/>
        </w:rPr>
        <w:t xml:space="preserve"> осуществлены верно и размер запрашиваемой в Заявке субсидии соответствует сумме, ука</w:t>
      </w:r>
      <w:r w:rsidR="001F1A4C">
        <w:rPr>
          <w:rFonts w:ascii="Times New Roman" w:hAnsi="Times New Roman"/>
        </w:rPr>
        <w:t>занной в Справке-расчете № 1</w:t>
      </w:r>
      <w:r>
        <w:rPr>
          <w:rFonts w:ascii="Times New Roman" w:hAnsi="Times New Roman"/>
        </w:rPr>
        <w:t>;</w:t>
      </w:r>
    </w:p>
    <w:p w:rsidR="00E60C62" w:rsidRDefault="00E60C62" w:rsidP="00E60C62">
      <w:pPr>
        <w:tabs>
          <w:tab w:val="left" w:pos="0"/>
          <w:tab w:val="left" w:pos="709"/>
        </w:tabs>
        <w:autoSpaceDE w:val="0"/>
        <w:autoSpaceDN w:val="0"/>
        <w:adjustRightInd w:val="0"/>
        <w:jc w:val="both"/>
        <w:rPr>
          <w:rFonts w:ascii="Times New Roman" w:hAnsi="Times New Roman"/>
        </w:rPr>
      </w:pPr>
      <w:r>
        <w:rPr>
          <w:rFonts w:ascii="Times New Roman" w:hAnsi="Times New Roman"/>
        </w:rPr>
        <w:t>- в составе заявки представлен полный пакет документов, необходимых для заключения Соглашения о предоставления субсидии на возмещение части затрат, связанных с выполненным ремонтом подъездов в многоквартирных домах;</w:t>
      </w:r>
    </w:p>
    <w:p w:rsidR="00E60C62" w:rsidRDefault="00E60C62" w:rsidP="00E60C62">
      <w:pPr>
        <w:tabs>
          <w:tab w:val="left" w:pos="0"/>
          <w:tab w:val="left" w:pos="709"/>
        </w:tabs>
        <w:autoSpaceDE w:val="0"/>
        <w:autoSpaceDN w:val="0"/>
        <w:adjustRightInd w:val="0"/>
        <w:jc w:val="both"/>
        <w:rPr>
          <w:rFonts w:ascii="Times New Roman" w:hAnsi="Times New Roman"/>
        </w:rPr>
      </w:pPr>
      <w:r>
        <w:rPr>
          <w:rFonts w:ascii="Times New Roman" w:hAnsi="Times New Roman"/>
        </w:rPr>
        <w:t>- участник к</w:t>
      </w:r>
      <w:r w:rsidR="001F1A4C">
        <w:rPr>
          <w:rFonts w:ascii="Times New Roman" w:hAnsi="Times New Roman"/>
        </w:rPr>
        <w:t xml:space="preserve">онкурсного отбора набрал </w:t>
      </w:r>
      <w:r w:rsidR="001F1A4C" w:rsidRPr="001F1A4C">
        <w:rPr>
          <w:rFonts w:ascii="Times New Roman" w:hAnsi="Times New Roman"/>
        </w:rPr>
        <w:t>15</w:t>
      </w:r>
      <w:r>
        <w:rPr>
          <w:rFonts w:ascii="Times New Roman" w:hAnsi="Times New Roman"/>
        </w:rPr>
        <w:t xml:space="preserve"> баллов; очередность </w:t>
      </w:r>
      <w:r w:rsidR="001F1A4C">
        <w:rPr>
          <w:rFonts w:ascii="Times New Roman" w:hAnsi="Times New Roman"/>
        </w:rPr>
        <w:t>присвоения номера заявки № 1</w:t>
      </w:r>
      <w:r>
        <w:rPr>
          <w:rFonts w:ascii="Times New Roman" w:hAnsi="Times New Roman"/>
        </w:rPr>
        <w:t>.</w:t>
      </w:r>
    </w:p>
    <w:p w:rsidR="00E60C62" w:rsidRDefault="00E60C62" w:rsidP="00E60C62">
      <w:pPr>
        <w:tabs>
          <w:tab w:val="left" w:pos="0"/>
          <w:tab w:val="left" w:pos="851"/>
        </w:tabs>
        <w:autoSpaceDE w:val="0"/>
        <w:autoSpaceDN w:val="0"/>
        <w:adjustRightInd w:val="0"/>
        <w:jc w:val="both"/>
        <w:rPr>
          <w:rFonts w:ascii="Times New Roman" w:hAnsi="Times New Roman"/>
        </w:rPr>
      </w:pPr>
      <w:r>
        <w:rPr>
          <w:rFonts w:ascii="Times New Roman" w:hAnsi="Times New Roman"/>
          <w:b/>
        </w:rPr>
        <w:t>3. Принято:</w:t>
      </w:r>
    </w:p>
    <w:p w:rsidR="00E60C62" w:rsidRDefault="00E60C62" w:rsidP="00E60C62">
      <w:pPr>
        <w:tabs>
          <w:tab w:val="left" w:pos="0"/>
          <w:tab w:val="left" w:pos="709"/>
        </w:tabs>
        <w:autoSpaceDE w:val="0"/>
        <w:autoSpaceDN w:val="0"/>
        <w:adjustRightInd w:val="0"/>
        <w:jc w:val="both"/>
        <w:rPr>
          <w:rFonts w:ascii="Times New Roman" w:hAnsi="Times New Roman"/>
        </w:rPr>
      </w:pPr>
      <w:r>
        <w:rPr>
          <w:rFonts w:ascii="Times New Roman" w:hAnsi="Times New Roman"/>
          <w:b/>
        </w:rPr>
        <w:t xml:space="preserve">- </w:t>
      </w:r>
      <w:r w:rsidR="0077726F">
        <w:rPr>
          <w:rFonts w:ascii="Times New Roman" w:hAnsi="Times New Roman"/>
        </w:rPr>
        <w:t>утвердить Заявку № 1 на сумму 442 546 рублей 68 коп. (Четыреста сорок две тысячи пятьсот сорок шесть руб. 68 коп.).</w:t>
      </w:r>
      <w:r>
        <w:rPr>
          <w:rFonts w:ascii="Times New Roman" w:hAnsi="Times New Roman"/>
        </w:rPr>
        <w:t xml:space="preserve"> </w:t>
      </w:r>
    </w:p>
    <w:p w:rsidR="0010518F" w:rsidRDefault="00E60C62" w:rsidP="0077726F">
      <w:pPr>
        <w:tabs>
          <w:tab w:val="left" w:pos="0"/>
          <w:tab w:val="left" w:pos="709"/>
        </w:tabs>
        <w:autoSpaceDE w:val="0"/>
        <w:autoSpaceDN w:val="0"/>
        <w:adjustRightInd w:val="0"/>
        <w:jc w:val="both"/>
        <w:rPr>
          <w:rFonts w:ascii="Times New Roman" w:hAnsi="Times New Roman"/>
          <w:i/>
        </w:rPr>
      </w:pPr>
      <w:r>
        <w:rPr>
          <w:rFonts w:ascii="Times New Roman" w:hAnsi="Times New Roman" w:cs="Arial Unicode MS"/>
          <w:i/>
        </w:rPr>
        <w:t>-</w:t>
      </w:r>
      <w:r>
        <w:rPr>
          <w:rFonts w:ascii="Times New Roman" w:hAnsi="Times New Roman" w:cs="Arial Unicode MS"/>
        </w:rPr>
        <w:t xml:space="preserve"> Администрации городского округа Воскресенск направить на подпись </w:t>
      </w:r>
      <w:r>
        <w:rPr>
          <w:rFonts w:ascii="Times New Roman" w:hAnsi="Times New Roman"/>
        </w:rPr>
        <w:t>пол</w:t>
      </w:r>
      <w:r w:rsidR="0077726F">
        <w:rPr>
          <w:rFonts w:ascii="Times New Roman" w:hAnsi="Times New Roman"/>
        </w:rPr>
        <w:t xml:space="preserve">учателю субсидии Муниципальному унитарному предприятию «Служба единого заказчика-Белоозерский» </w:t>
      </w:r>
      <w:r>
        <w:rPr>
          <w:rFonts w:ascii="Times New Roman" w:hAnsi="Times New Roman"/>
        </w:rPr>
        <w:t xml:space="preserve">проект </w:t>
      </w:r>
      <w:r>
        <w:rPr>
          <w:rFonts w:ascii="Times New Roman" w:hAnsi="Times New Roman"/>
          <w:b/>
        </w:rPr>
        <w:t>Соглашения</w:t>
      </w:r>
      <w:r w:rsidR="0077726F">
        <w:rPr>
          <w:rFonts w:ascii="Times New Roman" w:hAnsi="Times New Roman"/>
        </w:rPr>
        <w:t xml:space="preserve"> </w:t>
      </w:r>
      <w:r w:rsidR="0077726F" w:rsidRPr="008073F6">
        <w:rPr>
          <w:rFonts w:ascii="Times New Roman" w:hAnsi="Times New Roman"/>
        </w:rPr>
        <w:t xml:space="preserve">«О </w:t>
      </w:r>
      <w:r w:rsidR="0077726F">
        <w:rPr>
          <w:rFonts w:ascii="Times New Roman" w:hAnsi="Times New Roman"/>
        </w:rPr>
        <w:t xml:space="preserve">предоставлении субсидии </w:t>
      </w:r>
      <w:r w:rsidR="0010518F">
        <w:rPr>
          <w:rFonts w:ascii="Times New Roman" w:hAnsi="Times New Roman"/>
        </w:rPr>
        <w:t xml:space="preserve">юридическим лицам (за исключением субсидий государственным (муниципальным) учреждениям), индивидуальным предпринимателям, осуществляющим управление многоквартирными домами на территории городского округа Воскресенск Московской области, </w:t>
      </w:r>
      <w:r w:rsidR="0077726F">
        <w:rPr>
          <w:rFonts w:ascii="Times New Roman" w:hAnsi="Times New Roman"/>
        </w:rPr>
        <w:t>на возмещение части</w:t>
      </w:r>
      <w:r w:rsidR="0010518F">
        <w:rPr>
          <w:rFonts w:ascii="Times New Roman" w:hAnsi="Times New Roman"/>
        </w:rPr>
        <w:t xml:space="preserve"> затрат, связанных с выполненным ремонтом подъездов в многоквартирных домах</w:t>
      </w:r>
      <w:r w:rsidR="0077726F">
        <w:rPr>
          <w:rFonts w:ascii="Times New Roman" w:hAnsi="Times New Roman"/>
        </w:rPr>
        <w:t>».</w:t>
      </w:r>
      <w:r>
        <w:rPr>
          <w:rFonts w:ascii="Times New Roman" w:hAnsi="Times New Roman"/>
          <w:i/>
        </w:rPr>
        <w:t xml:space="preserve"> </w:t>
      </w:r>
    </w:p>
    <w:p w:rsidR="00007DF4" w:rsidRDefault="0010518F" w:rsidP="0077726F">
      <w:pPr>
        <w:tabs>
          <w:tab w:val="left" w:pos="0"/>
          <w:tab w:val="left" w:pos="709"/>
        </w:tabs>
        <w:autoSpaceDE w:val="0"/>
        <w:autoSpaceDN w:val="0"/>
        <w:adjustRightInd w:val="0"/>
        <w:jc w:val="both"/>
        <w:rPr>
          <w:rFonts w:ascii="Times New Roman" w:hAnsi="Times New Roman"/>
        </w:rPr>
      </w:pPr>
      <w:r w:rsidRPr="0010518F">
        <w:rPr>
          <w:rFonts w:ascii="Times New Roman" w:hAnsi="Times New Roman"/>
        </w:rPr>
        <w:t>Н</w:t>
      </w:r>
      <w:r>
        <w:rPr>
          <w:rFonts w:ascii="Times New Roman" w:hAnsi="Times New Roman"/>
        </w:rPr>
        <w:t xml:space="preserve">астоящий протокол подлежит </w:t>
      </w:r>
      <w:r w:rsidR="00007DF4">
        <w:rPr>
          <w:rFonts w:ascii="Times New Roman" w:hAnsi="Times New Roman"/>
        </w:rPr>
        <w:t>размещению на едином портале бюджетной системы Российской Федерации в информационно-телекоммуникационной сети «Интернет» и на официальном сайте городского округа Воскресенск Московской области.</w:t>
      </w:r>
    </w:p>
    <w:p w:rsidR="00007DF4" w:rsidRDefault="00007DF4" w:rsidP="0077726F">
      <w:pPr>
        <w:tabs>
          <w:tab w:val="left" w:pos="0"/>
          <w:tab w:val="left" w:pos="709"/>
        </w:tabs>
        <w:autoSpaceDE w:val="0"/>
        <w:autoSpaceDN w:val="0"/>
        <w:adjustRightInd w:val="0"/>
        <w:jc w:val="both"/>
        <w:rPr>
          <w:rFonts w:ascii="Times New Roman" w:hAnsi="Times New Roman"/>
        </w:rPr>
      </w:pPr>
    </w:p>
    <w:p w:rsidR="00E60C62" w:rsidRPr="00007DF4" w:rsidRDefault="00E60C62" w:rsidP="00007DF4">
      <w:pPr>
        <w:tabs>
          <w:tab w:val="left" w:pos="0"/>
          <w:tab w:val="left" w:pos="709"/>
        </w:tabs>
        <w:autoSpaceDE w:val="0"/>
        <w:autoSpaceDN w:val="0"/>
        <w:adjustRightInd w:val="0"/>
        <w:jc w:val="both"/>
        <w:rPr>
          <w:rFonts w:ascii="Times New Roman" w:hAnsi="Times New Roman"/>
          <w:b/>
          <w:bCs/>
        </w:rPr>
      </w:pPr>
      <w:r w:rsidRPr="00007DF4">
        <w:rPr>
          <w:rFonts w:ascii="Times New Roman" w:hAnsi="Times New Roman"/>
          <w:b/>
        </w:rPr>
        <w:t xml:space="preserve"> </w:t>
      </w:r>
      <w:r w:rsidRPr="00007DF4">
        <w:rPr>
          <w:rFonts w:ascii="Times New Roman" w:hAnsi="Times New Roman"/>
          <w:b/>
          <w:i/>
        </w:rPr>
        <w:t xml:space="preserve">              </w:t>
      </w:r>
      <w:r w:rsidRPr="00007DF4">
        <w:rPr>
          <w:rFonts w:ascii="Times New Roman" w:hAnsi="Times New Roman"/>
          <w:b/>
          <w:bCs/>
        </w:rPr>
        <w:t>Подписи</w:t>
      </w:r>
      <w:r w:rsidR="00007DF4" w:rsidRPr="00007DF4">
        <w:rPr>
          <w:rFonts w:ascii="Times New Roman" w:hAnsi="Times New Roman"/>
          <w:b/>
          <w:bCs/>
        </w:rPr>
        <w:t>:</w:t>
      </w:r>
    </w:p>
    <w:p w:rsidR="00007DF4" w:rsidRPr="0010518F" w:rsidRDefault="00007DF4" w:rsidP="00007DF4">
      <w:pPr>
        <w:tabs>
          <w:tab w:val="left" w:pos="0"/>
          <w:tab w:val="left" w:pos="709"/>
        </w:tabs>
        <w:autoSpaceDE w:val="0"/>
        <w:autoSpaceDN w:val="0"/>
        <w:adjustRightInd w:val="0"/>
        <w:jc w:val="both"/>
        <w:rPr>
          <w:rFonts w:ascii="Times New Roman" w:hAnsi="Times New Roman"/>
          <w:bCs/>
        </w:rPr>
      </w:pPr>
    </w:p>
    <w:p w:rsidR="00007DF4" w:rsidRDefault="00007DF4" w:rsidP="00007DF4">
      <w:pPr>
        <w:pStyle w:val="a5"/>
        <w:tabs>
          <w:tab w:val="left" w:pos="2790"/>
        </w:tabs>
        <w:ind w:firstLine="567"/>
        <w:jc w:val="both"/>
        <w:rPr>
          <w:b w:val="0"/>
          <w:sz w:val="24"/>
          <w:szCs w:val="24"/>
        </w:rPr>
      </w:pPr>
      <w:r w:rsidRPr="00013B17">
        <w:rPr>
          <w:sz w:val="24"/>
          <w:szCs w:val="24"/>
        </w:rPr>
        <w:t>Председатель комиссии</w:t>
      </w:r>
      <w:r>
        <w:rPr>
          <w:b w:val="0"/>
          <w:sz w:val="24"/>
          <w:szCs w:val="24"/>
        </w:rPr>
        <w:t>:</w:t>
      </w:r>
    </w:p>
    <w:p w:rsidR="00007DF4" w:rsidRDefault="00007DF4" w:rsidP="00007DF4">
      <w:pPr>
        <w:pStyle w:val="a5"/>
        <w:tabs>
          <w:tab w:val="left" w:pos="2790"/>
        </w:tabs>
        <w:jc w:val="both"/>
        <w:rPr>
          <w:b w:val="0"/>
          <w:sz w:val="24"/>
          <w:szCs w:val="24"/>
        </w:rPr>
      </w:pPr>
      <w:r>
        <w:rPr>
          <w:b w:val="0"/>
          <w:sz w:val="24"/>
          <w:szCs w:val="24"/>
        </w:rPr>
        <w:t>Заместитель Главы Администрации городского округа Воскресенск                                Рубцов А.Е.</w:t>
      </w:r>
    </w:p>
    <w:p w:rsidR="00007DF4" w:rsidRDefault="00007DF4" w:rsidP="00007DF4">
      <w:pPr>
        <w:pStyle w:val="a5"/>
        <w:tabs>
          <w:tab w:val="left" w:pos="2790"/>
        </w:tabs>
        <w:ind w:firstLine="567"/>
        <w:jc w:val="both"/>
        <w:rPr>
          <w:b w:val="0"/>
          <w:sz w:val="24"/>
          <w:szCs w:val="24"/>
        </w:rPr>
      </w:pPr>
    </w:p>
    <w:p w:rsidR="00007DF4" w:rsidRPr="00013B17" w:rsidRDefault="00007DF4" w:rsidP="00007DF4">
      <w:pPr>
        <w:pStyle w:val="a5"/>
        <w:tabs>
          <w:tab w:val="left" w:pos="2790"/>
        </w:tabs>
        <w:ind w:firstLine="567"/>
        <w:jc w:val="both"/>
        <w:rPr>
          <w:sz w:val="24"/>
          <w:szCs w:val="24"/>
        </w:rPr>
      </w:pPr>
      <w:r w:rsidRPr="00013B17">
        <w:rPr>
          <w:sz w:val="24"/>
          <w:szCs w:val="24"/>
        </w:rPr>
        <w:t>Заместитель председателя комиссии:</w:t>
      </w:r>
    </w:p>
    <w:p w:rsidR="00007DF4" w:rsidRDefault="00007DF4" w:rsidP="00007DF4">
      <w:pPr>
        <w:pStyle w:val="a5"/>
        <w:tabs>
          <w:tab w:val="left" w:pos="2790"/>
        </w:tabs>
        <w:jc w:val="both"/>
        <w:rPr>
          <w:b w:val="0"/>
          <w:sz w:val="24"/>
          <w:szCs w:val="24"/>
        </w:rPr>
      </w:pPr>
      <w:r>
        <w:rPr>
          <w:b w:val="0"/>
          <w:sz w:val="24"/>
          <w:szCs w:val="24"/>
        </w:rPr>
        <w:t xml:space="preserve">Первый заместитель Главы Администрации городского округа Воскресенск               </w:t>
      </w:r>
      <w:r w:rsidRPr="00007DF4">
        <w:rPr>
          <w:b w:val="0"/>
          <w:sz w:val="24"/>
          <w:szCs w:val="24"/>
        </w:rPr>
        <w:t xml:space="preserve"> </w:t>
      </w:r>
      <w:r>
        <w:rPr>
          <w:b w:val="0"/>
          <w:sz w:val="24"/>
          <w:szCs w:val="24"/>
        </w:rPr>
        <w:t xml:space="preserve">Сайкина О.В. </w:t>
      </w:r>
    </w:p>
    <w:p w:rsidR="00007DF4" w:rsidRDefault="00007DF4" w:rsidP="00007DF4">
      <w:pPr>
        <w:pStyle w:val="a5"/>
        <w:tabs>
          <w:tab w:val="left" w:pos="2790"/>
        </w:tabs>
        <w:jc w:val="both"/>
        <w:rPr>
          <w:b w:val="0"/>
          <w:sz w:val="24"/>
          <w:szCs w:val="24"/>
        </w:rPr>
      </w:pPr>
    </w:p>
    <w:p w:rsidR="00007DF4" w:rsidRPr="00013B17" w:rsidRDefault="00007DF4" w:rsidP="00007DF4">
      <w:pPr>
        <w:pStyle w:val="a5"/>
        <w:tabs>
          <w:tab w:val="left" w:pos="2790"/>
        </w:tabs>
        <w:ind w:firstLine="567"/>
        <w:jc w:val="both"/>
        <w:rPr>
          <w:sz w:val="24"/>
          <w:szCs w:val="24"/>
        </w:rPr>
      </w:pPr>
      <w:r w:rsidRPr="00013B17">
        <w:rPr>
          <w:sz w:val="24"/>
          <w:szCs w:val="24"/>
        </w:rPr>
        <w:t>Секретарь комиссии:</w:t>
      </w:r>
    </w:p>
    <w:p w:rsidR="00007DF4" w:rsidRDefault="00007DF4" w:rsidP="00007DF4">
      <w:pPr>
        <w:pStyle w:val="a5"/>
        <w:tabs>
          <w:tab w:val="left" w:pos="2790"/>
        </w:tabs>
        <w:jc w:val="both"/>
        <w:rPr>
          <w:b w:val="0"/>
          <w:sz w:val="24"/>
          <w:szCs w:val="24"/>
        </w:rPr>
      </w:pPr>
      <w:r>
        <w:rPr>
          <w:b w:val="0"/>
          <w:sz w:val="24"/>
          <w:szCs w:val="24"/>
        </w:rPr>
        <w:t xml:space="preserve">Заведующий отделом жилищного фонда </w:t>
      </w:r>
    </w:p>
    <w:p w:rsidR="00007DF4" w:rsidRDefault="00007DF4" w:rsidP="00007DF4">
      <w:pPr>
        <w:pStyle w:val="a5"/>
        <w:tabs>
          <w:tab w:val="left" w:pos="2790"/>
        </w:tabs>
        <w:jc w:val="both"/>
        <w:rPr>
          <w:b w:val="0"/>
          <w:sz w:val="24"/>
          <w:szCs w:val="24"/>
        </w:rPr>
      </w:pPr>
      <w:r>
        <w:rPr>
          <w:b w:val="0"/>
          <w:sz w:val="24"/>
          <w:szCs w:val="24"/>
        </w:rPr>
        <w:t xml:space="preserve">управления жилищно-коммунального комплекса </w:t>
      </w:r>
    </w:p>
    <w:p w:rsidR="00007DF4" w:rsidRDefault="00007DF4" w:rsidP="00007DF4">
      <w:pPr>
        <w:pStyle w:val="a5"/>
        <w:tabs>
          <w:tab w:val="left" w:pos="2790"/>
        </w:tabs>
        <w:jc w:val="both"/>
        <w:rPr>
          <w:b w:val="0"/>
          <w:sz w:val="24"/>
          <w:szCs w:val="24"/>
        </w:rPr>
      </w:pPr>
      <w:r>
        <w:rPr>
          <w:b w:val="0"/>
          <w:sz w:val="24"/>
          <w:szCs w:val="24"/>
        </w:rPr>
        <w:t xml:space="preserve">Администрации городского округа Воскресенск                                                                Кулагина О.Ю. </w:t>
      </w:r>
    </w:p>
    <w:p w:rsidR="00007DF4" w:rsidRDefault="00007DF4" w:rsidP="00007DF4">
      <w:pPr>
        <w:pStyle w:val="a5"/>
        <w:tabs>
          <w:tab w:val="left" w:pos="2790"/>
        </w:tabs>
        <w:jc w:val="both"/>
        <w:rPr>
          <w:b w:val="0"/>
          <w:sz w:val="24"/>
          <w:szCs w:val="24"/>
        </w:rPr>
      </w:pPr>
    </w:p>
    <w:p w:rsidR="00007DF4" w:rsidRPr="00A55CD8" w:rsidRDefault="00007DF4" w:rsidP="00007DF4">
      <w:pPr>
        <w:pStyle w:val="a5"/>
        <w:tabs>
          <w:tab w:val="left" w:pos="2790"/>
        </w:tabs>
        <w:ind w:firstLine="567"/>
        <w:jc w:val="both"/>
        <w:rPr>
          <w:sz w:val="24"/>
          <w:szCs w:val="24"/>
        </w:rPr>
      </w:pPr>
      <w:r w:rsidRPr="00A55CD8">
        <w:rPr>
          <w:sz w:val="24"/>
          <w:szCs w:val="24"/>
        </w:rPr>
        <w:t>Члены комиссии:</w:t>
      </w:r>
    </w:p>
    <w:p w:rsidR="00007DF4" w:rsidRDefault="00007DF4" w:rsidP="00007DF4">
      <w:pPr>
        <w:pStyle w:val="a5"/>
        <w:tabs>
          <w:tab w:val="left" w:pos="2790"/>
        </w:tabs>
        <w:jc w:val="both"/>
        <w:rPr>
          <w:b w:val="0"/>
          <w:sz w:val="24"/>
          <w:szCs w:val="24"/>
        </w:rPr>
      </w:pPr>
      <w:r>
        <w:rPr>
          <w:b w:val="0"/>
          <w:sz w:val="24"/>
          <w:szCs w:val="24"/>
        </w:rPr>
        <w:t xml:space="preserve">Начальник финансового управления </w:t>
      </w:r>
    </w:p>
    <w:p w:rsidR="00007DF4" w:rsidRDefault="00007DF4" w:rsidP="00007DF4">
      <w:pPr>
        <w:pStyle w:val="a5"/>
        <w:tabs>
          <w:tab w:val="left" w:pos="2790"/>
        </w:tabs>
        <w:jc w:val="both"/>
        <w:rPr>
          <w:b w:val="0"/>
          <w:sz w:val="24"/>
          <w:szCs w:val="24"/>
        </w:rPr>
      </w:pPr>
      <w:r>
        <w:rPr>
          <w:b w:val="0"/>
          <w:sz w:val="24"/>
          <w:szCs w:val="24"/>
        </w:rPr>
        <w:t xml:space="preserve">Администрации городского округа Воскресенск                                                              Бондарева Е.А. </w:t>
      </w:r>
    </w:p>
    <w:p w:rsidR="00007DF4" w:rsidRDefault="00007DF4" w:rsidP="00007DF4">
      <w:pPr>
        <w:pStyle w:val="a5"/>
        <w:tabs>
          <w:tab w:val="left" w:pos="2790"/>
        </w:tabs>
        <w:jc w:val="both"/>
        <w:rPr>
          <w:b w:val="0"/>
          <w:sz w:val="24"/>
          <w:szCs w:val="24"/>
        </w:rPr>
      </w:pPr>
    </w:p>
    <w:p w:rsidR="00007DF4" w:rsidRDefault="00007DF4" w:rsidP="00007DF4">
      <w:pPr>
        <w:pStyle w:val="a5"/>
        <w:tabs>
          <w:tab w:val="left" w:pos="2790"/>
        </w:tabs>
        <w:jc w:val="both"/>
        <w:rPr>
          <w:b w:val="0"/>
          <w:sz w:val="24"/>
          <w:szCs w:val="24"/>
        </w:rPr>
      </w:pPr>
      <w:r>
        <w:rPr>
          <w:b w:val="0"/>
          <w:sz w:val="24"/>
          <w:szCs w:val="24"/>
        </w:rPr>
        <w:t>Начальник управления жилищно-коммунального комплекса</w:t>
      </w:r>
    </w:p>
    <w:p w:rsidR="00007DF4" w:rsidRDefault="00007DF4" w:rsidP="00007DF4">
      <w:pPr>
        <w:pStyle w:val="a5"/>
        <w:tabs>
          <w:tab w:val="left" w:pos="2790"/>
        </w:tabs>
        <w:jc w:val="both"/>
        <w:rPr>
          <w:b w:val="0"/>
          <w:sz w:val="24"/>
          <w:szCs w:val="24"/>
        </w:rPr>
      </w:pPr>
      <w:r>
        <w:rPr>
          <w:b w:val="0"/>
          <w:sz w:val="24"/>
          <w:szCs w:val="24"/>
        </w:rPr>
        <w:t xml:space="preserve">Администрации городского округа Воскресенск                                                                 </w:t>
      </w:r>
      <w:proofErr w:type="spellStart"/>
      <w:r>
        <w:rPr>
          <w:b w:val="0"/>
          <w:sz w:val="24"/>
          <w:szCs w:val="24"/>
        </w:rPr>
        <w:t>Кулина</w:t>
      </w:r>
      <w:proofErr w:type="spellEnd"/>
      <w:r>
        <w:rPr>
          <w:b w:val="0"/>
          <w:sz w:val="24"/>
          <w:szCs w:val="24"/>
        </w:rPr>
        <w:t xml:space="preserve"> Я.Ю. </w:t>
      </w:r>
    </w:p>
    <w:p w:rsidR="00007DF4" w:rsidRDefault="00007DF4" w:rsidP="00007DF4">
      <w:pPr>
        <w:pStyle w:val="a5"/>
        <w:tabs>
          <w:tab w:val="left" w:pos="2790"/>
        </w:tabs>
        <w:jc w:val="both"/>
        <w:rPr>
          <w:b w:val="0"/>
          <w:sz w:val="24"/>
          <w:szCs w:val="24"/>
        </w:rPr>
      </w:pPr>
    </w:p>
    <w:p w:rsidR="00466FD9" w:rsidRDefault="00007DF4" w:rsidP="00007DF4">
      <w:pPr>
        <w:pStyle w:val="a5"/>
        <w:tabs>
          <w:tab w:val="left" w:pos="2790"/>
        </w:tabs>
        <w:jc w:val="both"/>
        <w:rPr>
          <w:b w:val="0"/>
          <w:sz w:val="24"/>
          <w:szCs w:val="24"/>
        </w:rPr>
      </w:pPr>
      <w:r>
        <w:rPr>
          <w:b w:val="0"/>
          <w:sz w:val="24"/>
          <w:szCs w:val="24"/>
        </w:rPr>
        <w:t>Заместитель начальника управления</w:t>
      </w:r>
    </w:p>
    <w:p w:rsidR="00466FD9" w:rsidRDefault="00007DF4" w:rsidP="00007DF4">
      <w:pPr>
        <w:pStyle w:val="a5"/>
        <w:tabs>
          <w:tab w:val="left" w:pos="2790"/>
        </w:tabs>
        <w:jc w:val="both"/>
        <w:rPr>
          <w:b w:val="0"/>
          <w:sz w:val="24"/>
          <w:szCs w:val="24"/>
        </w:rPr>
      </w:pPr>
      <w:r>
        <w:rPr>
          <w:b w:val="0"/>
          <w:sz w:val="24"/>
          <w:szCs w:val="24"/>
        </w:rPr>
        <w:t xml:space="preserve">жилищно-коммунального комплекса </w:t>
      </w:r>
    </w:p>
    <w:p w:rsidR="00007DF4" w:rsidRDefault="00007DF4" w:rsidP="00466FD9">
      <w:pPr>
        <w:pStyle w:val="a5"/>
        <w:tabs>
          <w:tab w:val="left" w:pos="2790"/>
        </w:tabs>
        <w:jc w:val="both"/>
        <w:rPr>
          <w:b w:val="0"/>
          <w:sz w:val="24"/>
          <w:szCs w:val="24"/>
        </w:rPr>
      </w:pPr>
      <w:r>
        <w:rPr>
          <w:b w:val="0"/>
          <w:sz w:val="24"/>
          <w:szCs w:val="24"/>
        </w:rPr>
        <w:t>Администраци</w:t>
      </w:r>
      <w:r w:rsidR="00466FD9">
        <w:rPr>
          <w:b w:val="0"/>
          <w:sz w:val="24"/>
          <w:szCs w:val="24"/>
        </w:rPr>
        <w:t xml:space="preserve">и городского округа Воскресенск                                                               Николаев Д.С. </w:t>
      </w:r>
    </w:p>
    <w:p w:rsidR="00466FD9" w:rsidRDefault="00466FD9" w:rsidP="00466FD9">
      <w:pPr>
        <w:pStyle w:val="a5"/>
        <w:tabs>
          <w:tab w:val="left" w:pos="2790"/>
        </w:tabs>
        <w:jc w:val="both"/>
        <w:rPr>
          <w:b w:val="0"/>
          <w:sz w:val="24"/>
          <w:szCs w:val="24"/>
        </w:rPr>
      </w:pPr>
    </w:p>
    <w:p w:rsidR="00466FD9" w:rsidRDefault="00466FD9" w:rsidP="00466FD9">
      <w:pPr>
        <w:pStyle w:val="a5"/>
        <w:tabs>
          <w:tab w:val="left" w:pos="2790"/>
        </w:tabs>
        <w:jc w:val="both"/>
        <w:rPr>
          <w:b w:val="0"/>
          <w:sz w:val="24"/>
          <w:szCs w:val="24"/>
        </w:rPr>
      </w:pPr>
      <w:r>
        <w:rPr>
          <w:b w:val="0"/>
          <w:sz w:val="24"/>
          <w:szCs w:val="24"/>
        </w:rPr>
        <w:t>Н</w:t>
      </w:r>
      <w:r w:rsidR="00007DF4">
        <w:rPr>
          <w:b w:val="0"/>
          <w:sz w:val="24"/>
          <w:szCs w:val="24"/>
        </w:rPr>
        <w:t xml:space="preserve">ачальник правового управления </w:t>
      </w:r>
    </w:p>
    <w:p w:rsidR="00007DF4" w:rsidRDefault="00007DF4" w:rsidP="00466FD9">
      <w:pPr>
        <w:pStyle w:val="a5"/>
        <w:tabs>
          <w:tab w:val="left" w:pos="2790"/>
        </w:tabs>
        <w:jc w:val="both"/>
        <w:rPr>
          <w:b w:val="0"/>
          <w:sz w:val="24"/>
          <w:szCs w:val="24"/>
        </w:rPr>
      </w:pPr>
      <w:r>
        <w:rPr>
          <w:b w:val="0"/>
          <w:sz w:val="24"/>
          <w:szCs w:val="24"/>
        </w:rPr>
        <w:t>Администраци</w:t>
      </w:r>
      <w:r w:rsidR="00466FD9">
        <w:rPr>
          <w:b w:val="0"/>
          <w:sz w:val="24"/>
          <w:szCs w:val="24"/>
        </w:rPr>
        <w:t xml:space="preserve">и городского округа Воскресенск                                                              Архипова К.Г. </w:t>
      </w:r>
    </w:p>
    <w:p w:rsidR="00466FD9" w:rsidRDefault="00466FD9" w:rsidP="00466FD9">
      <w:pPr>
        <w:pStyle w:val="a5"/>
        <w:tabs>
          <w:tab w:val="left" w:pos="2790"/>
        </w:tabs>
        <w:jc w:val="both"/>
        <w:rPr>
          <w:b w:val="0"/>
          <w:sz w:val="24"/>
          <w:szCs w:val="24"/>
        </w:rPr>
      </w:pPr>
    </w:p>
    <w:p w:rsidR="00466FD9" w:rsidRDefault="00466FD9" w:rsidP="00466FD9">
      <w:pPr>
        <w:pStyle w:val="a5"/>
        <w:tabs>
          <w:tab w:val="left" w:pos="2790"/>
        </w:tabs>
        <w:jc w:val="both"/>
        <w:rPr>
          <w:b w:val="0"/>
          <w:sz w:val="24"/>
          <w:szCs w:val="24"/>
        </w:rPr>
      </w:pPr>
      <w:r>
        <w:rPr>
          <w:b w:val="0"/>
          <w:sz w:val="24"/>
          <w:szCs w:val="24"/>
        </w:rPr>
        <w:t>Н</w:t>
      </w:r>
      <w:r w:rsidR="00007DF4">
        <w:rPr>
          <w:b w:val="0"/>
          <w:sz w:val="24"/>
          <w:szCs w:val="24"/>
        </w:rPr>
        <w:t xml:space="preserve">ачальник отдела финансового контроля </w:t>
      </w:r>
    </w:p>
    <w:p w:rsidR="00E60C62" w:rsidRPr="00A80E0C" w:rsidRDefault="00007DF4" w:rsidP="00A80E0C">
      <w:pPr>
        <w:pStyle w:val="a5"/>
        <w:tabs>
          <w:tab w:val="left" w:pos="2790"/>
        </w:tabs>
        <w:jc w:val="both"/>
        <w:rPr>
          <w:b w:val="0"/>
          <w:sz w:val="24"/>
          <w:szCs w:val="24"/>
        </w:rPr>
        <w:sectPr w:rsidR="00E60C62" w:rsidRPr="00A80E0C" w:rsidSect="007C33D4">
          <w:pgSz w:w="11900" w:h="16840"/>
          <w:pgMar w:top="284" w:right="560" w:bottom="0" w:left="1134" w:header="113" w:footer="6" w:gutter="0"/>
          <w:cols w:space="720"/>
        </w:sectPr>
      </w:pPr>
      <w:r>
        <w:rPr>
          <w:b w:val="0"/>
          <w:sz w:val="24"/>
          <w:szCs w:val="24"/>
        </w:rPr>
        <w:t>Администраци</w:t>
      </w:r>
      <w:r w:rsidR="00466FD9">
        <w:rPr>
          <w:b w:val="0"/>
          <w:sz w:val="24"/>
          <w:szCs w:val="24"/>
        </w:rPr>
        <w:t xml:space="preserve">и городского округа Воскресенск                                                               </w:t>
      </w:r>
      <w:proofErr w:type="spellStart"/>
      <w:r w:rsidR="00466FD9">
        <w:rPr>
          <w:b w:val="0"/>
          <w:sz w:val="24"/>
          <w:szCs w:val="24"/>
        </w:rPr>
        <w:t>Болотова</w:t>
      </w:r>
      <w:proofErr w:type="spellEnd"/>
      <w:r w:rsidR="00A80E0C">
        <w:rPr>
          <w:b w:val="0"/>
          <w:sz w:val="24"/>
          <w:szCs w:val="24"/>
        </w:rPr>
        <w:t xml:space="preserve"> О.В.                          </w:t>
      </w:r>
    </w:p>
    <w:p w:rsidR="00713810" w:rsidRDefault="0047314A" w:rsidP="0047314A"/>
    <w:sectPr w:rsidR="00713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62"/>
    <w:rsid w:val="00007DF4"/>
    <w:rsid w:val="0010518F"/>
    <w:rsid w:val="00133852"/>
    <w:rsid w:val="00192CB8"/>
    <w:rsid w:val="001F1A4C"/>
    <w:rsid w:val="00466FD9"/>
    <w:rsid w:val="0047314A"/>
    <w:rsid w:val="0059092B"/>
    <w:rsid w:val="006F5AE8"/>
    <w:rsid w:val="0077726F"/>
    <w:rsid w:val="007C33D4"/>
    <w:rsid w:val="00A55CD8"/>
    <w:rsid w:val="00A80E0C"/>
    <w:rsid w:val="00E60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3E19A-B524-473C-9E8C-08A74C64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C62"/>
    <w:pPr>
      <w:widowControl w:val="0"/>
      <w:spacing w:after="0" w:line="240" w:lineRule="auto"/>
    </w:pPr>
    <w:rPr>
      <w:rFonts w:ascii="Arial Unicode MS" w:eastAsia="Times New Roman" w:hAnsi="Arial Unicode MS"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аркер Знак"/>
    <w:link w:val="a4"/>
    <w:uiPriority w:val="34"/>
    <w:locked/>
    <w:rsid w:val="00E60C62"/>
    <w:rPr>
      <w:rFonts w:ascii="Arial Unicode MS" w:eastAsia="Arial Unicode MS" w:hAnsi="Arial Unicode MS" w:cs="Arial Unicode MS"/>
      <w:color w:val="000000"/>
      <w:sz w:val="24"/>
      <w:szCs w:val="24"/>
    </w:rPr>
  </w:style>
  <w:style w:type="paragraph" w:styleId="a4">
    <w:name w:val="List Paragraph"/>
    <w:aliases w:val="Маркер"/>
    <w:basedOn w:val="a"/>
    <w:link w:val="a3"/>
    <w:uiPriority w:val="34"/>
    <w:qFormat/>
    <w:rsid w:val="00E60C62"/>
    <w:pPr>
      <w:ind w:left="720"/>
      <w:contextualSpacing/>
    </w:pPr>
    <w:rPr>
      <w:rFonts w:eastAsia="Arial Unicode MS" w:cs="Arial Unicode MS"/>
      <w:lang w:eastAsia="en-US"/>
    </w:rPr>
  </w:style>
  <w:style w:type="character" w:customStyle="1" w:styleId="ConsPlusNonformat">
    <w:name w:val="ConsPlusNonformat Знак"/>
    <w:link w:val="ConsPlusNonformat0"/>
    <w:locked/>
    <w:rsid w:val="00E60C62"/>
    <w:rPr>
      <w:rFonts w:ascii="Courier New" w:hAnsi="Courier New" w:cs="Courier New"/>
    </w:rPr>
  </w:style>
  <w:style w:type="paragraph" w:customStyle="1" w:styleId="ConsPlusNonformat0">
    <w:name w:val="ConsPlusNonformat"/>
    <w:link w:val="ConsPlusNonformat"/>
    <w:rsid w:val="00E60C62"/>
    <w:pPr>
      <w:widowControl w:val="0"/>
      <w:autoSpaceDE w:val="0"/>
      <w:autoSpaceDN w:val="0"/>
      <w:adjustRightInd w:val="0"/>
      <w:spacing w:after="0" w:line="240" w:lineRule="auto"/>
    </w:pPr>
    <w:rPr>
      <w:rFonts w:ascii="Courier New" w:hAnsi="Courier New" w:cs="Courier New"/>
    </w:rPr>
  </w:style>
  <w:style w:type="paragraph" w:customStyle="1" w:styleId="ConsPlusCell">
    <w:name w:val="ConsPlusCell"/>
    <w:rsid w:val="00E60C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Title"/>
    <w:aliases w:val="Знак2"/>
    <w:basedOn w:val="a"/>
    <w:link w:val="a6"/>
    <w:qFormat/>
    <w:rsid w:val="00E60C62"/>
    <w:pPr>
      <w:widowControl/>
      <w:jc w:val="center"/>
    </w:pPr>
    <w:rPr>
      <w:rFonts w:ascii="Times New Roman" w:eastAsia="Calibri" w:hAnsi="Times New Roman"/>
      <w:b/>
      <w:color w:val="auto"/>
      <w:sz w:val="28"/>
      <w:szCs w:val="20"/>
    </w:rPr>
  </w:style>
  <w:style w:type="character" w:customStyle="1" w:styleId="a6">
    <w:name w:val="Заголовок Знак"/>
    <w:aliases w:val="Знак2 Знак"/>
    <w:basedOn w:val="a0"/>
    <w:link w:val="a5"/>
    <w:rsid w:val="00E60C62"/>
    <w:rPr>
      <w:rFonts w:ascii="Times New Roman" w:eastAsia="Calibri"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13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Кулагина Ольга Юрьевна</dc:creator>
  <cp:keywords/>
  <dc:description/>
  <cp:lastModifiedBy>Сальникова Елена Анатольевна</cp:lastModifiedBy>
  <cp:revision>2</cp:revision>
  <dcterms:created xsi:type="dcterms:W3CDTF">2021-10-21T06:27:00Z</dcterms:created>
  <dcterms:modified xsi:type="dcterms:W3CDTF">2021-10-21T06:27:00Z</dcterms:modified>
</cp:coreProperties>
</file>