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8E260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F77883" wp14:editId="11D728B6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16AA5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519C0" w14:textId="77777777" w:rsidR="008932E1" w:rsidRPr="007C4E0F" w:rsidRDefault="008932E1" w:rsidP="007C4E0F">
      <w:pPr>
        <w:pStyle w:val="a3"/>
        <w:rPr>
          <w:sz w:val="36"/>
          <w:szCs w:val="36"/>
        </w:rPr>
      </w:pPr>
      <w:r w:rsidRPr="007C4E0F">
        <w:rPr>
          <w:sz w:val="36"/>
          <w:szCs w:val="36"/>
        </w:rPr>
        <w:t>Администрация</w:t>
      </w:r>
    </w:p>
    <w:p w14:paraId="5FB9C479" w14:textId="77777777" w:rsidR="008932E1" w:rsidRPr="007C4E0F" w:rsidRDefault="008932E1" w:rsidP="007C4E0F">
      <w:pPr>
        <w:pStyle w:val="a3"/>
        <w:rPr>
          <w:sz w:val="36"/>
          <w:szCs w:val="36"/>
        </w:rPr>
      </w:pPr>
      <w:r w:rsidRPr="007C4E0F">
        <w:rPr>
          <w:sz w:val="36"/>
          <w:szCs w:val="36"/>
        </w:rPr>
        <w:t>городского округа Воскресенск</w:t>
      </w:r>
    </w:p>
    <w:p w14:paraId="74B33B2F" w14:textId="77777777" w:rsidR="008932E1" w:rsidRPr="007C4E0F" w:rsidRDefault="008932E1" w:rsidP="007C4E0F">
      <w:pPr>
        <w:pStyle w:val="1"/>
        <w:rPr>
          <w:szCs w:val="36"/>
        </w:rPr>
      </w:pPr>
      <w:r w:rsidRPr="007C4E0F">
        <w:rPr>
          <w:szCs w:val="36"/>
        </w:rPr>
        <w:t>Московской области</w:t>
      </w:r>
    </w:p>
    <w:p w14:paraId="1AF26320" w14:textId="77777777" w:rsidR="008932E1" w:rsidRPr="0014483A" w:rsidRDefault="008932E1" w:rsidP="007C4E0F">
      <w:pPr>
        <w:pStyle w:val="a3"/>
        <w:jc w:val="left"/>
        <w:rPr>
          <w:b w:val="0"/>
          <w:sz w:val="24"/>
          <w:szCs w:val="24"/>
        </w:rPr>
      </w:pPr>
    </w:p>
    <w:p w14:paraId="5FD18F93" w14:textId="77777777" w:rsidR="008932E1" w:rsidRPr="007C4E0F" w:rsidRDefault="008932E1" w:rsidP="007C4E0F">
      <w:pPr>
        <w:pStyle w:val="a3"/>
        <w:rPr>
          <w:bCs/>
          <w:sz w:val="36"/>
          <w:szCs w:val="36"/>
        </w:rPr>
      </w:pPr>
      <w:r w:rsidRPr="007C4E0F">
        <w:rPr>
          <w:bCs/>
          <w:sz w:val="36"/>
          <w:szCs w:val="36"/>
        </w:rPr>
        <w:t>П О С Т А Н О В Л Е Н И Е</w:t>
      </w:r>
    </w:p>
    <w:p w14:paraId="03EE15B2" w14:textId="77777777" w:rsidR="00182885" w:rsidRPr="007C4E0F" w:rsidRDefault="00182885" w:rsidP="007C4E0F">
      <w:pPr>
        <w:pStyle w:val="a3"/>
        <w:rPr>
          <w:bCs/>
          <w:sz w:val="22"/>
          <w:szCs w:val="36"/>
        </w:rPr>
      </w:pPr>
    </w:p>
    <w:p w14:paraId="057DE926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6"/>
        </w:rPr>
      </w:pPr>
      <w:r w:rsidRPr="007C4E0F">
        <w:rPr>
          <w:rFonts w:ascii="Times New Roman" w:hAnsi="Times New Roman" w:cs="Times New Roman"/>
          <w:sz w:val="24"/>
          <w:szCs w:val="36"/>
        </w:rPr>
        <w:t>__________________ № ________________</w:t>
      </w:r>
    </w:p>
    <w:p w14:paraId="4A661C1D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515F0C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B83962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муниципальную программу «Развитие инженерной </w:t>
      </w:r>
    </w:p>
    <w:p w14:paraId="6C7E3F43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инфраструктуры, </w:t>
      </w:r>
      <w:proofErr w:type="spellStart"/>
      <w:r w:rsidRPr="007C4E0F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7C4E0F">
        <w:rPr>
          <w:rFonts w:ascii="Times New Roman" w:hAnsi="Times New Roman" w:cs="Times New Roman"/>
          <w:b/>
          <w:sz w:val="24"/>
          <w:szCs w:val="24"/>
        </w:rPr>
        <w:t xml:space="preserve"> и отрасли обращения с отходами», утвержденную постановлением Администрации городского округа Воскресенск Московской области </w:t>
      </w:r>
    </w:p>
    <w:p w14:paraId="424DE54D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 xml:space="preserve">от 07.12.2022 № 6429 (с изменениями от 03.02.2023 № 482, от 06.02.2023 № 519, от 03.05.2023 </w:t>
      </w:r>
    </w:p>
    <w:p w14:paraId="08378C8C" w14:textId="77777777" w:rsidR="001E04BE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№ 2335, от 05.06.2023 № 2993, от 21.06.2023 № 3350</w:t>
      </w:r>
      <w:r w:rsidR="00C220A1" w:rsidRPr="007C4E0F">
        <w:rPr>
          <w:rFonts w:ascii="Times New Roman" w:hAnsi="Times New Roman" w:cs="Times New Roman"/>
          <w:b/>
          <w:sz w:val="24"/>
          <w:szCs w:val="24"/>
        </w:rPr>
        <w:t>, от 17.07.2023 № 3888</w:t>
      </w:r>
      <w:r w:rsidR="001E04BE" w:rsidRPr="007C4E0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6F7F0D81" w14:textId="77777777" w:rsidR="00067E70" w:rsidRPr="007C4E0F" w:rsidRDefault="001E04BE" w:rsidP="007C4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01.09.2023 № 4954</w:t>
      </w:r>
      <w:r w:rsidR="00E675EE" w:rsidRPr="007C4E0F">
        <w:rPr>
          <w:rFonts w:ascii="Times New Roman" w:hAnsi="Times New Roman" w:cs="Times New Roman"/>
          <w:b/>
          <w:sz w:val="24"/>
          <w:szCs w:val="24"/>
        </w:rPr>
        <w:t>, от 03.10.2023 № 5750</w:t>
      </w:r>
      <w:r w:rsidR="00E513C6" w:rsidRPr="007C4E0F">
        <w:rPr>
          <w:rFonts w:ascii="Times New Roman" w:hAnsi="Times New Roman" w:cs="Times New Roman"/>
          <w:b/>
          <w:sz w:val="24"/>
          <w:szCs w:val="24"/>
        </w:rPr>
        <w:t>, от 23.10.2023 № 6160</w:t>
      </w:r>
      <w:r w:rsidR="00067E70" w:rsidRPr="007C4E0F">
        <w:rPr>
          <w:rFonts w:ascii="Times New Roman" w:hAnsi="Times New Roman" w:cs="Times New Roman"/>
          <w:b/>
          <w:sz w:val="24"/>
          <w:szCs w:val="24"/>
        </w:rPr>
        <w:t xml:space="preserve">, 15.11.2023 № 6758, </w:t>
      </w:r>
    </w:p>
    <w:p w14:paraId="348EA86A" w14:textId="77777777" w:rsidR="0091574B" w:rsidRDefault="00067E70" w:rsidP="007C4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0F">
        <w:rPr>
          <w:rFonts w:ascii="Times New Roman" w:hAnsi="Times New Roman" w:cs="Times New Roman"/>
          <w:b/>
          <w:sz w:val="24"/>
          <w:szCs w:val="24"/>
        </w:rPr>
        <w:t>от 20.11.2023 № 6849</w:t>
      </w:r>
      <w:r w:rsidR="000A60F4" w:rsidRPr="007C4E0F">
        <w:rPr>
          <w:rFonts w:ascii="Times New Roman" w:hAnsi="Times New Roman" w:cs="Times New Roman"/>
          <w:b/>
          <w:sz w:val="24"/>
          <w:szCs w:val="24"/>
        </w:rPr>
        <w:t>, от 28.11.2023 № 7000</w:t>
      </w:r>
      <w:r w:rsidR="00E9559A" w:rsidRPr="007C4E0F">
        <w:rPr>
          <w:rFonts w:ascii="Times New Roman" w:hAnsi="Times New Roman" w:cs="Times New Roman"/>
          <w:b/>
          <w:sz w:val="24"/>
          <w:szCs w:val="24"/>
        </w:rPr>
        <w:t>, от 26.12.2023 № 7568</w:t>
      </w:r>
      <w:r w:rsidR="00192270" w:rsidRPr="007C4E0F">
        <w:rPr>
          <w:rFonts w:ascii="Times New Roman" w:hAnsi="Times New Roman" w:cs="Times New Roman"/>
          <w:b/>
          <w:sz w:val="24"/>
          <w:szCs w:val="24"/>
        </w:rPr>
        <w:t>, от 24.01.2024 № 250</w:t>
      </w:r>
      <w:r w:rsidR="0014483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22D3462B" w14:textId="77777777" w:rsidR="0091574B" w:rsidRDefault="0014483A" w:rsidP="007C4E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05.02.2024 № 440</w:t>
      </w:r>
      <w:r w:rsidR="00111C8A">
        <w:rPr>
          <w:rFonts w:ascii="Times New Roman" w:hAnsi="Times New Roman" w:cs="Times New Roman"/>
          <w:b/>
          <w:sz w:val="24"/>
          <w:szCs w:val="24"/>
        </w:rPr>
        <w:t>, от 13.03.2024 № 1140</w:t>
      </w:r>
      <w:r w:rsidR="00E30631">
        <w:rPr>
          <w:rFonts w:ascii="Times New Roman" w:hAnsi="Times New Roman" w:cs="Times New Roman"/>
          <w:b/>
          <w:sz w:val="24"/>
          <w:szCs w:val="24"/>
        </w:rPr>
        <w:t>, от 27.03.2024 № 1452</w:t>
      </w:r>
      <w:r w:rsidR="001D0E6C">
        <w:rPr>
          <w:rFonts w:ascii="Times New Roman" w:hAnsi="Times New Roman" w:cs="Times New Roman"/>
          <w:b/>
          <w:sz w:val="24"/>
          <w:szCs w:val="24"/>
        </w:rPr>
        <w:t>, от 04.07.2024 № 2412</w:t>
      </w:r>
      <w:r w:rsidR="0091574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41628D78" w14:textId="3D80EE01" w:rsidR="008932E1" w:rsidRPr="007C4E0F" w:rsidRDefault="0091574B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23.07.2024 № 2564</w:t>
      </w:r>
      <w:r w:rsidR="007E49F4">
        <w:rPr>
          <w:rFonts w:ascii="Times New Roman" w:hAnsi="Times New Roman" w:cs="Times New Roman"/>
          <w:b/>
          <w:sz w:val="24"/>
          <w:szCs w:val="24"/>
        </w:rPr>
        <w:t>, от</w:t>
      </w:r>
      <w:r w:rsidR="007C6BBD">
        <w:rPr>
          <w:rFonts w:ascii="Times New Roman" w:hAnsi="Times New Roman" w:cs="Times New Roman"/>
          <w:b/>
          <w:sz w:val="24"/>
          <w:szCs w:val="24"/>
        </w:rPr>
        <w:t xml:space="preserve"> 11.09.2024 № 2979</w:t>
      </w:r>
      <w:r w:rsidR="008932E1" w:rsidRPr="007C4E0F">
        <w:rPr>
          <w:rFonts w:ascii="Times New Roman" w:hAnsi="Times New Roman" w:cs="Times New Roman"/>
          <w:b/>
          <w:sz w:val="24"/>
          <w:szCs w:val="24"/>
        </w:rPr>
        <w:t>)</w:t>
      </w:r>
    </w:p>
    <w:p w14:paraId="7CDA0DE8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546AE7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95EFDE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6946A0" w14:textId="28515018" w:rsidR="008932E1" w:rsidRDefault="008932E1" w:rsidP="0014483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  городского округа Воскресенск Московской области от 22.11.2022 № 6092 (с изменением от 20.01.2023 № 219, от 07.04.2023 № 1835, от 23.06.2023 № 3381</w:t>
      </w:r>
      <w:r w:rsidR="00C220A1" w:rsidRPr="007C4E0F">
        <w:rPr>
          <w:rFonts w:ascii="Times New Roman" w:hAnsi="Times New Roman" w:cs="Times New Roman"/>
          <w:sz w:val="24"/>
          <w:szCs w:val="24"/>
        </w:rPr>
        <w:t>, от 21.08.2023 № 4689</w:t>
      </w:r>
      <w:r w:rsidR="00E9559A" w:rsidRPr="007C4E0F">
        <w:rPr>
          <w:rFonts w:ascii="Times New Roman" w:hAnsi="Times New Roman" w:cs="Times New Roman"/>
          <w:sz w:val="24"/>
          <w:szCs w:val="24"/>
        </w:rPr>
        <w:t>, от 10.01.2024 № 11</w:t>
      </w:r>
      <w:r w:rsidRPr="007C4E0F">
        <w:rPr>
          <w:rFonts w:ascii="Times New Roman" w:hAnsi="Times New Roman" w:cs="Times New Roman"/>
          <w:sz w:val="24"/>
          <w:szCs w:val="24"/>
        </w:rPr>
        <w:t xml:space="preserve">), </w:t>
      </w:r>
      <w:r w:rsidR="0014483A" w:rsidRPr="008932E1">
        <w:rPr>
          <w:rFonts w:ascii="Times New Roman" w:hAnsi="Times New Roman" w:cs="Times New Roman"/>
          <w:sz w:val="24"/>
          <w:szCs w:val="24"/>
        </w:rPr>
        <w:t xml:space="preserve">в </w:t>
      </w:r>
      <w:r w:rsidR="0014483A" w:rsidRPr="00893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связи с </w:t>
      </w:r>
      <w:r w:rsidR="0014483A" w:rsidRPr="008932E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изменением объ</w:t>
      </w:r>
      <w:r w:rsidR="00E30631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емов финансирования мероприятий</w:t>
      </w:r>
    </w:p>
    <w:p w14:paraId="3440783B" w14:textId="77777777" w:rsidR="00E30631" w:rsidRPr="007C4E0F" w:rsidRDefault="00E30631" w:rsidP="0014483A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C751A0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25933760" w14:textId="77777777" w:rsidR="008932E1" w:rsidRPr="007C4E0F" w:rsidRDefault="008932E1" w:rsidP="007C4E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C025F5" w14:textId="1180BAA9" w:rsidR="008932E1" w:rsidRDefault="008932E1" w:rsidP="007C4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«Развитие инженерной инфраструктуры,                             </w:t>
      </w:r>
      <w:proofErr w:type="spellStart"/>
      <w:r w:rsidRPr="007C4E0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7C4E0F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отходами», утвержденную постановлением  </w:t>
      </w:r>
      <w:r w:rsidR="00143C46" w:rsidRPr="007C4E0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4E0F">
        <w:rPr>
          <w:rFonts w:ascii="Times New Roman" w:hAnsi="Times New Roman" w:cs="Times New Roman"/>
          <w:sz w:val="24"/>
          <w:szCs w:val="24"/>
        </w:rPr>
        <w:t xml:space="preserve">        Администрации городского округа Воскресенск Московской области от 07.12.2022 № 6429 (с           изменениями от 03.02.2023 № 482, от 06.02.2023 № 519, от 03.05.2023 № 2335, от 05.06.2023</w:t>
      </w:r>
      <w:r w:rsidR="00143C46"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Pr="007C4E0F">
        <w:rPr>
          <w:rFonts w:ascii="Times New Roman" w:hAnsi="Times New Roman" w:cs="Times New Roman"/>
          <w:sz w:val="24"/>
          <w:szCs w:val="24"/>
        </w:rPr>
        <w:t>№ 2993, от 21.06.2023 № 3350</w:t>
      </w:r>
      <w:r w:rsidR="00C220A1" w:rsidRPr="007C4E0F">
        <w:rPr>
          <w:rFonts w:ascii="Times New Roman" w:hAnsi="Times New Roman" w:cs="Times New Roman"/>
          <w:sz w:val="24"/>
          <w:szCs w:val="24"/>
        </w:rPr>
        <w:t>, от 17.07.2023 № 3888</w:t>
      </w:r>
      <w:r w:rsidR="001E04BE" w:rsidRPr="007C4E0F">
        <w:rPr>
          <w:rFonts w:ascii="Times New Roman" w:hAnsi="Times New Roman" w:cs="Times New Roman"/>
          <w:sz w:val="24"/>
          <w:szCs w:val="24"/>
        </w:rPr>
        <w:t>, от 01.09.2023 № 4954</w:t>
      </w:r>
      <w:r w:rsidR="00BC10CB" w:rsidRPr="007C4E0F">
        <w:rPr>
          <w:rFonts w:ascii="Times New Roman" w:hAnsi="Times New Roman" w:cs="Times New Roman"/>
          <w:sz w:val="24"/>
          <w:szCs w:val="24"/>
        </w:rPr>
        <w:t>, от 03.10.2023 № 5750</w:t>
      </w:r>
      <w:r w:rsidR="00E513C6" w:rsidRPr="007C4E0F">
        <w:rPr>
          <w:rFonts w:ascii="Times New Roman" w:hAnsi="Times New Roman" w:cs="Times New Roman"/>
          <w:sz w:val="24"/>
          <w:szCs w:val="24"/>
        </w:rPr>
        <w:t>,                        от 23.10.2023 № 6160</w:t>
      </w:r>
      <w:r w:rsidR="00067E70" w:rsidRPr="007C4E0F">
        <w:rPr>
          <w:rFonts w:ascii="Times New Roman" w:hAnsi="Times New Roman" w:cs="Times New Roman"/>
          <w:sz w:val="24"/>
          <w:szCs w:val="24"/>
        </w:rPr>
        <w:t>, от 15.11.2023 № 6758, от 20.11.2023 № 6849</w:t>
      </w:r>
      <w:r w:rsidR="000A60F4" w:rsidRPr="007C4E0F">
        <w:rPr>
          <w:rFonts w:ascii="Times New Roman" w:hAnsi="Times New Roman" w:cs="Times New Roman"/>
          <w:sz w:val="24"/>
          <w:szCs w:val="24"/>
        </w:rPr>
        <w:t>, от 28.11.2023 № 7000</w:t>
      </w:r>
      <w:r w:rsidR="00E9559A" w:rsidRPr="007C4E0F">
        <w:rPr>
          <w:rFonts w:ascii="Times New Roman" w:hAnsi="Times New Roman" w:cs="Times New Roman"/>
          <w:sz w:val="24"/>
          <w:szCs w:val="24"/>
        </w:rPr>
        <w:t>,                                 от 26.12.2023 № 7568</w:t>
      </w:r>
      <w:r w:rsidR="00192270" w:rsidRPr="007C4E0F">
        <w:rPr>
          <w:rFonts w:ascii="Times New Roman" w:hAnsi="Times New Roman" w:cs="Times New Roman"/>
          <w:sz w:val="24"/>
          <w:szCs w:val="24"/>
        </w:rPr>
        <w:t>, от 24.01.2024 № 250</w:t>
      </w:r>
      <w:r w:rsidR="0014483A">
        <w:rPr>
          <w:rFonts w:ascii="Times New Roman" w:hAnsi="Times New Roman" w:cs="Times New Roman"/>
          <w:sz w:val="24"/>
          <w:szCs w:val="24"/>
        </w:rPr>
        <w:t>, от 05.02.2024 № 440</w:t>
      </w:r>
      <w:r w:rsidR="00111C8A">
        <w:rPr>
          <w:rFonts w:ascii="Times New Roman" w:hAnsi="Times New Roman" w:cs="Times New Roman"/>
          <w:sz w:val="24"/>
          <w:szCs w:val="24"/>
        </w:rPr>
        <w:t>, от 13.03.2024 № 1140</w:t>
      </w:r>
      <w:r w:rsidR="00E30631">
        <w:rPr>
          <w:rFonts w:ascii="Times New Roman" w:hAnsi="Times New Roman" w:cs="Times New Roman"/>
          <w:sz w:val="24"/>
          <w:szCs w:val="24"/>
        </w:rPr>
        <w:t>, от 27.03.2024 № 1452</w:t>
      </w:r>
      <w:r w:rsidR="001D0E6C">
        <w:rPr>
          <w:rFonts w:ascii="Times New Roman" w:hAnsi="Times New Roman" w:cs="Times New Roman"/>
          <w:sz w:val="24"/>
          <w:szCs w:val="24"/>
        </w:rPr>
        <w:t>, от 04.07.2024 № 2412</w:t>
      </w:r>
      <w:r w:rsidR="0091574B">
        <w:rPr>
          <w:rFonts w:ascii="Times New Roman" w:hAnsi="Times New Roman" w:cs="Times New Roman"/>
          <w:sz w:val="24"/>
          <w:szCs w:val="24"/>
        </w:rPr>
        <w:t>, от 23.07.2024 № 2564</w:t>
      </w:r>
      <w:r w:rsidR="007E49F4">
        <w:rPr>
          <w:rFonts w:ascii="Times New Roman" w:hAnsi="Times New Roman" w:cs="Times New Roman"/>
          <w:sz w:val="24"/>
          <w:szCs w:val="24"/>
        </w:rPr>
        <w:t>, от</w:t>
      </w:r>
      <w:r w:rsidR="007C6BBD">
        <w:rPr>
          <w:rFonts w:ascii="Times New Roman" w:hAnsi="Times New Roman" w:cs="Times New Roman"/>
          <w:sz w:val="24"/>
          <w:szCs w:val="24"/>
        </w:rPr>
        <w:t xml:space="preserve"> 11.09.2024 № 2979</w:t>
      </w:r>
      <w:r w:rsidRPr="007C4E0F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14:paraId="21D000CD" w14:textId="7CA00EF8" w:rsidR="001D0E6C" w:rsidRDefault="001D0E6C" w:rsidP="007C4E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Раздел 1 «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Паспорт муниципальной 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«Развитие инженерной инфраструктуры, </w:t>
      </w:r>
      <w:proofErr w:type="spellStart"/>
      <w:r w:rsidRPr="00B005B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  <w:r w:rsidRPr="00B00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5B3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  <w:r>
        <w:rPr>
          <w:rFonts w:ascii="Times New Roman" w:eastAsia="Calibri" w:hAnsi="Times New Roman" w:cs="Times New Roman"/>
          <w:sz w:val="24"/>
          <w:szCs w:val="24"/>
        </w:rPr>
        <w:t>» изложить в редакции согласно приложению 1 к настоящему постановлению;</w:t>
      </w:r>
    </w:p>
    <w:p w14:paraId="01BF87BA" w14:textId="2062BEA7" w:rsidR="00BB2EDD" w:rsidRPr="00BB2EDD" w:rsidRDefault="00BB2EDD" w:rsidP="00BB2E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 Строку 33 таблицы раздела 8</w:t>
      </w:r>
      <w:r w:rsidRPr="00BB2EDD">
        <w:t xml:space="preserve"> </w:t>
      </w:r>
      <w:r>
        <w:t>«</w:t>
      </w:r>
      <w:r w:rsidRPr="00BB2EDD">
        <w:rPr>
          <w:rFonts w:ascii="Times New Roman" w:eastAsia="Calibri" w:hAnsi="Times New Roman" w:cs="Times New Roman"/>
          <w:sz w:val="24"/>
          <w:szCs w:val="24"/>
        </w:rPr>
        <w:t xml:space="preserve">Методика определения результатов выполнения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BB2EDD">
        <w:rPr>
          <w:rFonts w:ascii="Times New Roman" w:eastAsia="Calibri" w:hAnsi="Times New Roman" w:cs="Times New Roman"/>
          <w:sz w:val="24"/>
          <w:szCs w:val="24"/>
        </w:rPr>
        <w:t xml:space="preserve">мероприятий муниципальной программы «Развитие инженерной инфраструктуры, </w:t>
      </w:r>
      <w:proofErr w:type="spellStart"/>
      <w:r w:rsidRPr="00BB2EDD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B2EDD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отходами»</w:t>
      </w:r>
      <w:r w:rsidRPr="00BB2EDD">
        <w:t xml:space="preserve"> </w:t>
      </w:r>
      <w:r w:rsidRPr="00BB2EDD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14:paraId="5D7D3291" w14:textId="77777777" w:rsidR="00BB2EDD" w:rsidRDefault="00BB2EDD" w:rsidP="00BB2E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3F5D30" w14:textId="77777777" w:rsidR="00BB2EDD" w:rsidRDefault="00BB2EDD" w:rsidP="00BB2E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BB2EDD" w:rsidSect="00BB2EDD">
          <w:pgSz w:w="11906" w:h="16838"/>
          <w:pgMar w:top="624" w:right="567" w:bottom="992" w:left="1134" w:header="709" w:footer="709" w:gutter="0"/>
          <w:cols w:space="708"/>
          <w:docGrid w:linePitch="360"/>
        </w:sectPr>
      </w:pPr>
    </w:p>
    <w:p w14:paraId="527AAB44" w14:textId="77777777" w:rsidR="00BB2EDD" w:rsidRDefault="00BB2EDD" w:rsidP="00BB2E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EDD">
        <w:rPr>
          <w:rFonts w:ascii="Times New Roman" w:eastAsia="Calibri" w:hAnsi="Times New Roman" w:cs="Times New Roman"/>
          <w:sz w:val="24"/>
          <w:szCs w:val="24"/>
        </w:rPr>
        <w:lastRenderedPageBreak/>
        <w:t>«</w:t>
      </w:r>
    </w:p>
    <w:tbl>
      <w:tblPr>
        <w:tblStyle w:val="45"/>
        <w:tblW w:w="5000" w:type="pct"/>
        <w:tblLook w:val="04A0" w:firstRow="1" w:lastRow="0" w:firstColumn="1" w:lastColumn="0" w:noHBand="0" w:noVBand="1"/>
      </w:tblPr>
      <w:tblGrid>
        <w:gridCol w:w="492"/>
        <w:gridCol w:w="638"/>
        <w:gridCol w:w="436"/>
        <w:gridCol w:w="436"/>
        <w:gridCol w:w="5789"/>
        <w:gridCol w:w="993"/>
        <w:gridCol w:w="1411"/>
      </w:tblGrid>
      <w:tr w:rsidR="00BB2EDD" w:rsidRPr="00B005B3" w14:paraId="2B12A5F8" w14:textId="77777777" w:rsidTr="0094609D">
        <w:tc>
          <w:tcPr>
            <w:tcW w:w="241" w:type="pct"/>
            <w:vMerge w:val="restart"/>
            <w:shd w:val="clear" w:color="auto" w:fill="auto"/>
          </w:tcPr>
          <w:p w14:paraId="47093BF9" w14:textId="77777777" w:rsidR="00BB2EDD" w:rsidRPr="00B005B3" w:rsidRDefault="00BB2EDD" w:rsidP="006615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33.</w:t>
            </w:r>
          </w:p>
        </w:tc>
        <w:tc>
          <w:tcPr>
            <w:tcW w:w="313" w:type="pct"/>
            <w:vMerge w:val="restart"/>
            <w:shd w:val="clear" w:color="auto" w:fill="auto"/>
          </w:tcPr>
          <w:p w14:paraId="484EAB5B" w14:textId="77777777" w:rsidR="00BB2EDD" w:rsidRPr="00B005B3" w:rsidRDefault="00BB2EDD" w:rsidP="006615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14" w:type="pct"/>
            <w:vMerge w:val="restart"/>
            <w:shd w:val="clear" w:color="auto" w:fill="auto"/>
          </w:tcPr>
          <w:p w14:paraId="0D108B1E" w14:textId="77777777" w:rsidR="00BB2EDD" w:rsidRPr="00B005B3" w:rsidRDefault="00BB2EDD" w:rsidP="0066157C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14" w:type="pct"/>
            <w:vMerge w:val="restart"/>
            <w:shd w:val="clear" w:color="auto" w:fill="auto"/>
          </w:tcPr>
          <w:p w14:paraId="4EB5B532" w14:textId="77777777" w:rsidR="00BB2EDD" w:rsidRPr="00B005B3" w:rsidRDefault="00BB2EDD" w:rsidP="0066157C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839" w:type="pct"/>
            <w:shd w:val="clear" w:color="auto" w:fill="auto"/>
          </w:tcPr>
          <w:p w14:paraId="2BF51AF4" w14:textId="77777777" w:rsidR="00BB2EDD" w:rsidRPr="00B005B3" w:rsidRDefault="00BB2EDD" w:rsidP="0066157C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Погашение просроченной задолженности по налогам, сборам и иным обязательным платежам с целью реализацию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</w:t>
            </w:r>
          </w:p>
        </w:tc>
        <w:tc>
          <w:tcPr>
            <w:tcW w:w="487" w:type="pct"/>
            <w:shd w:val="clear" w:color="auto" w:fill="auto"/>
          </w:tcPr>
          <w:p w14:paraId="7517C9AB" w14:textId="77777777" w:rsidR="00BB2EDD" w:rsidRPr="00B005B3" w:rsidRDefault="00BB2EDD" w:rsidP="0066157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Млн. рублей</w:t>
            </w:r>
          </w:p>
        </w:tc>
        <w:tc>
          <w:tcPr>
            <w:tcW w:w="692" w:type="pct"/>
            <w:shd w:val="clear" w:color="auto" w:fill="auto"/>
          </w:tcPr>
          <w:p w14:paraId="2CA0ACD1" w14:textId="77777777" w:rsidR="00BB2EDD" w:rsidRPr="00B005B3" w:rsidRDefault="00BB2EDD" w:rsidP="0066157C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  <w:tr w:rsidR="00BB2EDD" w:rsidRPr="00B005B3" w14:paraId="08C4FB6B" w14:textId="77777777" w:rsidTr="0094609D">
        <w:tc>
          <w:tcPr>
            <w:tcW w:w="241" w:type="pct"/>
            <w:vMerge/>
            <w:shd w:val="clear" w:color="auto" w:fill="auto"/>
          </w:tcPr>
          <w:p w14:paraId="0575DEFC" w14:textId="77777777" w:rsidR="00BB2EDD" w:rsidRDefault="00BB2EDD" w:rsidP="0066157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" w:type="pct"/>
            <w:vMerge/>
            <w:shd w:val="clear" w:color="auto" w:fill="auto"/>
          </w:tcPr>
          <w:p w14:paraId="15F80C64" w14:textId="77777777" w:rsidR="00BB2EDD" w:rsidRPr="00B005B3" w:rsidRDefault="00BB2EDD" w:rsidP="006615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68001D8F" w14:textId="77777777" w:rsidR="00BB2EDD" w:rsidRPr="00B005B3" w:rsidRDefault="00BB2EDD" w:rsidP="00661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14:paraId="677AF0DB" w14:textId="77777777" w:rsidR="00BB2EDD" w:rsidRPr="00B005B3" w:rsidRDefault="00BB2EDD" w:rsidP="00661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9" w:type="pct"/>
            <w:shd w:val="clear" w:color="auto" w:fill="auto"/>
          </w:tcPr>
          <w:p w14:paraId="7276EFB3" w14:textId="77777777" w:rsidR="00BB2EDD" w:rsidRPr="00B005B3" w:rsidRDefault="00BB2EDD" w:rsidP="0066157C">
            <w:pPr>
              <w:rPr>
                <w:rFonts w:ascii="Times New Roman" w:hAnsi="Times New Roman" w:cs="Times New Roman"/>
              </w:rPr>
            </w:pPr>
            <w:r w:rsidRPr="0072363A">
              <w:rPr>
                <w:rFonts w:ascii="Times New Roman" w:hAnsi="Times New Roman" w:cs="Times New Roman"/>
              </w:rPr>
              <w:t xml:space="preserve">Погашение просроченной задолженности в 2024 году на сумму не менее 40 000 000 рублей, в том числе по налогам, сборам и иным обязательным платежам в размере 13 500 000 руб. и за энергоресурсы (электроэнергию) в размере 26 500 000 </w:t>
            </w:r>
            <w:proofErr w:type="spellStart"/>
            <w:r w:rsidRPr="0072363A">
              <w:rPr>
                <w:rFonts w:ascii="Times New Roman" w:hAnsi="Times New Roman" w:cs="Times New Roman"/>
              </w:rPr>
              <w:t>руб</w:t>
            </w:r>
            <w:proofErr w:type="spellEnd"/>
            <w:r w:rsidRPr="0072363A">
              <w:rPr>
                <w:rFonts w:ascii="Times New Roman" w:hAnsi="Times New Roman" w:cs="Times New Roman"/>
              </w:rPr>
              <w:t xml:space="preserve"> с целью реализации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хозяйства.</w:t>
            </w:r>
          </w:p>
        </w:tc>
        <w:tc>
          <w:tcPr>
            <w:tcW w:w="487" w:type="pct"/>
            <w:shd w:val="clear" w:color="auto" w:fill="auto"/>
          </w:tcPr>
          <w:p w14:paraId="57D6A6AE" w14:textId="77777777" w:rsidR="00BB2EDD" w:rsidRPr="00B005B3" w:rsidRDefault="00BB2EDD" w:rsidP="0066157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Руб.</w:t>
            </w:r>
          </w:p>
        </w:tc>
        <w:tc>
          <w:tcPr>
            <w:tcW w:w="692" w:type="pct"/>
            <w:shd w:val="clear" w:color="auto" w:fill="auto"/>
          </w:tcPr>
          <w:p w14:paraId="60C53667" w14:textId="77777777" w:rsidR="00BB2EDD" w:rsidRPr="00B005B3" w:rsidRDefault="00BB2EDD" w:rsidP="0066157C">
            <w:pPr>
              <w:ind w:right="-79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Определяется на основании данных О</w:t>
            </w:r>
            <w:r>
              <w:rPr>
                <w:rFonts w:ascii="Times New Roman" w:hAnsi="Times New Roman" w:cs="Times New Roman"/>
              </w:rPr>
              <w:t>МС</w:t>
            </w:r>
            <w:r w:rsidRPr="00B005B3">
              <w:rPr>
                <w:rFonts w:ascii="Times New Roman" w:hAnsi="Times New Roman" w:cs="Times New Roman"/>
              </w:rPr>
              <w:t>У</w:t>
            </w:r>
          </w:p>
        </w:tc>
      </w:tr>
    </w:tbl>
    <w:p w14:paraId="001461A3" w14:textId="1FCD41D1" w:rsidR="00BB2EDD" w:rsidRDefault="00BB2EDD" w:rsidP="00BB2E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»;</w:t>
      </w:r>
    </w:p>
    <w:p w14:paraId="4634AA3D" w14:textId="2EBAF104" w:rsidR="00EE09C0" w:rsidRDefault="00181936" w:rsidP="007C4E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BB2EDD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 Дополнить таблицу раздела 8 «</w:t>
      </w:r>
      <w:r w:rsidRPr="00181936">
        <w:rPr>
          <w:rFonts w:ascii="Times New Roman" w:eastAsia="Calibri" w:hAnsi="Times New Roman" w:cs="Times New Roman"/>
          <w:sz w:val="24"/>
          <w:szCs w:val="24"/>
        </w:rPr>
        <w:t xml:space="preserve">Методика определения результатов выполнения мероприятий муниципальной программы «Развитие инженерной инфраструктуры, </w:t>
      </w:r>
      <w:proofErr w:type="spellStart"/>
      <w:r w:rsidRPr="00181936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181936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строкой 35 следующего содержания:</w:t>
      </w:r>
    </w:p>
    <w:p w14:paraId="793900D5" w14:textId="5C42ADE3" w:rsidR="00181936" w:rsidRDefault="00181936" w:rsidP="001819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</w:p>
    <w:tbl>
      <w:tblPr>
        <w:tblStyle w:val="45"/>
        <w:tblW w:w="5000" w:type="pct"/>
        <w:tblLook w:val="04A0" w:firstRow="1" w:lastRow="0" w:firstColumn="1" w:lastColumn="0" w:noHBand="0" w:noVBand="1"/>
      </w:tblPr>
      <w:tblGrid>
        <w:gridCol w:w="491"/>
        <w:gridCol w:w="779"/>
        <w:gridCol w:w="816"/>
        <w:gridCol w:w="836"/>
        <w:gridCol w:w="2455"/>
        <w:gridCol w:w="741"/>
        <w:gridCol w:w="4077"/>
      </w:tblGrid>
      <w:tr w:rsidR="00181936" w:rsidRPr="00B005B3" w14:paraId="7A987A33" w14:textId="77777777" w:rsidTr="00181936">
        <w:tc>
          <w:tcPr>
            <w:tcW w:w="176" w:type="pct"/>
            <w:shd w:val="clear" w:color="auto" w:fill="auto"/>
          </w:tcPr>
          <w:p w14:paraId="2DB6E36D" w14:textId="77777777" w:rsidR="00181936" w:rsidRDefault="00181936" w:rsidP="00EE09C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35.</w:t>
            </w:r>
          </w:p>
        </w:tc>
        <w:tc>
          <w:tcPr>
            <w:tcW w:w="393" w:type="pct"/>
            <w:shd w:val="clear" w:color="auto" w:fill="auto"/>
          </w:tcPr>
          <w:p w14:paraId="5C3F9F2B" w14:textId="77777777" w:rsidR="00181936" w:rsidRPr="00B005B3" w:rsidRDefault="00181936" w:rsidP="00EE09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05B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411" w:type="pct"/>
            <w:shd w:val="clear" w:color="auto" w:fill="auto"/>
          </w:tcPr>
          <w:p w14:paraId="0FCA14E8" w14:textId="77777777" w:rsidR="00181936" w:rsidRPr="00B005B3" w:rsidRDefault="00181936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1" w:type="pct"/>
            <w:shd w:val="clear" w:color="auto" w:fill="auto"/>
          </w:tcPr>
          <w:p w14:paraId="5690CB6A" w14:textId="77777777" w:rsidR="00181936" w:rsidRPr="00B005B3" w:rsidRDefault="00181936" w:rsidP="00EE0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15" w:type="pct"/>
            <w:shd w:val="clear" w:color="auto" w:fill="auto"/>
          </w:tcPr>
          <w:p w14:paraId="0BD8981F" w14:textId="7D971803" w:rsidR="00181936" w:rsidRPr="00B005B3" w:rsidRDefault="00EE09C0" w:rsidP="00EE09C0">
            <w:pPr>
              <w:rPr>
                <w:rFonts w:ascii="Times New Roman" w:eastAsia="Calibri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Капитально отремонтировано объектов ремонтных программ концессионеров, ремонт которых выпол</w:t>
            </w:r>
            <w:r>
              <w:rPr>
                <w:rFonts w:ascii="Times New Roman" w:hAnsi="Times New Roman" w:cs="Times New Roman"/>
              </w:rPr>
              <w:t xml:space="preserve">нен с использованием </w:t>
            </w:r>
            <w:proofErr w:type="gramStart"/>
            <w:r w:rsidRPr="00EE09C0">
              <w:rPr>
                <w:rFonts w:ascii="Times New Roman" w:hAnsi="Times New Roman" w:cs="Times New Roman"/>
              </w:rPr>
              <w:t>средств</w:t>
            </w:r>
            <w:proofErr w:type="gramEnd"/>
            <w:r w:rsidRPr="00EE09C0">
              <w:rPr>
                <w:rFonts w:ascii="Times New Roman" w:hAnsi="Times New Roman" w:cs="Times New Roman"/>
              </w:rPr>
              <w:t xml:space="preserve"> предоставленных иных межбюджетных трансфертов, ед.</w:t>
            </w:r>
          </w:p>
        </w:tc>
        <w:tc>
          <w:tcPr>
            <w:tcW w:w="374" w:type="pct"/>
            <w:shd w:val="clear" w:color="auto" w:fill="auto"/>
          </w:tcPr>
          <w:p w14:paraId="0F50A559" w14:textId="7DA1E8A4" w:rsidR="00181936" w:rsidRPr="00B005B3" w:rsidRDefault="00EE09C0" w:rsidP="00EE09C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2010" w:type="pct"/>
            <w:shd w:val="clear" w:color="auto" w:fill="auto"/>
          </w:tcPr>
          <w:p w14:paraId="23E3F0C5" w14:textId="0B01640A" w:rsidR="00181936" w:rsidRPr="00B005B3" w:rsidRDefault="00EE09C0" w:rsidP="00EE09C0">
            <w:pPr>
              <w:ind w:right="-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E09C0">
              <w:rPr>
                <w:rFonts w:ascii="Times New Roman" w:hAnsi="Times New Roman" w:cs="Times New Roman"/>
              </w:rPr>
              <w:t>бщее количество объектов концессионного соглашения, включенных в Программу, общие расходы на проведение капитального ремонта которых превышают учтенную Комитетом по ценам и тарифам Московской области сумму затрат в составе НВВ концессионера по статье расходов "Расходы на капитальный и текущий ремонт" на соответствующий год.</w:t>
            </w:r>
          </w:p>
        </w:tc>
      </w:tr>
    </w:tbl>
    <w:p w14:paraId="5BCEF5C1" w14:textId="26547C95" w:rsidR="00181936" w:rsidRDefault="00181936" w:rsidP="001819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»;</w:t>
      </w:r>
    </w:p>
    <w:p w14:paraId="55695456" w14:textId="709EBBFA" w:rsidR="007E49F4" w:rsidRDefault="005B3A46" w:rsidP="007E49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B2ED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3061">
        <w:rPr>
          <w:rFonts w:ascii="Times New Roman" w:hAnsi="Times New Roman" w:cs="Times New Roman"/>
          <w:sz w:val="24"/>
          <w:szCs w:val="24"/>
        </w:rPr>
        <w:t>Строк</w:t>
      </w:r>
      <w:r w:rsidR="007E49F4">
        <w:rPr>
          <w:rFonts w:ascii="Times New Roman" w:hAnsi="Times New Roman" w:cs="Times New Roman"/>
          <w:sz w:val="24"/>
          <w:szCs w:val="24"/>
        </w:rPr>
        <w:t>у</w:t>
      </w:r>
      <w:r w:rsidR="00BD3061">
        <w:rPr>
          <w:rFonts w:ascii="Times New Roman" w:hAnsi="Times New Roman" w:cs="Times New Roman"/>
          <w:sz w:val="24"/>
          <w:szCs w:val="24"/>
        </w:rPr>
        <w:t xml:space="preserve"> </w:t>
      </w:r>
      <w:r w:rsidR="007E49F4">
        <w:rPr>
          <w:rFonts w:ascii="Times New Roman" w:hAnsi="Times New Roman" w:cs="Times New Roman"/>
          <w:sz w:val="24"/>
          <w:szCs w:val="24"/>
        </w:rPr>
        <w:t>2.2 таблицы подраздела 11.1 «Перечень мероприятий</w:t>
      </w:r>
      <w:r w:rsidR="007E49F4" w:rsidRPr="007E49F4">
        <w:t xml:space="preserve"> </w:t>
      </w:r>
      <w:r w:rsidR="007E49F4" w:rsidRPr="007E49F4">
        <w:rPr>
          <w:rFonts w:ascii="Times New Roman" w:hAnsi="Times New Roman" w:cs="Times New Roman"/>
          <w:sz w:val="24"/>
          <w:szCs w:val="24"/>
        </w:rPr>
        <w:t xml:space="preserve">подпрограммы III </w:t>
      </w:r>
      <w:r w:rsidR="007C6BB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7C6BBD">
        <w:rPr>
          <w:rFonts w:ascii="Times New Roman" w:hAnsi="Times New Roman" w:cs="Times New Roman"/>
          <w:sz w:val="24"/>
          <w:szCs w:val="24"/>
        </w:rPr>
        <w:t xml:space="preserve">   </w:t>
      </w:r>
      <w:r w:rsidR="007E49F4" w:rsidRPr="007E49F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7E49F4" w:rsidRPr="007E49F4">
        <w:rPr>
          <w:rFonts w:ascii="Times New Roman" w:hAnsi="Times New Roman" w:cs="Times New Roman"/>
          <w:sz w:val="24"/>
          <w:szCs w:val="24"/>
        </w:rPr>
        <w:t>Объекты теплоснабжения, инженерные коммуникации»</w:t>
      </w:r>
      <w:r w:rsidR="007E49F4">
        <w:rPr>
          <w:rFonts w:ascii="Times New Roman" w:hAnsi="Times New Roman" w:cs="Times New Roman"/>
          <w:sz w:val="24"/>
          <w:szCs w:val="24"/>
        </w:rPr>
        <w:t xml:space="preserve"> раздела 11 «</w:t>
      </w:r>
      <w:r w:rsidR="007E49F4" w:rsidRPr="007E49F4">
        <w:rPr>
          <w:rFonts w:ascii="Times New Roman" w:hAnsi="Times New Roman" w:cs="Times New Roman"/>
          <w:sz w:val="24"/>
          <w:szCs w:val="24"/>
        </w:rPr>
        <w:t>Подпрограмма III «Объекты теплоснабжения, инженерные коммуникации»</w:t>
      </w:r>
      <w:r w:rsidR="007E49F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78DE3E37" w14:textId="781BD24C" w:rsidR="007E49F4" w:rsidRDefault="007E49F4" w:rsidP="007E49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8"/>
        <w:gridCol w:w="1024"/>
        <w:gridCol w:w="569"/>
        <w:gridCol w:w="742"/>
        <w:gridCol w:w="720"/>
        <w:gridCol w:w="720"/>
        <w:gridCol w:w="679"/>
        <w:gridCol w:w="606"/>
        <w:gridCol w:w="442"/>
        <w:gridCol w:w="434"/>
        <w:gridCol w:w="434"/>
        <w:gridCol w:w="720"/>
        <w:gridCol w:w="720"/>
        <w:gridCol w:w="663"/>
        <w:gridCol w:w="555"/>
        <w:gridCol w:w="779"/>
      </w:tblGrid>
      <w:tr w:rsidR="007E49F4" w:rsidRPr="007C4E0F" w14:paraId="66A72449" w14:textId="77777777" w:rsidTr="00BB2EDD"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AF7FD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89BC0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E49F4">
              <w:rPr>
                <w:rFonts w:ascii="Times New Roman" w:hAnsi="Times New Roman" w:cs="Times New Roman"/>
              </w:rPr>
              <w:t>Мероприятие 02.02. Капитальный ремонт сетей водоснабжения, водоотведения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CB87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A50E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C79A" w14:textId="77777777" w:rsidR="007E49F4" w:rsidRPr="007C4E0F" w:rsidRDefault="007E49F4" w:rsidP="007E4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520 280,81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54A8" w14:textId="77777777" w:rsidR="007E49F4" w:rsidRPr="007C4E0F" w:rsidRDefault="007E49F4" w:rsidP="007E4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20 816,98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9895" w14:textId="77777777" w:rsidR="007E49F4" w:rsidRPr="007C4E0F" w:rsidRDefault="007E49F4" w:rsidP="007E4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299 214,77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6705" w14:textId="77777777" w:rsidR="007E49F4" w:rsidRPr="007C4E0F" w:rsidRDefault="007E49F4" w:rsidP="007E4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32 032,00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EAF4" w14:textId="77777777" w:rsidR="007E49F4" w:rsidRPr="007C4E0F" w:rsidRDefault="007E49F4" w:rsidP="007E4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84 109,53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7F0F" w14:textId="77777777" w:rsidR="007E49F4" w:rsidRPr="007C4E0F" w:rsidRDefault="007E49F4" w:rsidP="007E49F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84 107,53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5C49" w14:textId="77777777" w:rsidR="007E49F4" w:rsidRPr="007C4E0F" w:rsidRDefault="007E49F4" w:rsidP="007E4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1D55" w14:textId="77777777" w:rsidR="007E49F4" w:rsidRPr="007C4E0F" w:rsidRDefault="007E49F4" w:rsidP="00BB2EDD">
            <w:pPr>
              <w:widowControl w:val="0"/>
              <w:autoSpaceDE w:val="0"/>
              <w:autoSpaceDN w:val="0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Управление ЖКК, МКУ ГОВ МО «УКС»</w:t>
            </w:r>
          </w:p>
        </w:tc>
      </w:tr>
      <w:tr w:rsidR="007E49F4" w:rsidRPr="007C4E0F" w14:paraId="2F0E7FCD" w14:textId="77777777" w:rsidTr="00BB2EDD"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FFA1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87AC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B68F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B8D6D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63A5" w14:textId="77777777" w:rsidR="007E49F4" w:rsidRPr="007C4E0F" w:rsidRDefault="007E49F4" w:rsidP="007E4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421 474,18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6AA2" w14:textId="77777777" w:rsidR="007E49F4" w:rsidRPr="007C4E0F" w:rsidRDefault="007E49F4" w:rsidP="007E4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19 776,13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C3D0" w14:textId="77777777" w:rsidR="007E49F4" w:rsidRPr="007C4E0F" w:rsidRDefault="007E49F4" w:rsidP="007E4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254 667,70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B8D0" w14:textId="77777777" w:rsidR="007E49F4" w:rsidRPr="007C4E0F" w:rsidRDefault="007E49F4" w:rsidP="007E4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27 259,23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CA85" w14:textId="77777777" w:rsidR="007E49F4" w:rsidRPr="007C4E0F" w:rsidRDefault="007E49F4" w:rsidP="007E4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59 886,56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2AAE" w14:textId="77777777" w:rsidR="007E49F4" w:rsidRPr="007C4E0F" w:rsidRDefault="007E49F4" w:rsidP="007E49F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59 884,56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314C" w14:textId="77777777" w:rsidR="007E49F4" w:rsidRPr="007C4E0F" w:rsidRDefault="007E49F4" w:rsidP="007E4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1383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9F4" w:rsidRPr="007C4E0F" w14:paraId="721D3C3B" w14:textId="77777777" w:rsidTr="00BB2EDD"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B503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1040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5120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055A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ind w:left="-57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Средства бюджета городского округа </w:t>
            </w:r>
            <w:r w:rsidRPr="007C4E0F">
              <w:rPr>
                <w:rFonts w:ascii="Times New Roman" w:hAnsi="Times New Roman" w:cs="Times New Roman"/>
              </w:rPr>
              <w:lastRenderedPageBreak/>
              <w:t>Воскресенск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2789" w14:textId="77777777" w:rsidR="007E49F4" w:rsidRPr="007C4E0F" w:rsidRDefault="007E49F4" w:rsidP="007E4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98 806,63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8470" w14:textId="77777777" w:rsidR="007E49F4" w:rsidRPr="007C4E0F" w:rsidRDefault="007E49F4" w:rsidP="007E49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1 040,85</w:t>
            </w:r>
          </w:p>
        </w:tc>
        <w:tc>
          <w:tcPr>
            <w:tcW w:w="12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BC70" w14:textId="77777777" w:rsidR="007E49F4" w:rsidRPr="007C4E0F" w:rsidRDefault="007E49F4" w:rsidP="007E4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44 547,07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095A" w14:textId="77777777" w:rsidR="007E49F4" w:rsidRPr="007C4E0F" w:rsidRDefault="007E49F4" w:rsidP="007E4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4 772,77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946B" w14:textId="77777777" w:rsidR="007E49F4" w:rsidRPr="007C4E0F" w:rsidRDefault="007E49F4" w:rsidP="007E4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24 222,97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94B9" w14:textId="77777777" w:rsidR="007E49F4" w:rsidRPr="007C4E0F" w:rsidRDefault="007E49F4" w:rsidP="007E49F4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24 222,97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84D4" w14:textId="77777777" w:rsidR="007E49F4" w:rsidRPr="007C4E0F" w:rsidRDefault="007E49F4" w:rsidP="007E4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8A29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9F4" w:rsidRPr="007C4E0F" w14:paraId="4E01D124" w14:textId="77777777" w:rsidTr="00BB2EDD"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8EA7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9A2D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Капитально отремонтированы сети (участки) водоснабжения, водоотведения, теплоснабжения муниципальной собственности, ед.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6D57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76E7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3CA8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D079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8AD3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9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8476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8B77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43F3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9473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CB14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AD29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X</w:t>
            </w:r>
          </w:p>
        </w:tc>
      </w:tr>
      <w:tr w:rsidR="007E49F4" w:rsidRPr="007C4E0F" w14:paraId="0BCF6B20" w14:textId="77777777" w:rsidTr="00BB2EDD"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245A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551B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C06E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AB6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BE48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CC03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7297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1372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01B5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825A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8B71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323D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0CE0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C87D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3875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9A32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49F4" w:rsidRPr="007C4E0F" w14:paraId="449BCA81" w14:textId="77777777" w:rsidTr="00BB2EDD"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60F3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1834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5922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49CF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8FF3" w14:textId="77777777" w:rsidR="007E49F4" w:rsidRPr="007C4E0F" w:rsidRDefault="007E49F4" w:rsidP="007E4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1998" w14:textId="77777777" w:rsidR="007E49F4" w:rsidRPr="007C4E0F" w:rsidRDefault="007E49F4" w:rsidP="007E49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FBE87" w14:textId="77777777" w:rsidR="007E49F4" w:rsidRPr="007C4E0F" w:rsidRDefault="007E49F4" w:rsidP="007E4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0081" w14:textId="77777777" w:rsidR="007E49F4" w:rsidRPr="007C4E0F" w:rsidRDefault="007E49F4" w:rsidP="007E4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94F4B" w14:textId="77777777" w:rsidR="007E49F4" w:rsidRPr="007C4E0F" w:rsidRDefault="007E49F4" w:rsidP="007E4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E8CD" w14:textId="77777777" w:rsidR="007E49F4" w:rsidRPr="007C4E0F" w:rsidRDefault="007E49F4" w:rsidP="007E4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0AB7" w14:textId="77777777" w:rsidR="007E49F4" w:rsidRPr="007C4E0F" w:rsidRDefault="007E49F4" w:rsidP="007E4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ED44" w14:textId="77777777" w:rsidR="007E49F4" w:rsidRPr="007C4E0F" w:rsidRDefault="007E49F4" w:rsidP="007E4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1AEC" w14:textId="77777777" w:rsidR="007E49F4" w:rsidRPr="007C4E0F" w:rsidRDefault="007E49F4" w:rsidP="007E4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CC0A" w14:textId="77777777" w:rsidR="007E49F4" w:rsidRPr="007C4E0F" w:rsidRDefault="007E49F4" w:rsidP="007E4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82A9" w14:textId="77777777" w:rsidR="007E49F4" w:rsidRPr="007C4E0F" w:rsidRDefault="007E49F4" w:rsidP="007E4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5DF0" w14:textId="77777777" w:rsidR="007E49F4" w:rsidRPr="007C4E0F" w:rsidRDefault="007E49F4" w:rsidP="007E49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109E0F8" w14:textId="37164A31" w:rsidR="007E49F4" w:rsidRDefault="00181936" w:rsidP="007E49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7E49F4">
        <w:rPr>
          <w:rFonts w:ascii="Times New Roman" w:hAnsi="Times New Roman" w:cs="Times New Roman"/>
          <w:sz w:val="24"/>
          <w:szCs w:val="24"/>
        </w:rPr>
        <w:t>»;</w:t>
      </w:r>
    </w:p>
    <w:p w14:paraId="4CE79E6D" w14:textId="5D61AE6B" w:rsidR="00BE3A03" w:rsidRDefault="007E49F4" w:rsidP="00C6581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B2E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Раздел 11.2</w:t>
      </w:r>
      <w:r w:rsidR="00BD3061">
        <w:rPr>
          <w:rFonts w:ascii="Times New Roman" w:hAnsi="Times New Roman" w:cs="Times New Roman"/>
          <w:sz w:val="24"/>
          <w:szCs w:val="24"/>
        </w:rPr>
        <w:t xml:space="preserve"> «</w:t>
      </w:r>
      <w:r w:rsidR="00C65816" w:rsidRPr="00C65816">
        <w:rPr>
          <w:rFonts w:ascii="Times New Roman" w:hAnsi="Times New Roman" w:cs="Times New Roman"/>
          <w:sz w:val="24"/>
          <w:szCs w:val="24"/>
        </w:rPr>
        <w:t xml:space="preserve">Адресный перечень капитального ремонта объектов муниципальной </w:t>
      </w:r>
      <w:r w:rsidR="007C6BBD">
        <w:rPr>
          <w:rFonts w:ascii="Times New Roman" w:hAnsi="Times New Roman" w:cs="Times New Roman"/>
          <w:sz w:val="24"/>
          <w:szCs w:val="24"/>
        </w:rPr>
        <w:t xml:space="preserve">         </w:t>
      </w:r>
      <w:r w:rsidR="00C65816" w:rsidRPr="00C65816">
        <w:rPr>
          <w:rFonts w:ascii="Times New Roman" w:hAnsi="Times New Roman" w:cs="Times New Roman"/>
          <w:sz w:val="24"/>
          <w:szCs w:val="24"/>
        </w:rPr>
        <w:t>собственности</w:t>
      </w:r>
      <w:r w:rsidR="00C65816">
        <w:rPr>
          <w:rFonts w:ascii="Times New Roman" w:hAnsi="Times New Roman" w:cs="Times New Roman"/>
          <w:sz w:val="24"/>
          <w:szCs w:val="24"/>
        </w:rPr>
        <w:t xml:space="preserve"> </w:t>
      </w:r>
      <w:r w:rsidR="00C65816" w:rsidRPr="00C65816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области, финансирование которых предусмотрено мероприятием 02.02</w:t>
      </w:r>
      <w:r w:rsidR="00C65816">
        <w:rPr>
          <w:rFonts w:ascii="Times New Roman" w:hAnsi="Times New Roman" w:cs="Times New Roman"/>
          <w:sz w:val="24"/>
          <w:szCs w:val="24"/>
        </w:rPr>
        <w:t xml:space="preserve"> </w:t>
      </w:r>
      <w:r w:rsidR="00C65816" w:rsidRPr="00C65816">
        <w:rPr>
          <w:rFonts w:ascii="Times New Roman" w:hAnsi="Times New Roman" w:cs="Times New Roman"/>
          <w:sz w:val="24"/>
          <w:szCs w:val="24"/>
        </w:rPr>
        <w:t xml:space="preserve">«Капитальный ремонт сетей водоснабжения, водоотведения, теплоснабжения муниципальной собственности» подпрограммы III «Объекты теплоснабжения, </w:t>
      </w:r>
      <w:r w:rsidR="007C6BBD">
        <w:rPr>
          <w:rFonts w:ascii="Times New Roman" w:hAnsi="Times New Roman" w:cs="Times New Roman"/>
          <w:sz w:val="24"/>
          <w:szCs w:val="24"/>
        </w:rPr>
        <w:t xml:space="preserve">    </w:t>
      </w:r>
      <w:r w:rsidR="00C65816" w:rsidRPr="00C65816">
        <w:rPr>
          <w:rFonts w:ascii="Times New Roman" w:hAnsi="Times New Roman" w:cs="Times New Roman"/>
          <w:sz w:val="24"/>
          <w:szCs w:val="24"/>
        </w:rPr>
        <w:t xml:space="preserve">инженерные коммуникации» муниципальной программы «Развитие инженерной инфраструктуры, </w:t>
      </w:r>
      <w:proofErr w:type="spellStart"/>
      <w:r w:rsidR="00C65816" w:rsidRPr="00C65816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C65816" w:rsidRPr="00C65816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  <w:r w:rsidR="00C65816">
        <w:rPr>
          <w:rFonts w:ascii="Times New Roman" w:hAnsi="Times New Roman" w:cs="Times New Roman"/>
          <w:sz w:val="24"/>
          <w:szCs w:val="24"/>
        </w:rPr>
        <w:t xml:space="preserve"> </w:t>
      </w:r>
      <w:r w:rsidR="00C65816" w:rsidRPr="00C65816">
        <w:rPr>
          <w:rFonts w:ascii="Times New Roman" w:hAnsi="Times New Roman" w:cs="Times New Roman"/>
          <w:sz w:val="24"/>
          <w:szCs w:val="24"/>
        </w:rPr>
        <w:t>раздела 11 «Подпрограмма III «Объекты теплоснабжения, инженерные коммуникации» изложить</w:t>
      </w:r>
      <w:r w:rsidR="00C65816">
        <w:rPr>
          <w:rFonts w:ascii="Times New Roman" w:hAnsi="Times New Roman" w:cs="Times New Roman"/>
          <w:sz w:val="24"/>
          <w:szCs w:val="24"/>
        </w:rPr>
        <w:t xml:space="preserve"> </w:t>
      </w:r>
      <w:r w:rsidR="00C65816" w:rsidRPr="00C65816">
        <w:rPr>
          <w:rFonts w:ascii="Times New Roman" w:hAnsi="Times New Roman" w:cs="Times New Roman"/>
          <w:sz w:val="24"/>
          <w:szCs w:val="24"/>
        </w:rPr>
        <w:t xml:space="preserve">в редакции согласно приложению </w:t>
      </w:r>
      <w:r w:rsidR="00C65816">
        <w:rPr>
          <w:rFonts w:ascii="Times New Roman" w:hAnsi="Times New Roman" w:cs="Times New Roman"/>
          <w:sz w:val="24"/>
          <w:szCs w:val="24"/>
        </w:rPr>
        <w:t>2</w:t>
      </w:r>
      <w:r w:rsidR="00C65816" w:rsidRPr="00C65816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14:paraId="3BA3B5F6" w14:textId="7EF53450" w:rsidR="00C65816" w:rsidRPr="00B005B3" w:rsidRDefault="00C65816" w:rsidP="00EE09C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B2ED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1936">
        <w:rPr>
          <w:rFonts w:ascii="Times New Roman" w:hAnsi="Times New Roman" w:cs="Times New Roman"/>
          <w:sz w:val="24"/>
          <w:szCs w:val="24"/>
        </w:rPr>
        <w:t xml:space="preserve"> Раздел 16.1 «</w:t>
      </w:r>
      <w:r w:rsidR="00181936" w:rsidRPr="00181936">
        <w:rPr>
          <w:rFonts w:ascii="Times New Roman" w:hAnsi="Times New Roman" w:cs="Times New Roman"/>
          <w:sz w:val="24"/>
          <w:szCs w:val="24"/>
        </w:rPr>
        <w:t>Перечень мероприятий подпрограммы VIII «Реализация полномочий в сфере жилищно-коммунального хозяйства»</w:t>
      </w:r>
      <w:r w:rsidR="00181936">
        <w:rPr>
          <w:rFonts w:ascii="Times New Roman" w:hAnsi="Times New Roman" w:cs="Times New Roman"/>
          <w:sz w:val="24"/>
          <w:szCs w:val="24"/>
        </w:rPr>
        <w:t xml:space="preserve"> раздела 16 «</w:t>
      </w:r>
      <w:r w:rsidR="00181936" w:rsidRPr="00181936">
        <w:rPr>
          <w:rFonts w:ascii="Times New Roman" w:hAnsi="Times New Roman" w:cs="Times New Roman"/>
          <w:sz w:val="24"/>
          <w:szCs w:val="24"/>
        </w:rPr>
        <w:t>Подпрограмма VIII «Реализация полномочий в сфере жилищно-коммунального хозяйства»</w:t>
      </w:r>
      <w:r w:rsidR="007C6BBD" w:rsidRPr="007C6BBD">
        <w:t xml:space="preserve"> </w:t>
      </w:r>
      <w:r w:rsidR="007C6BBD" w:rsidRPr="007C6BBD">
        <w:rPr>
          <w:rFonts w:ascii="Times New Roman" w:hAnsi="Times New Roman" w:cs="Times New Roman"/>
          <w:sz w:val="24"/>
          <w:szCs w:val="24"/>
        </w:rPr>
        <w:t>изложить в редакции согласно</w:t>
      </w:r>
      <w:r w:rsidR="007C6BBD">
        <w:rPr>
          <w:rFonts w:ascii="Times New Roman" w:hAnsi="Times New Roman" w:cs="Times New Roman"/>
          <w:sz w:val="24"/>
          <w:szCs w:val="24"/>
        </w:rPr>
        <w:t xml:space="preserve"> </w:t>
      </w:r>
      <w:r w:rsidR="007C6BBD" w:rsidRPr="007C6BBD">
        <w:rPr>
          <w:rFonts w:ascii="Times New Roman" w:hAnsi="Times New Roman" w:cs="Times New Roman"/>
          <w:sz w:val="24"/>
          <w:szCs w:val="24"/>
        </w:rPr>
        <w:t xml:space="preserve">приложению </w:t>
      </w:r>
      <w:r w:rsidR="007C6BBD">
        <w:rPr>
          <w:rFonts w:ascii="Times New Roman" w:hAnsi="Times New Roman" w:cs="Times New Roman"/>
          <w:sz w:val="24"/>
          <w:szCs w:val="24"/>
        </w:rPr>
        <w:t>3</w:t>
      </w:r>
      <w:r w:rsidR="007C6BBD" w:rsidRPr="007C6BBD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7C6BBD">
        <w:rPr>
          <w:rFonts w:ascii="Times New Roman" w:hAnsi="Times New Roman" w:cs="Times New Roman"/>
          <w:sz w:val="24"/>
          <w:szCs w:val="24"/>
        </w:rPr>
        <w:t>.</w:t>
      </w:r>
    </w:p>
    <w:p w14:paraId="6E15BEDD" w14:textId="64237323" w:rsidR="008932E1" w:rsidRPr="007C4E0F" w:rsidRDefault="008932E1" w:rsidP="007C4E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2. </w:t>
      </w:r>
      <w:r w:rsidR="001D5918">
        <w:rPr>
          <w:rFonts w:ascii="Times New Roman" w:hAnsi="Times New Roman" w:cs="Times New Roman"/>
          <w:sz w:val="24"/>
          <w:szCs w:val="24"/>
        </w:rPr>
        <w:t>Управлению внутренних коммуникаций Администрации городского округа Воскресенск Московской области обеспечить размещение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1D5918">
        <w:rPr>
          <w:rFonts w:ascii="Times New Roman" w:hAnsi="Times New Roman" w:cs="Times New Roman"/>
          <w:sz w:val="24"/>
          <w:szCs w:val="24"/>
        </w:rPr>
        <w:t>го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1D5918">
        <w:rPr>
          <w:rFonts w:ascii="Times New Roman" w:hAnsi="Times New Roman" w:cs="Times New Roman"/>
          <w:sz w:val="24"/>
          <w:szCs w:val="24"/>
        </w:rPr>
        <w:t>я</w:t>
      </w:r>
      <w:r w:rsidR="00D71FD3" w:rsidRPr="00D71FD3">
        <w:rPr>
          <w:rFonts w:ascii="Times New Roman" w:hAnsi="Times New Roman" w:cs="Times New Roman"/>
          <w:sz w:val="24"/>
          <w:szCs w:val="24"/>
        </w:rPr>
        <w:t xml:space="preserve"> в сетевом издании </w:t>
      </w:r>
      <w:r w:rsidR="001D591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D5918">
        <w:rPr>
          <w:rFonts w:ascii="Times New Roman" w:hAnsi="Times New Roman" w:cs="Times New Roman"/>
          <w:sz w:val="24"/>
          <w:szCs w:val="24"/>
        </w:rPr>
        <w:t xml:space="preserve">   </w:t>
      </w:r>
      <w:r w:rsidR="00D71FD3" w:rsidRPr="00D71FD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71FD3" w:rsidRPr="00D71FD3">
        <w:rPr>
          <w:rFonts w:ascii="Times New Roman" w:hAnsi="Times New Roman" w:cs="Times New Roman"/>
          <w:sz w:val="24"/>
          <w:szCs w:val="24"/>
        </w:rPr>
        <w:t>Официальный вестник городского округа Воскресенск Московской области» и на официальном сайте городского округа Воскресенск.</w:t>
      </w:r>
    </w:p>
    <w:p w14:paraId="5348041E" w14:textId="7C6C5F53" w:rsidR="008932E1" w:rsidRPr="007C4E0F" w:rsidRDefault="008932E1" w:rsidP="007C4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заместителя Главы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C4E0F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proofErr w:type="spellStart"/>
      <w:r w:rsidR="00ED1A7B">
        <w:rPr>
          <w:rFonts w:ascii="Times New Roman" w:hAnsi="Times New Roman" w:cs="Times New Roman"/>
          <w:sz w:val="24"/>
          <w:szCs w:val="24"/>
        </w:rPr>
        <w:t>Чувашова</w:t>
      </w:r>
      <w:proofErr w:type="spellEnd"/>
      <w:r w:rsidR="00ED1A7B">
        <w:rPr>
          <w:rFonts w:ascii="Times New Roman" w:hAnsi="Times New Roman" w:cs="Times New Roman"/>
          <w:sz w:val="24"/>
          <w:szCs w:val="24"/>
        </w:rPr>
        <w:t xml:space="preserve"> С.Л.</w:t>
      </w:r>
    </w:p>
    <w:p w14:paraId="0CD2D907" w14:textId="77777777" w:rsidR="008932E1" w:rsidRPr="007C4E0F" w:rsidRDefault="008932E1" w:rsidP="007C4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CAB20" w14:textId="77777777" w:rsidR="008932E1" w:rsidRPr="007C4E0F" w:rsidRDefault="008932E1" w:rsidP="007C4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9DAC57" w14:textId="77777777" w:rsidR="008932E1" w:rsidRPr="007C4E0F" w:rsidRDefault="008932E1" w:rsidP="007C4E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D5BE4" w14:textId="0C0F778F" w:rsidR="00AD2FF5" w:rsidRPr="007C4E0F" w:rsidRDefault="009259C4" w:rsidP="007C4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Глав</w:t>
      </w:r>
      <w:r w:rsidR="00CA689B">
        <w:rPr>
          <w:rFonts w:ascii="Times New Roman" w:hAnsi="Times New Roman" w:cs="Times New Roman"/>
          <w:sz w:val="24"/>
          <w:szCs w:val="24"/>
        </w:rPr>
        <w:t>а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A689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A095A" w:rsidRPr="007C4E0F">
        <w:rPr>
          <w:rFonts w:ascii="Times New Roman" w:hAnsi="Times New Roman" w:cs="Times New Roman"/>
          <w:sz w:val="24"/>
          <w:szCs w:val="24"/>
        </w:rPr>
        <w:t xml:space="preserve">        </w:t>
      </w:r>
      <w:r w:rsidR="008932E1" w:rsidRPr="007C4E0F">
        <w:rPr>
          <w:rFonts w:ascii="Times New Roman" w:hAnsi="Times New Roman" w:cs="Times New Roman"/>
          <w:sz w:val="24"/>
          <w:szCs w:val="24"/>
        </w:rPr>
        <w:t xml:space="preserve"> </w:t>
      </w:r>
      <w:r w:rsidR="000E1112" w:rsidRPr="007C4E0F">
        <w:rPr>
          <w:rFonts w:ascii="Times New Roman" w:hAnsi="Times New Roman" w:cs="Times New Roman"/>
          <w:sz w:val="24"/>
          <w:szCs w:val="24"/>
        </w:rPr>
        <w:t xml:space="preserve">  </w:t>
      </w:r>
      <w:r w:rsidR="004D50BF">
        <w:rPr>
          <w:rFonts w:ascii="Times New Roman" w:hAnsi="Times New Roman" w:cs="Times New Roman"/>
          <w:sz w:val="24"/>
          <w:szCs w:val="24"/>
        </w:rPr>
        <w:t xml:space="preserve">       </w:t>
      </w:r>
      <w:r w:rsidR="00CA689B">
        <w:rPr>
          <w:rFonts w:ascii="Times New Roman" w:hAnsi="Times New Roman" w:cs="Times New Roman"/>
          <w:sz w:val="24"/>
          <w:szCs w:val="24"/>
        </w:rPr>
        <w:t>А.В. Малкин</w:t>
      </w:r>
    </w:p>
    <w:p w14:paraId="0E280CF2" w14:textId="77777777" w:rsidR="00646D7C" w:rsidRPr="007C4E0F" w:rsidRDefault="00646D7C" w:rsidP="007C4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565E6" w14:textId="77777777" w:rsidR="00646D7C" w:rsidRPr="007C4E0F" w:rsidRDefault="00646D7C" w:rsidP="007C4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46D7C" w:rsidRPr="007C4E0F" w:rsidSect="00BB2EDD">
          <w:pgSz w:w="11906" w:h="16838"/>
          <w:pgMar w:top="1134" w:right="567" w:bottom="992" w:left="1134" w:header="709" w:footer="709" w:gutter="0"/>
          <w:cols w:space="708"/>
          <w:docGrid w:linePitch="360"/>
        </w:sectPr>
      </w:pPr>
    </w:p>
    <w:p w14:paraId="6D068BA0" w14:textId="34638C5A" w:rsidR="001F1554" w:rsidRPr="007C4E0F" w:rsidRDefault="001F1554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BC10CB" w:rsidRPr="007C4E0F">
        <w:rPr>
          <w:rFonts w:ascii="Times New Roman" w:hAnsi="Times New Roman" w:cs="Times New Roman"/>
          <w:sz w:val="24"/>
          <w:szCs w:val="24"/>
        </w:rPr>
        <w:t>1</w:t>
      </w:r>
    </w:p>
    <w:p w14:paraId="2F277CDA" w14:textId="77777777" w:rsidR="001F1554" w:rsidRPr="007C4E0F" w:rsidRDefault="001F1554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18ED7743" w14:textId="77777777" w:rsidR="001F1554" w:rsidRPr="007C4E0F" w:rsidRDefault="001F1554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905046D" w14:textId="77777777" w:rsidR="001F1554" w:rsidRPr="007C4E0F" w:rsidRDefault="001F1554" w:rsidP="007C6BBD">
      <w:pPr>
        <w:widowControl w:val="0"/>
        <w:autoSpaceDE w:val="0"/>
        <w:autoSpaceDN w:val="0"/>
        <w:adjustRightInd w:val="0"/>
        <w:spacing w:after="0" w:line="276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0087C78E" w14:textId="77777777" w:rsidR="001F1554" w:rsidRPr="007C4E0F" w:rsidRDefault="001F1554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6BCA9CCA" w14:textId="77777777" w:rsidR="008C495E" w:rsidRDefault="008C495E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A267EC1" w14:textId="77777777" w:rsidR="008F595F" w:rsidRDefault="00CA689B" w:rsidP="00CA68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1. Паспорт муниципальной программы </w:t>
      </w:r>
      <w:r w:rsidRPr="00B005B3">
        <w:rPr>
          <w:rFonts w:ascii="Times New Roman" w:hAnsi="Times New Roman" w:cs="Times New Roman"/>
          <w:sz w:val="24"/>
          <w:szCs w:val="24"/>
        </w:rPr>
        <w:t xml:space="preserve">«Развитие инженерной инфраструктуры, </w:t>
      </w:r>
      <w:proofErr w:type="spellStart"/>
      <w:r w:rsidRPr="00B005B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hAnsi="Times New Roman" w:cs="Times New Roman"/>
          <w:sz w:val="24"/>
          <w:szCs w:val="24"/>
        </w:rPr>
        <w:t xml:space="preserve"> и отрасли обращения с отходами»</w:t>
      </w:r>
      <w:r w:rsidRPr="00B005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2BB100" w14:textId="41D991DF" w:rsidR="00CA689B" w:rsidRPr="00B005B3" w:rsidRDefault="00CA689B" w:rsidP="00CA68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sz w:val="24"/>
          <w:szCs w:val="24"/>
        </w:rPr>
        <w:t>(далее – программа)</w:t>
      </w:r>
    </w:p>
    <w:p w14:paraId="2D322258" w14:textId="77777777" w:rsidR="00CA689B" w:rsidRPr="00B005B3" w:rsidRDefault="00CA689B" w:rsidP="00CA689B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Style w:val="a8"/>
        <w:tblW w:w="15163" w:type="dxa"/>
        <w:tblLayout w:type="fixed"/>
        <w:tblLook w:val="04A0" w:firstRow="1" w:lastRow="0" w:firstColumn="1" w:lastColumn="0" w:noHBand="0" w:noVBand="1"/>
      </w:tblPr>
      <w:tblGrid>
        <w:gridCol w:w="4957"/>
        <w:gridCol w:w="1842"/>
        <w:gridCol w:w="1559"/>
        <w:gridCol w:w="1418"/>
        <w:gridCol w:w="1417"/>
        <w:gridCol w:w="1305"/>
        <w:gridCol w:w="1389"/>
        <w:gridCol w:w="1276"/>
      </w:tblGrid>
      <w:tr w:rsidR="0091574B" w:rsidRPr="007C4E0F" w14:paraId="7F48898B" w14:textId="77777777" w:rsidTr="0009715C">
        <w:trPr>
          <w:trHeight w:val="238"/>
        </w:trPr>
        <w:tc>
          <w:tcPr>
            <w:tcW w:w="4957" w:type="dxa"/>
          </w:tcPr>
          <w:p w14:paraId="61A5ECF1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10206" w:type="dxa"/>
            <w:gridSpan w:val="7"/>
          </w:tcPr>
          <w:p w14:paraId="357FB4D1" w14:textId="77777777" w:rsidR="0091574B" w:rsidRPr="007C4E0F" w:rsidRDefault="0091574B" w:rsidP="0009715C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Заместитель Главы городского округа Воскресенск, курирующий вопросы жилищно-коммунального хозяйства.</w:t>
            </w:r>
          </w:p>
        </w:tc>
      </w:tr>
      <w:tr w:rsidR="0091574B" w:rsidRPr="007C4E0F" w14:paraId="1FBA0979" w14:textId="77777777" w:rsidTr="0009715C">
        <w:tc>
          <w:tcPr>
            <w:tcW w:w="4957" w:type="dxa"/>
          </w:tcPr>
          <w:p w14:paraId="1CD18E9D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10206" w:type="dxa"/>
            <w:gridSpan w:val="7"/>
          </w:tcPr>
          <w:p w14:paraId="2E58CCEA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жилищно-коммунального комплекса Администрации городского округа Воскресенск (далее – Управление ЖКК)</w:t>
            </w:r>
          </w:p>
        </w:tc>
      </w:tr>
      <w:tr w:rsidR="0091574B" w:rsidRPr="007C4E0F" w14:paraId="3B11E804" w14:textId="77777777" w:rsidTr="0009715C">
        <w:tc>
          <w:tcPr>
            <w:tcW w:w="4957" w:type="dxa"/>
          </w:tcPr>
          <w:p w14:paraId="3F0A1FFA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10206" w:type="dxa"/>
            <w:gridSpan w:val="7"/>
            <w:shd w:val="clear" w:color="auto" w:fill="auto"/>
          </w:tcPr>
          <w:p w14:paraId="02799C6E" w14:textId="77777777" w:rsidR="0091574B" w:rsidRPr="007C4E0F" w:rsidRDefault="0091574B" w:rsidP="0009715C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водоподготовки.</w:t>
            </w:r>
          </w:p>
          <w:p w14:paraId="0E72DCF0" w14:textId="77777777" w:rsidR="0091574B" w:rsidRPr="007C4E0F" w:rsidRDefault="0091574B" w:rsidP="0009715C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Обеспечение качественными услугами водоотведения.</w:t>
            </w:r>
          </w:p>
          <w:p w14:paraId="6792A6C6" w14:textId="77777777" w:rsidR="0091574B" w:rsidRPr="007C4E0F" w:rsidRDefault="0091574B" w:rsidP="0009715C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условий для обеспечения качественными коммунальными услугами.</w:t>
            </w:r>
          </w:p>
          <w:p w14:paraId="0014E4A2" w14:textId="77777777" w:rsidR="0091574B" w:rsidRPr="007C4E0F" w:rsidRDefault="0091574B" w:rsidP="0009715C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Снижение объемов захоронения ТКО на территории городского округа Воскресенск.</w:t>
            </w:r>
          </w:p>
          <w:p w14:paraId="3C93C124" w14:textId="77777777" w:rsidR="0091574B" w:rsidRPr="007C4E0F" w:rsidRDefault="0091574B" w:rsidP="0009715C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</w:t>
            </w:r>
            <w:r w:rsidRPr="007C4E0F">
              <w:rPr>
                <w:rFonts w:ascii="Times New Roman" w:hAnsi="Times New Roman" w:cs="Times New Roman"/>
                <w:iCs/>
              </w:rPr>
              <w:t>нижение энергоемкости валового регионального продукта (ВРП) городского округа Воскресенск.</w:t>
            </w:r>
          </w:p>
          <w:p w14:paraId="0B6554F4" w14:textId="77777777" w:rsidR="0091574B" w:rsidRPr="007C4E0F" w:rsidRDefault="0091574B" w:rsidP="0009715C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Повышение энергетической эффективности жилищного фонда, муниципальных учреждений, объектов топливно-энергетического и транспортных комплексов по исполнение требований Федерального закона от 23.11.2009 № 261-ФЗ.</w:t>
            </w:r>
          </w:p>
          <w:p w14:paraId="4978D1B5" w14:textId="77777777" w:rsidR="0091574B" w:rsidRPr="007C4E0F" w:rsidRDefault="0091574B" w:rsidP="0009715C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Развитие сфер газоснабжения, топливозаправочного комплекса и электроэнергетики городского округа Воскресенск.</w:t>
            </w:r>
          </w:p>
        </w:tc>
      </w:tr>
      <w:tr w:rsidR="0091574B" w:rsidRPr="007C4E0F" w14:paraId="679F706B" w14:textId="77777777" w:rsidTr="0009715C">
        <w:tc>
          <w:tcPr>
            <w:tcW w:w="4957" w:type="dxa"/>
          </w:tcPr>
          <w:p w14:paraId="38FEC46F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10206" w:type="dxa"/>
            <w:gridSpan w:val="7"/>
          </w:tcPr>
          <w:p w14:paraId="20C2AE24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Муниципальные заказчики подпрограмм</w:t>
            </w:r>
          </w:p>
        </w:tc>
      </w:tr>
      <w:tr w:rsidR="0091574B" w:rsidRPr="007C4E0F" w14:paraId="0B705007" w14:textId="77777777" w:rsidTr="0009715C">
        <w:trPr>
          <w:trHeight w:val="238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B4CD" w14:textId="77777777" w:rsidR="0091574B" w:rsidRPr="007C4E0F" w:rsidRDefault="0091574B" w:rsidP="00097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I «Чистая вода» </w:t>
            </w:r>
          </w:p>
        </w:tc>
        <w:tc>
          <w:tcPr>
            <w:tcW w:w="10206" w:type="dxa"/>
            <w:gridSpan w:val="7"/>
          </w:tcPr>
          <w:p w14:paraId="652D06F2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91574B" w:rsidRPr="007C4E0F" w14:paraId="029E5A15" w14:textId="77777777" w:rsidTr="0009715C">
        <w:trPr>
          <w:trHeight w:val="301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D569" w14:textId="77777777" w:rsidR="0091574B" w:rsidRPr="007C4E0F" w:rsidRDefault="0091574B" w:rsidP="0009715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Подпрограмма II «Системы водоотведения»</w:t>
            </w:r>
            <w:r w:rsidRPr="007C4E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206" w:type="dxa"/>
            <w:gridSpan w:val="7"/>
          </w:tcPr>
          <w:p w14:paraId="109A182E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91574B" w:rsidRPr="007C4E0F" w14:paraId="1CD3BE4F" w14:textId="77777777" w:rsidTr="0009715C">
        <w:trPr>
          <w:trHeight w:val="33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820B" w14:textId="77777777" w:rsidR="0091574B" w:rsidRPr="007C4E0F" w:rsidRDefault="0091574B" w:rsidP="0009715C">
            <w:pPr>
              <w:tabs>
                <w:tab w:val="left" w:pos="2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SimSu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</w:rPr>
              <w:t>II</w:t>
            </w:r>
            <w:r w:rsidRPr="007C4E0F">
              <w:rPr>
                <w:rFonts w:ascii="Times New Roman" w:hAnsi="Times New Roman" w:cs="Times New Roman"/>
              </w:rPr>
              <w:t>I</w:t>
            </w:r>
            <w:r w:rsidRPr="007C4E0F">
              <w:rPr>
                <w:rFonts w:ascii="Times New Roman" w:eastAsia="SimSun" w:hAnsi="Times New Roman" w:cs="Times New Roman"/>
                <w:iCs/>
              </w:rPr>
              <w:t xml:space="preserve"> «Объекты теплоснабжения, инженерные коммуникации»</w:t>
            </w:r>
          </w:p>
        </w:tc>
        <w:tc>
          <w:tcPr>
            <w:tcW w:w="10206" w:type="dxa"/>
            <w:gridSpan w:val="7"/>
          </w:tcPr>
          <w:p w14:paraId="65738C21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91574B" w:rsidRPr="007C4E0F" w14:paraId="62971F92" w14:textId="77777777" w:rsidTr="0009715C">
        <w:trPr>
          <w:trHeight w:val="34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9AE5" w14:textId="77777777" w:rsidR="0091574B" w:rsidRPr="007C4E0F" w:rsidRDefault="0091574B" w:rsidP="00097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7C4E0F">
              <w:rPr>
                <w:rFonts w:ascii="Times New Roman" w:eastAsiaTheme="minorEastAsia" w:hAnsi="Times New Roman" w:cs="Times New Roman"/>
              </w:rPr>
              <w:t>V «Обращение с отходами»</w:t>
            </w:r>
          </w:p>
        </w:tc>
        <w:tc>
          <w:tcPr>
            <w:tcW w:w="10206" w:type="dxa"/>
            <w:gridSpan w:val="7"/>
          </w:tcPr>
          <w:p w14:paraId="509AED86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ЖКХ</w:t>
            </w:r>
          </w:p>
        </w:tc>
      </w:tr>
      <w:tr w:rsidR="0091574B" w:rsidRPr="007C4E0F" w14:paraId="10C0D6B9" w14:textId="77777777" w:rsidTr="0009715C">
        <w:trPr>
          <w:trHeight w:val="34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187A" w14:textId="77777777" w:rsidR="0091574B" w:rsidRPr="007C4E0F" w:rsidRDefault="0091574B" w:rsidP="0009715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10206" w:type="dxa"/>
            <w:gridSpan w:val="7"/>
          </w:tcPr>
          <w:p w14:paraId="3DEEE480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91574B" w:rsidRPr="007C4E0F" w14:paraId="0E6F0218" w14:textId="77777777" w:rsidTr="0009715C">
        <w:trPr>
          <w:trHeight w:val="46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30FA" w14:textId="77777777" w:rsidR="0091574B" w:rsidRPr="007C4E0F" w:rsidRDefault="0091574B" w:rsidP="000971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Подпрограмма </w:t>
            </w:r>
            <w:r w:rsidRPr="007C4E0F">
              <w:rPr>
                <w:rFonts w:ascii="Times New Roman" w:hAnsi="Times New Roman" w:cs="Times New Roman"/>
              </w:rPr>
              <w:t xml:space="preserve">VI </w:t>
            </w:r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«Развитие газификации, </w:t>
            </w:r>
            <w:proofErr w:type="spellStart"/>
            <w:r w:rsidRPr="007C4E0F">
              <w:rPr>
                <w:rFonts w:ascii="Times New Roman" w:eastAsia="Times New Roman" w:hAnsi="Times New Roman" w:cs="Times New Roman"/>
                <w:iCs/>
              </w:rPr>
              <w:t>топливнозаправочного</w:t>
            </w:r>
            <w:proofErr w:type="spellEnd"/>
            <w:r w:rsidRPr="007C4E0F">
              <w:rPr>
                <w:rFonts w:ascii="Times New Roman" w:eastAsia="Times New Roman" w:hAnsi="Times New Roman" w:cs="Times New Roman"/>
                <w:iCs/>
              </w:rPr>
              <w:t xml:space="preserve"> комплекса и электроэнергетики»</w:t>
            </w:r>
          </w:p>
        </w:tc>
        <w:tc>
          <w:tcPr>
            <w:tcW w:w="10206" w:type="dxa"/>
            <w:gridSpan w:val="7"/>
          </w:tcPr>
          <w:p w14:paraId="2935C262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91574B" w:rsidRPr="007C4E0F" w14:paraId="3FCDF128" w14:textId="77777777" w:rsidTr="0009715C">
        <w:trPr>
          <w:trHeight w:val="31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1A0D" w14:textId="77777777" w:rsidR="0091574B" w:rsidRPr="007C4E0F" w:rsidRDefault="0091574B" w:rsidP="0009715C">
            <w:pPr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lastRenderedPageBreak/>
              <w:t>Подпрограмма VII «Обеспечивающая подпрограмма»</w:t>
            </w:r>
          </w:p>
        </w:tc>
        <w:tc>
          <w:tcPr>
            <w:tcW w:w="10206" w:type="dxa"/>
            <w:gridSpan w:val="7"/>
          </w:tcPr>
          <w:p w14:paraId="25E43B91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91574B" w:rsidRPr="007C4E0F" w14:paraId="75B5AB7F" w14:textId="77777777" w:rsidTr="0009715C">
        <w:trPr>
          <w:trHeight w:val="575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704F" w14:textId="77777777" w:rsidR="0091574B" w:rsidRPr="007C4E0F" w:rsidRDefault="0091574B" w:rsidP="0009715C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VIII «Реализация полномочий в сфере жилищно-коммунального хозяйства» </w:t>
            </w:r>
          </w:p>
        </w:tc>
        <w:tc>
          <w:tcPr>
            <w:tcW w:w="10206" w:type="dxa"/>
            <w:gridSpan w:val="7"/>
          </w:tcPr>
          <w:p w14:paraId="31466C4E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Управление ЖКК</w:t>
            </w:r>
          </w:p>
        </w:tc>
      </w:tr>
      <w:tr w:rsidR="0091574B" w:rsidRPr="007C4E0F" w14:paraId="5961C763" w14:textId="77777777" w:rsidTr="0009715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12C0F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41E47" w14:textId="77777777" w:rsidR="0091574B" w:rsidRPr="007C4E0F" w:rsidRDefault="0091574B" w:rsidP="000971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>В рамках подпрограммы I «Чистая вода» планируется увеличение доли населения, обеспеченного доброкачественной питьевой водой за счет строительства, реконструкции, капитального ремонта, приобретения, монтажа и ввода в эксплуатацию объектов водоснабжения на территории городского округа Воскресенск.</w:t>
            </w:r>
          </w:p>
          <w:p w14:paraId="028A7A0A" w14:textId="77777777" w:rsidR="0091574B" w:rsidRPr="007C4E0F" w:rsidRDefault="0091574B" w:rsidP="000971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Мероприятия подпрограммы II «Системы водоотведения» </w:t>
            </w:r>
            <w:r w:rsidRPr="007C4E0F">
              <w:rPr>
                <w:rFonts w:ascii="Times New Roman" w:hAnsi="Times New Roman" w:cs="Times New Roman"/>
                <w:iCs/>
              </w:rPr>
              <w:t>будут способствовать обеспечению населения городского округа Воскресенск качественными услугами водоотведения; увеличению доли сточных вод, очищенных до нормативных значений, в общем объеме сточных вод, пропущенных через очистные сооружения; снижению объемов отводимых в водоемы загрязненных сточных вод за счет строительства, реконструкции, модернизации, капитального ремонта объектов очистки сточных вод, канализационных коллекторов и канализационных насосных станций на территории городского округа Воскресенск.</w:t>
            </w:r>
          </w:p>
          <w:p w14:paraId="157888DC" w14:textId="77777777" w:rsidR="0091574B" w:rsidRPr="007C4E0F" w:rsidRDefault="0091574B" w:rsidP="000971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</w:rPr>
              <w:t>II</w:t>
            </w:r>
            <w:r w:rsidRPr="007C4E0F">
              <w:rPr>
                <w:rFonts w:ascii="Times New Roman" w:hAnsi="Times New Roman" w:cs="Times New Roman"/>
              </w:rPr>
              <w:t>I «Объекты теплоснабжения, инженерные коммуникации» предусматривает создание условий для обеспечения качественными коммунальными услугами жителей городского округа Воскресенск за счет строительства, реконструкции, капитального ремонта объектов теплоснабжения, водоснабжения и водоотведения, в том числе сетей теплоснабжения, водоснабжения и водоотведения на территории городского округа Воскресенск.</w:t>
            </w:r>
          </w:p>
          <w:p w14:paraId="4C270E61" w14:textId="77777777" w:rsidR="0091574B" w:rsidRPr="007C4E0F" w:rsidRDefault="0091574B" w:rsidP="000971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Theme="minorEastAsia" w:hAnsi="Times New Roman" w:cs="Times New Roman"/>
                <w:lang w:val="en-US"/>
              </w:rPr>
              <w:t>I</w:t>
            </w:r>
            <w:r w:rsidRPr="007C4E0F">
              <w:rPr>
                <w:rFonts w:ascii="Times New Roman" w:eastAsiaTheme="minorEastAsia" w:hAnsi="Times New Roman" w:cs="Times New Roman"/>
              </w:rPr>
              <w:t>V</w:t>
            </w:r>
            <w:r w:rsidRPr="007C4E0F">
              <w:rPr>
                <w:rFonts w:ascii="Times New Roman" w:hAnsi="Times New Roman" w:cs="Times New Roman"/>
              </w:rPr>
              <w:t xml:space="preserve"> «Обращение с отходами» предусматривает развитие отрасли и культуры обращения с отходами на территории городского округа Воскресенск.</w:t>
            </w:r>
          </w:p>
          <w:p w14:paraId="115F8166" w14:textId="77777777" w:rsidR="0091574B" w:rsidRPr="007C4E0F" w:rsidRDefault="0091574B" w:rsidP="000971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Подпрограмма </w:t>
            </w:r>
            <w:r w:rsidRPr="007C4E0F">
              <w:rPr>
                <w:rFonts w:ascii="Times New Roman" w:eastAsia="Times New Roman" w:hAnsi="Times New Roman" w:cs="Times New Roman"/>
                <w:iCs/>
                <w:lang w:val="en-US"/>
              </w:rPr>
              <w:t>V</w:t>
            </w:r>
            <w:r w:rsidRPr="007C4E0F">
              <w:rPr>
                <w:rFonts w:ascii="Times New Roman" w:hAnsi="Times New Roman" w:cs="Times New Roman"/>
              </w:rPr>
              <w:t xml:space="preserve"> «Энергосбережение и повышение энергетической эффективности» н</w:t>
            </w:r>
            <w:r w:rsidRPr="007C4E0F">
              <w:rPr>
                <w:rFonts w:ascii="Times New Roman" w:hAnsi="Times New Roman" w:cs="Times New Roman"/>
                <w:iCs/>
              </w:rPr>
              <w:t>аправлена на реализацию мероприятий по обеспечению рационального потребления топливно-энергетических ресурсов на территории городского округа Воскресенск:</w:t>
            </w:r>
          </w:p>
          <w:p w14:paraId="17F3D796" w14:textId="77777777" w:rsidR="0091574B" w:rsidRPr="007C4E0F" w:rsidRDefault="0091574B" w:rsidP="000971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обязательный учет используемых энергетических ресурсов, в том числе организаций с участием в уставном капитале муниципального образования;</w:t>
            </w:r>
          </w:p>
          <w:p w14:paraId="00A24B72" w14:textId="77777777" w:rsidR="0091574B" w:rsidRPr="007C4E0F" w:rsidRDefault="0091574B" w:rsidP="000971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ежегодное снижение объема потребляемых энергетических ресурсов муниципальными учреждениями;</w:t>
            </w:r>
          </w:p>
          <w:p w14:paraId="6D34FF7F" w14:textId="77777777" w:rsidR="0091574B" w:rsidRPr="007C4E0F" w:rsidRDefault="0091574B" w:rsidP="000971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повышение энергетической эффективности объектов муниципальной собственности, а также жилищного фонда Московской области;</w:t>
            </w:r>
          </w:p>
          <w:p w14:paraId="253A95FD" w14:textId="77777777" w:rsidR="0091574B" w:rsidRPr="007C4E0F" w:rsidRDefault="0091574B" w:rsidP="000971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соблюдение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деятельности;</w:t>
            </w:r>
          </w:p>
          <w:p w14:paraId="5398CAAC" w14:textId="77777777" w:rsidR="0091574B" w:rsidRPr="007C4E0F" w:rsidRDefault="0091574B" w:rsidP="000971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- соблюдение требований энергетической эффективности зданий, строений, сооружений;</w:t>
            </w:r>
          </w:p>
          <w:p w14:paraId="27A4186E" w14:textId="77777777" w:rsidR="0091574B" w:rsidRPr="007C4E0F" w:rsidRDefault="0091574B" w:rsidP="000971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 xml:space="preserve">проведение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при проведении работ по </w:t>
            </w:r>
            <w:proofErr w:type="spellStart"/>
            <w:r w:rsidRPr="007C4E0F">
              <w:rPr>
                <w:rFonts w:ascii="Times New Roman" w:hAnsi="Times New Roman" w:cs="Times New Roman"/>
              </w:rPr>
              <w:t>энергоэффективному</w:t>
            </w:r>
            <w:proofErr w:type="spellEnd"/>
            <w:r w:rsidRPr="007C4E0F">
              <w:rPr>
                <w:rFonts w:ascii="Times New Roman" w:hAnsi="Times New Roman" w:cs="Times New Roman"/>
              </w:rPr>
              <w:t xml:space="preserve"> капитальному ремонту.</w:t>
            </w:r>
          </w:p>
          <w:p w14:paraId="5D49F5AC" w14:textId="77777777" w:rsidR="0091574B" w:rsidRPr="007C4E0F" w:rsidRDefault="0091574B" w:rsidP="000971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</w:rPr>
            </w:pPr>
            <w:r w:rsidRPr="007C4E0F">
              <w:rPr>
                <w:rFonts w:ascii="Times New Roman" w:hAnsi="Times New Roman" w:cs="Times New Roman"/>
              </w:rPr>
              <w:t xml:space="preserve">Мероприятия подпрограммы VI «Развитие газификации, топливозаправочного комплекса и электроэнергетики» </w:t>
            </w:r>
            <w:r w:rsidRPr="007C4E0F">
              <w:rPr>
                <w:rFonts w:ascii="Times New Roman" w:hAnsi="Times New Roman" w:cs="Times New Roman"/>
                <w:iCs/>
              </w:rPr>
              <w:t>направлены на развитие системы газоснабжения, на создание современных объектов топливозаправочного комплекса, а также упрощения процедуры технологического присоединения объектов электроэнергетики на территории городского округа Воскресенск.</w:t>
            </w:r>
          </w:p>
          <w:p w14:paraId="7962ACC9" w14:textId="77777777" w:rsidR="0091574B" w:rsidRPr="007C4E0F" w:rsidRDefault="0091574B" w:rsidP="000971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lastRenderedPageBreak/>
              <w:t>Целью реализации мероприятий подпрограммы VII «Обеспечивающая подпрограмма» является обеспечение эффективного исполнения полномочий Администрации городского округа Воскресенск Московской области и подведомственных им учреждений в сфере жилищно-коммунального хозяйства, а также организация в границах городского округа Воскресенск электро-, тепло-, газо-, и водоснабжения населения, водоотведения, снабжения населения топливом.</w:t>
            </w:r>
          </w:p>
          <w:p w14:paraId="598B8B09" w14:textId="77777777" w:rsidR="0091574B" w:rsidRPr="007C4E0F" w:rsidRDefault="0091574B" w:rsidP="000971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hAnsi="Times New Roman" w:cs="Times New Roman"/>
              </w:rPr>
              <w:t>Подпрограмма VIII «Реализация полномочий в сфере жилищно-коммунального хозяйства» предусматривает создание экономических условий для повышения эффективности работы организаций жилищно-коммунального хозяйства городского округа Воскресенск и финансовое обеспечение расходов, направленных на осуществление полномочий в сфере жилищно-коммунального хозяйства.</w:t>
            </w:r>
          </w:p>
        </w:tc>
      </w:tr>
      <w:tr w:rsidR="0091574B" w:rsidRPr="007C4E0F" w14:paraId="149DC35E" w14:textId="77777777" w:rsidTr="0009715C">
        <w:tc>
          <w:tcPr>
            <w:tcW w:w="4957" w:type="dxa"/>
            <w:tcBorders>
              <w:top w:val="single" w:sz="4" w:space="0" w:color="auto"/>
            </w:tcBorders>
          </w:tcPr>
          <w:p w14:paraId="172B091E" w14:textId="77777777" w:rsidR="0091574B" w:rsidRPr="007C4E0F" w:rsidRDefault="0091574B" w:rsidP="0009715C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42" w:type="dxa"/>
            <w:vAlign w:val="center"/>
          </w:tcPr>
          <w:p w14:paraId="690989CE" w14:textId="77777777" w:rsidR="0091574B" w:rsidRPr="007C4E0F" w:rsidRDefault="0091574B" w:rsidP="0009715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2DF88FBC" w14:textId="77777777" w:rsidR="0091574B" w:rsidRPr="007C4E0F" w:rsidRDefault="0091574B" w:rsidP="0009715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2023</w:t>
            </w:r>
          </w:p>
        </w:tc>
        <w:tc>
          <w:tcPr>
            <w:tcW w:w="1418" w:type="dxa"/>
            <w:vAlign w:val="center"/>
          </w:tcPr>
          <w:p w14:paraId="33AEE85A" w14:textId="77777777" w:rsidR="0091574B" w:rsidRPr="007C4E0F" w:rsidRDefault="0091574B" w:rsidP="0009715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2024 </w:t>
            </w:r>
          </w:p>
        </w:tc>
        <w:tc>
          <w:tcPr>
            <w:tcW w:w="1417" w:type="dxa"/>
            <w:vAlign w:val="center"/>
          </w:tcPr>
          <w:p w14:paraId="5814A25B" w14:textId="77777777" w:rsidR="0091574B" w:rsidRPr="007C4E0F" w:rsidRDefault="0091574B" w:rsidP="0009715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2025 </w:t>
            </w:r>
          </w:p>
        </w:tc>
        <w:tc>
          <w:tcPr>
            <w:tcW w:w="1305" w:type="dxa"/>
            <w:vAlign w:val="center"/>
          </w:tcPr>
          <w:p w14:paraId="2AA558D9" w14:textId="77777777" w:rsidR="0091574B" w:rsidRPr="007C4E0F" w:rsidRDefault="0091574B" w:rsidP="0009715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2026 </w:t>
            </w:r>
          </w:p>
        </w:tc>
        <w:tc>
          <w:tcPr>
            <w:tcW w:w="1389" w:type="dxa"/>
            <w:vAlign w:val="center"/>
          </w:tcPr>
          <w:p w14:paraId="244E43DE" w14:textId="77777777" w:rsidR="0091574B" w:rsidRPr="007C4E0F" w:rsidRDefault="0091574B" w:rsidP="0009715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 xml:space="preserve">2027 </w:t>
            </w:r>
          </w:p>
        </w:tc>
        <w:tc>
          <w:tcPr>
            <w:tcW w:w="1276" w:type="dxa"/>
            <w:vAlign w:val="center"/>
          </w:tcPr>
          <w:p w14:paraId="698E569D" w14:textId="77777777" w:rsidR="0091574B" w:rsidRPr="007C4E0F" w:rsidRDefault="0091574B" w:rsidP="0009715C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2028</w:t>
            </w:r>
          </w:p>
        </w:tc>
      </w:tr>
      <w:tr w:rsidR="007C6BBD" w:rsidRPr="007C4E0F" w14:paraId="682EC372" w14:textId="77777777" w:rsidTr="00EE09C0">
        <w:trPr>
          <w:trHeight w:val="315"/>
        </w:trPr>
        <w:tc>
          <w:tcPr>
            <w:tcW w:w="4957" w:type="dxa"/>
          </w:tcPr>
          <w:p w14:paraId="035CAA12" w14:textId="77777777" w:rsidR="007C6BBD" w:rsidRPr="007C4E0F" w:rsidRDefault="007C6BBD" w:rsidP="007C6BBD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4F51B81" w14:textId="43A21462" w:rsidR="007C6BBD" w:rsidRPr="007C4E0F" w:rsidRDefault="007C6BBD" w:rsidP="007C6BB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1 921 159,44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A2CE8BA" w14:textId="3B62FABE" w:rsidR="007C6BBD" w:rsidRPr="007C4E0F" w:rsidRDefault="007C6BBD" w:rsidP="007C6BB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346 646,77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E8D846" w14:textId="51B6C5B6" w:rsidR="007C6BBD" w:rsidRPr="007C4E0F" w:rsidRDefault="007C6BBD" w:rsidP="007C6BB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833 628,08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BDD1D1" w14:textId="77777777" w:rsidR="007C6BBD" w:rsidRPr="007C4E0F" w:rsidRDefault="007C6BBD" w:rsidP="007C6BB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134 933,21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F271757" w14:textId="77777777" w:rsidR="007C6BBD" w:rsidRPr="007C4E0F" w:rsidRDefault="007C6BBD" w:rsidP="007C6BB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426 064,71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9B74B55" w14:textId="77777777" w:rsidR="007C6BBD" w:rsidRPr="007C4E0F" w:rsidRDefault="007C6BBD" w:rsidP="007C6BB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179 886,67</w:t>
            </w:r>
          </w:p>
        </w:tc>
        <w:tc>
          <w:tcPr>
            <w:tcW w:w="1276" w:type="dxa"/>
            <w:vAlign w:val="center"/>
          </w:tcPr>
          <w:p w14:paraId="17D1D6EB" w14:textId="77777777" w:rsidR="007C6BBD" w:rsidRPr="007C4E0F" w:rsidRDefault="007C6BBD" w:rsidP="007C6BBD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7C6BBD" w:rsidRPr="007C4E0F" w14:paraId="30072B68" w14:textId="77777777" w:rsidTr="00EE09C0">
        <w:trPr>
          <w:trHeight w:val="401"/>
        </w:trPr>
        <w:tc>
          <w:tcPr>
            <w:tcW w:w="4957" w:type="dxa"/>
          </w:tcPr>
          <w:p w14:paraId="650CD097" w14:textId="77777777" w:rsidR="007C6BBD" w:rsidRPr="007C4E0F" w:rsidRDefault="007C6BBD" w:rsidP="007C6BBD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7AB2B70" w14:textId="0075D700" w:rsidR="007C6BBD" w:rsidRPr="007C4E0F" w:rsidRDefault="007C6BBD" w:rsidP="007C6BB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541 747,09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CAE47D2" w14:textId="14390AE5" w:rsidR="007C6BBD" w:rsidRPr="007C4E0F" w:rsidRDefault="007C6BBD" w:rsidP="007C6BB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148 370,12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5061EDB" w14:textId="6C9E3605" w:rsidR="007C6BBD" w:rsidRPr="007C4E0F" w:rsidRDefault="007C6BBD" w:rsidP="007C6BB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205 476,57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A69AF" w14:textId="77777777" w:rsidR="007C6BBD" w:rsidRPr="007C4E0F" w:rsidRDefault="007C6BBD" w:rsidP="007C6BB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28 335,56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4154C46" w14:textId="77777777" w:rsidR="007C6BBD" w:rsidRPr="007C4E0F" w:rsidRDefault="007C6BBD" w:rsidP="007C6BB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86 801,68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01BC9E9" w14:textId="77777777" w:rsidR="007C6BBD" w:rsidRPr="007C4E0F" w:rsidRDefault="007C6BBD" w:rsidP="007C6BB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72 763,16</w:t>
            </w:r>
          </w:p>
        </w:tc>
        <w:tc>
          <w:tcPr>
            <w:tcW w:w="1276" w:type="dxa"/>
            <w:vAlign w:val="center"/>
          </w:tcPr>
          <w:p w14:paraId="151DB721" w14:textId="77777777" w:rsidR="007C6BBD" w:rsidRPr="007C4E0F" w:rsidRDefault="007C6BBD" w:rsidP="007C6BBD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7C6BBD" w:rsidRPr="007C4E0F" w14:paraId="0D977432" w14:textId="77777777" w:rsidTr="00EE09C0">
        <w:trPr>
          <w:trHeight w:val="70"/>
        </w:trPr>
        <w:tc>
          <w:tcPr>
            <w:tcW w:w="4957" w:type="dxa"/>
          </w:tcPr>
          <w:p w14:paraId="1E18F406" w14:textId="77777777" w:rsidR="007C6BBD" w:rsidRPr="007C4E0F" w:rsidRDefault="007C6BBD" w:rsidP="007C6BBD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Внебюджетные средства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3E564958" w14:textId="55922661" w:rsidR="007C6BBD" w:rsidRPr="007C4E0F" w:rsidRDefault="007C6BBD" w:rsidP="007C6BBD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83 689,34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F489388" w14:textId="74D5FA2F" w:rsidR="007C6BBD" w:rsidRPr="007C4E0F" w:rsidRDefault="007C6BBD" w:rsidP="007C6BBD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46 589,34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E5084B9" w14:textId="25D9E706" w:rsidR="007C6BBD" w:rsidRPr="007C4E0F" w:rsidRDefault="007C6BBD" w:rsidP="007C6BBD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008F84" w14:textId="77777777" w:rsidR="007C6BBD" w:rsidRPr="007C4E0F" w:rsidRDefault="007C6BBD" w:rsidP="007C6BBD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A8E7A6C" w14:textId="77777777" w:rsidR="007C6BBD" w:rsidRPr="007C4E0F" w:rsidRDefault="007C6BBD" w:rsidP="007C6BBD">
            <w:pPr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6FB2EF2" w14:textId="77777777" w:rsidR="007C6BBD" w:rsidRPr="007C4E0F" w:rsidRDefault="007C6BBD" w:rsidP="007C6BBD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276" w:type="dxa"/>
            <w:vAlign w:val="center"/>
          </w:tcPr>
          <w:p w14:paraId="3D44A5BF" w14:textId="77777777" w:rsidR="007C6BBD" w:rsidRPr="007C4E0F" w:rsidRDefault="007C6BBD" w:rsidP="007C6BBD">
            <w:pPr>
              <w:ind w:left="-57" w:right="-113"/>
              <w:jc w:val="center"/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37 100,00</w:t>
            </w:r>
          </w:p>
        </w:tc>
      </w:tr>
      <w:tr w:rsidR="007C6BBD" w:rsidRPr="007C4E0F" w14:paraId="47B52122" w14:textId="77777777" w:rsidTr="00EE09C0">
        <w:trPr>
          <w:trHeight w:val="70"/>
        </w:trPr>
        <w:tc>
          <w:tcPr>
            <w:tcW w:w="4957" w:type="dxa"/>
          </w:tcPr>
          <w:p w14:paraId="0651538C" w14:textId="77777777" w:rsidR="007C6BBD" w:rsidRPr="007C4E0F" w:rsidRDefault="007C6BBD" w:rsidP="007C6BBD">
            <w:pPr>
              <w:rPr>
                <w:rFonts w:ascii="Times New Roman" w:eastAsiaTheme="minorEastAsia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8FEC9DE" w14:textId="66597C96" w:rsidR="007C6BBD" w:rsidRPr="007C4E0F" w:rsidRDefault="007C6BBD" w:rsidP="007C6BB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2 546 595,87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19349B3" w14:textId="29C4A58E" w:rsidR="007C6BBD" w:rsidRPr="007C4E0F" w:rsidRDefault="007C6BBD" w:rsidP="007C6BB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541 606,23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A7F4233" w14:textId="1B40D58A" w:rsidR="007C6BBD" w:rsidRPr="007C4E0F" w:rsidRDefault="007C6BBD" w:rsidP="007C6BB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1 039 104,65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1B8721" w14:textId="77777777" w:rsidR="007C6BBD" w:rsidRPr="007C4E0F" w:rsidRDefault="007C6BBD" w:rsidP="007C6BB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163 268,77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E1BC658" w14:textId="77777777" w:rsidR="007C6BBD" w:rsidRPr="007C4E0F" w:rsidRDefault="007C6BBD" w:rsidP="007C6BB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512 866,39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1A94F124" w14:textId="77777777" w:rsidR="007C6BBD" w:rsidRPr="007C4E0F" w:rsidRDefault="007C6BBD" w:rsidP="007C6BBD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252 649,83</w:t>
            </w:r>
          </w:p>
        </w:tc>
        <w:tc>
          <w:tcPr>
            <w:tcW w:w="1276" w:type="dxa"/>
            <w:vAlign w:val="center"/>
          </w:tcPr>
          <w:p w14:paraId="5EF3BD61" w14:textId="77777777" w:rsidR="007C6BBD" w:rsidRPr="007C4E0F" w:rsidRDefault="007C6BBD" w:rsidP="007C6BBD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7C4E0F">
              <w:rPr>
                <w:rFonts w:ascii="Times New Roman" w:eastAsiaTheme="minorEastAsia" w:hAnsi="Times New Roman" w:cs="Times New Roman"/>
              </w:rPr>
              <w:t>37 100,00</w:t>
            </w:r>
          </w:p>
        </w:tc>
      </w:tr>
    </w:tbl>
    <w:p w14:paraId="4200A67B" w14:textId="77777777" w:rsidR="00541D52" w:rsidRDefault="00541D52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DFF8D75" w14:textId="77777777" w:rsidR="00541D52" w:rsidRDefault="00541D52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9961913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E4CC14C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1A060D1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0AF1475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7B0A0F3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E1B58F3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A3057D7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BA6ACB9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143CF1FA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11BC337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11CBBB8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65A5829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2F50BD4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DD38799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3705F2A4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7A3A535E" w14:textId="77777777" w:rsidR="00CA689B" w:rsidRDefault="00CA689B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6F37426E" w14:textId="77777777" w:rsidR="00602873" w:rsidRDefault="00602873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42184ECB" w14:textId="638C3D8C" w:rsidR="00602873" w:rsidRPr="007C4E0F" w:rsidRDefault="00602873" w:rsidP="0060287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993A09B" w14:textId="77777777" w:rsidR="00602873" w:rsidRPr="007C4E0F" w:rsidRDefault="00602873" w:rsidP="0060287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F85327F" w14:textId="77777777" w:rsidR="00602873" w:rsidRPr="007C4E0F" w:rsidRDefault="00602873" w:rsidP="0060287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3EF2A52" w14:textId="77777777" w:rsidR="00602873" w:rsidRPr="007C4E0F" w:rsidRDefault="00602873" w:rsidP="007C6BBD">
      <w:pPr>
        <w:widowControl w:val="0"/>
        <w:autoSpaceDE w:val="0"/>
        <w:autoSpaceDN w:val="0"/>
        <w:adjustRightInd w:val="0"/>
        <w:spacing w:after="0" w:line="276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937731D" w14:textId="77777777" w:rsidR="00602873" w:rsidRPr="007C4E0F" w:rsidRDefault="00602873" w:rsidP="00602873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47D0391C" w14:textId="77777777" w:rsidR="007C6BBD" w:rsidRDefault="007C6BBD" w:rsidP="007C6BBD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21C0164D" w14:textId="77777777" w:rsidR="007C6BBD" w:rsidRPr="003755EA" w:rsidRDefault="007C6BBD" w:rsidP="007C6BBD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3755EA">
        <w:rPr>
          <w:rFonts w:ascii="Times New Roman" w:hAnsi="Times New Roman" w:cs="Times New Roman"/>
          <w:sz w:val="24"/>
          <w:szCs w:val="24"/>
        </w:rPr>
        <w:t>11.2. Адресный перечень капитального ремонта объектов муниципальной собственности</w:t>
      </w:r>
    </w:p>
    <w:p w14:paraId="61243EBE" w14:textId="77777777" w:rsidR="007C6BBD" w:rsidRPr="00B005B3" w:rsidRDefault="007C6BBD" w:rsidP="007C6BBD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3755EA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</w:t>
      </w:r>
      <w:r w:rsidRPr="00B005B3">
        <w:rPr>
          <w:rFonts w:ascii="Times New Roman" w:hAnsi="Times New Roman" w:cs="Times New Roman"/>
          <w:sz w:val="24"/>
          <w:szCs w:val="24"/>
        </w:rPr>
        <w:t xml:space="preserve"> области, финансирование которых предусмотрено мероприятием 02.02</w:t>
      </w:r>
    </w:p>
    <w:p w14:paraId="4687F6C2" w14:textId="77777777" w:rsidR="007C6BBD" w:rsidRPr="007D13CD" w:rsidRDefault="007C6BBD" w:rsidP="007C6BBD">
      <w:pPr>
        <w:widowControl w:val="0"/>
        <w:shd w:val="clear" w:color="auto" w:fill="FFFFFF" w:themeFill="background1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7D13CD">
        <w:rPr>
          <w:rFonts w:ascii="Times New Roman" w:hAnsi="Times New Roman" w:cs="Times New Roman"/>
          <w:sz w:val="24"/>
          <w:szCs w:val="24"/>
        </w:rPr>
        <w:t xml:space="preserve">«Капитальный ремонт сетей водоснабжения, водоотведения» </w:t>
      </w:r>
    </w:p>
    <w:p w14:paraId="6912545B" w14:textId="77777777" w:rsidR="007C6BBD" w:rsidRPr="00B005B3" w:rsidRDefault="007C6BBD" w:rsidP="007C6BBD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 xml:space="preserve">подпрограммы III «Объекты теплоснабжения, инженерные коммуникации» муниципальной программы </w:t>
      </w:r>
    </w:p>
    <w:p w14:paraId="7F3B05C4" w14:textId="77777777" w:rsidR="007C6BBD" w:rsidRPr="00B005B3" w:rsidRDefault="007C6BBD" w:rsidP="007C6BBD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B005B3">
        <w:rPr>
          <w:rFonts w:ascii="Times New Roman" w:hAnsi="Times New Roman" w:cs="Times New Roman"/>
          <w:sz w:val="24"/>
          <w:szCs w:val="24"/>
        </w:rPr>
        <w:t>«</w:t>
      </w:r>
      <w:r w:rsidRPr="00B005B3">
        <w:rPr>
          <w:rFonts w:ascii="Times New Roman" w:hAnsi="Times New Roman" w:cs="Times New Roman"/>
          <w:bCs/>
          <w:sz w:val="24"/>
          <w:szCs w:val="24"/>
        </w:rPr>
        <w:t>Развитие инженерной инфраструктуры</w:t>
      </w:r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005B3">
        <w:rPr>
          <w:rFonts w:ascii="Times New Roman" w:eastAsia="Calibri" w:hAnsi="Times New Roman" w:cs="Times New Roman"/>
          <w:sz w:val="24"/>
          <w:szCs w:val="24"/>
        </w:rPr>
        <w:t>энергоэффективности</w:t>
      </w:r>
      <w:proofErr w:type="spellEnd"/>
      <w:r w:rsidRPr="00B005B3">
        <w:rPr>
          <w:rFonts w:ascii="Times New Roman" w:eastAsia="Calibri" w:hAnsi="Times New Roman" w:cs="Times New Roman"/>
          <w:sz w:val="24"/>
          <w:szCs w:val="24"/>
        </w:rPr>
        <w:t xml:space="preserve"> и отрасли обращения с отходами</w:t>
      </w:r>
      <w:r w:rsidRPr="00B005B3">
        <w:rPr>
          <w:rFonts w:ascii="Times New Roman" w:hAnsi="Times New Roman" w:cs="Times New Roman"/>
          <w:bCs/>
          <w:sz w:val="24"/>
          <w:szCs w:val="24"/>
        </w:rPr>
        <w:t>»</w:t>
      </w:r>
    </w:p>
    <w:p w14:paraId="165920D3" w14:textId="77777777" w:rsidR="007C6BBD" w:rsidRPr="00B005B3" w:rsidRDefault="007C6BBD" w:rsidP="007C6BBD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744CF26D" w14:textId="77777777" w:rsidR="007C6BBD" w:rsidRPr="001B4CCD" w:rsidRDefault="007C6BBD" w:rsidP="007C6BBD">
      <w:pPr>
        <w:tabs>
          <w:tab w:val="left" w:pos="184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05B3">
        <w:rPr>
          <w:rFonts w:ascii="Times New Roman" w:eastAsia="Calibri" w:hAnsi="Times New Roman" w:cs="Times New Roman"/>
          <w:bCs/>
          <w:sz w:val="24"/>
          <w:szCs w:val="24"/>
        </w:rPr>
        <w:t>Муниципальны</w:t>
      </w:r>
      <w:r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Pr="00B005B3">
        <w:rPr>
          <w:rFonts w:ascii="Times New Roman" w:eastAsia="Calibri" w:hAnsi="Times New Roman" w:cs="Times New Roman"/>
          <w:bCs/>
          <w:sz w:val="24"/>
          <w:szCs w:val="24"/>
        </w:rPr>
        <w:t xml:space="preserve"> заказчик</w:t>
      </w:r>
      <w:r w:rsidRPr="001B4CCD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 w:rsidRPr="001B4CCD"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городского округа Воскресенск, </w:t>
      </w:r>
      <w:r w:rsidRPr="001B4CCD">
        <w:rPr>
          <w:rFonts w:ascii="Times New Roman" w:hAnsi="Times New Roman" w:cs="Times New Roman"/>
          <w:sz w:val="24"/>
          <w:szCs w:val="24"/>
        </w:rPr>
        <w:t>МКУ ГО Воскресенск МО «Управление капитального строительства»</w:t>
      </w:r>
    </w:p>
    <w:p w14:paraId="46FD2D25" w14:textId="77777777" w:rsidR="007C6BBD" w:rsidRPr="00B005B3" w:rsidRDefault="007C6BBD" w:rsidP="007C6B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CD">
        <w:rPr>
          <w:rFonts w:ascii="Times New Roman" w:eastAsia="Calibri" w:hAnsi="Times New Roman" w:cs="Times New Roman"/>
          <w:bCs/>
          <w:sz w:val="24"/>
          <w:szCs w:val="24"/>
        </w:rPr>
        <w:t xml:space="preserve">Ответственный за выполнение мероприятия: управление ЖКК, </w:t>
      </w:r>
      <w:r w:rsidRPr="001B4CCD">
        <w:rPr>
          <w:rFonts w:ascii="Times New Roman" w:hAnsi="Times New Roman" w:cs="Times New Roman"/>
          <w:sz w:val="24"/>
          <w:szCs w:val="24"/>
        </w:rPr>
        <w:t>МКУ ГО Воскресенск МО «Управление капитального строительства»</w:t>
      </w:r>
    </w:p>
    <w:tbl>
      <w:tblPr>
        <w:tblStyle w:val="44"/>
        <w:tblW w:w="15220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591"/>
        <w:gridCol w:w="1588"/>
        <w:gridCol w:w="1134"/>
        <w:gridCol w:w="1134"/>
        <w:gridCol w:w="1276"/>
        <w:gridCol w:w="2268"/>
        <w:gridCol w:w="1133"/>
        <w:gridCol w:w="1134"/>
        <w:gridCol w:w="1134"/>
        <w:gridCol w:w="992"/>
        <w:gridCol w:w="993"/>
        <w:gridCol w:w="992"/>
        <w:gridCol w:w="851"/>
      </w:tblGrid>
      <w:tr w:rsidR="007C6BBD" w:rsidRPr="00B005B3" w14:paraId="3D98987F" w14:textId="77777777" w:rsidTr="00EE09C0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AD7E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BECC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740B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DC554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00C1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Сроки проведения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D2C4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F7D58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</w:tr>
      <w:tr w:rsidR="007C6BBD" w:rsidRPr="00B005B3" w14:paraId="4D25845D" w14:textId="77777777" w:rsidTr="00EE09C0"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1FF9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5326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9B6A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1DB4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6752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820B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9DE2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E8A7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2AC2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1105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BDA9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FC38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EC0D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2028</w:t>
            </w:r>
          </w:p>
        </w:tc>
      </w:tr>
      <w:tr w:rsidR="007C6BBD" w:rsidRPr="00B005B3" w14:paraId="55053A7A" w14:textId="77777777" w:rsidTr="00EE09C0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D53A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EC0F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DB0F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9F99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67F8E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55A8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FD87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E24F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C85E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858F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7666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EA6A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0C9A9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14</w:t>
            </w:r>
          </w:p>
        </w:tc>
      </w:tr>
      <w:tr w:rsidR="007C6BBD" w:rsidRPr="00B005B3" w14:paraId="30C48D14" w14:textId="77777777" w:rsidTr="00EE09C0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2B3E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4C9F4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79423F">
              <w:rPr>
                <w:rFonts w:ascii="Times New Roman" w:hAnsi="Times New Roman" w:cs="Times New Roman"/>
              </w:rPr>
              <w:t>Финансирование с привлечением субсидий из бюджета Московской области</w:t>
            </w:r>
          </w:p>
        </w:tc>
      </w:tr>
      <w:tr w:rsidR="007C6BBD" w:rsidRPr="00B005B3" w14:paraId="07D227F0" w14:textId="77777777" w:rsidTr="00EE09C0"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006B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E0600" w14:textId="77777777" w:rsidR="007C6BBD" w:rsidRPr="00B005B3" w:rsidRDefault="007C6BBD" w:rsidP="00EE09C0">
            <w:pPr>
              <w:ind w:left="-57" w:right="-113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Капитальный ремонт сетей водоснабжения, </w:t>
            </w:r>
            <w:proofErr w:type="spellStart"/>
            <w:r w:rsidRPr="00B005B3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B005B3">
              <w:rPr>
                <w:rFonts w:ascii="Times New Roman" w:eastAsia="Calibri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91506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  <w:proofErr w:type="spellStart"/>
            <w:r w:rsidRPr="00B005B3">
              <w:rPr>
                <w:rFonts w:ascii="Times New Roman" w:hAnsi="Times New Roman" w:cs="Times New Roman"/>
              </w:rPr>
              <w:t>г.о</w:t>
            </w:r>
            <w:proofErr w:type="spellEnd"/>
            <w:r w:rsidRPr="00B005B3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87E03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73C70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20.01.202</w:t>
            </w:r>
            <w:r>
              <w:rPr>
                <w:rFonts w:ascii="Times New Roman" w:hAnsi="Times New Roman" w:cs="Times New Roman"/>
              </w:rPr>
              <w:t>2</w:t>
            </w:r>
            <w:r w:rsidRPr="00B005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29.11.2025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7E8F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2270A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186 908,44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8479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20 816,98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E7A0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150 491,46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0E4E1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959F6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247C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D751A" w14:textId="77777777" w:rsidR="007C6BBD" w:rsidRPr="00B005B3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7C6BBD" w:rsidRPr="00B005B3" w14:paraId="7D8D6C7A" w14:textId="77777777" w:rsidTr="00EE09C0"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2CC3A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193B9" w14:textId="77777777" w:rsidR="007C6BBD" w:rsidRPr="00B005B3" w:rsidRDefault="007C6BBD" w:rsidP="00EE09C0">
            <w:pPr>
              <w:ind w:left="-57" w:right="-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CCF72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F498D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957F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4D27E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362B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161 866,73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D5FB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19 776,13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C729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128 815,00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6CF3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13 275,60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862F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A619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CBA6" w14:textId="77777777" w:rsidR="007C6BBD" w:rsidRPr="00B005B3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7C6BBD" w:rsidRPr="00B005B3" w14:paraId="6FDF2964" w14:textId="77777777" w:rsidTr="00EE09C0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787F8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8147B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66EED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A556F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C6D45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8EA21" w14:textId="77777777" w:rsidR="007C6BBD" w:rsidRPr="00B005B3" w:rsidRDefault="007C6BBD" w:rsidP="00EE09C0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A36C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25 041,71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18E3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8E36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21 676,46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8DFA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2 324,40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79ED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4539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8A87" w14:textId="77777777" w:rsidR="007C6BBD" w:rsidRPr="00B005B3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7C6BBD" w:rsidRPr="00B005B3" w14:paraId="110509A7" w14:textId="77777777" w:rsidTr="00EE09C0"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3E50D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70A26" w14:textId="77777777" w:rsidR="007C6BBD" w:rsidRPr="00622124" w:rsidRDefault="007C6BBD" w:rsidP="00EE09C0">
            <w:pPr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 xml:space="preserve">Сети водоснабжения и водоотведения (12 участков), </w:t>
            </w:r>
            <w:proofErr w:type="spellStart"/>
            <w:r w:rsidRPr="00622124">
              <w:rPr>
                <w:rFonts w:ascii="Times New Roman" w:hAnsi="Times New Roman" w:cs="Times New Roman"/>
              </w:rPr>
              <w:t>г.о</w:t>
            </w:r>
            <w:proofErr w:type="spellEnd"/>
            <w:r w:rsidRPr="00622124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D3941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  <w:proofErr w:type="spellStart"/>
            <w:r w:rsidRPr="00B005B3">
              <w:rPr>
                <w:rFonts w:ascii="Times New Roman" w:hAnsi="Times New Roman" w:cs="Times New Roman"/>
              </w:rPr>
              <w:t>г.о</w:t>
            </w:r>
            <w:proofErr w:type="spellEnd"/>
            <w:r w:rsidRPr="00B005B3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A7091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D518E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20.01.2026-29.11.2027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7733" w14:textId="77777777" w:rsidR="007C6BBD" w:rsidRPr="00B005B3" w:rsidRDefault="007C6BBD" w:rsidP="00EE09C0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A55C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168 217,06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79F59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90CE0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A44C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ED6EB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84 109,53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D102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84 107,53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192F" w14:textId="77777777" w:rsidR="007C6BBD" w:rsidRPr="00B005B3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7C6BBD" w:rsidRPr="00B005B3" w14:paraId="360F4607" w14:textId="77777777" w:rsidTr="00EE09C0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FFC9A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A4482" w14:textId="77777777" w:rsidR="007C6BBD" w:rsidRPr="00622124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321A5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E786E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EE45B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7370" w14:textId="77777777" w:rsidR="007C6BBD" w:rsidRPr="00B005B3" w:rsidRDefault="007C6BBD" w:rsidP="00EE09C0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87D9B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119 771,12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78F21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CD70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2377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8E01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59 886,56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AD48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59 884,56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72BB" w14:textId="77777777" w:rsidR="007C6BBD" w:rsidRPr="00B005B3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7C6BBD" w:rsidRPr="00B005B3" w14:paraId="1662E0C1" w14:textId="77777777" w:rsidTr="00EE09C0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E4912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5F8CD" w14:textId="77777777" w:rsidR="007C6BBD" w:rsidRPr="00622124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6B255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439F9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0F027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9FB2F" w14:textId="77777777" w:rsidR="007C6BBD" w:rsidRPr="00B005B3" w:rsidRDefault="007C6BBD" w:rsidP="00EE09C0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0D05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48 445,94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E5594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E3A9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9C84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50CA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24 222,97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8313E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24 222,97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0BE3" w14:textId="77777777" w:rsidR="007C6BBD" w:rsidRPr="00B005B3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7C6BBD" w:rsidRPr="00B005B3" w14:paraId="02B5239B" w14:textId="77777777" w:rsidTr="00EE09C0"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50522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2CBF5" w14:textId="77777777" w:rsidR="007C6BBD" w:rsidRPr="00622124" w:rsidRDefault="007C6BBD" w:rsidP="00EE09C0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eastAsia="Calibri" w:hAnsi="Times New Roman" w:cs="Times New Roman"/>
              </w:rPr>
              <w:t xml:space="preserve">Капитальный ремонт сетей </w:t>
            </w:r>
            <w:r w:rsidRPr="003B3E1F">
              <w:rPr>
                <w:rFonts w:ascii="Times New Roman" w:eastAsia="Calibri" w:hAnsi="Times New Roman" w:cs="Times New Roman"/>
              </w:rPr>
              <w:lastRenderedPageBreak/>
              <w:t xml:space="preserve">водоотведения в </w:t>
            </w:r>
            <w:proofErr w:type="spellStart"/>
            <w:r w:rsidRPr="003B3E1F">
              <w:rPr>
                <w:rFonts w:ascii="Times New Roman" w:eastAsia="Calibri" w:hAnsi="Times New Roman" w:cs="Times New Roman"/>
              </w:rPr>
              <w:t>г.о</w:t>
            </w:r>
            <w:proofErr w:type="spellEnd"/>
            <w:r w:rsidRPr="003B3E1F">
              <w:rPr>
                <w:rFonts w:ascii="Times New Roman" w:eastAsia="Calibri" w:hAnsi="Times New Roman" w:cs="Times New Roman"/>
              </w:rPr>
              <w:t xml:space="preserve">. Воскресенск (в </w:t>
            </w:r>
            <w:proofErr w:type="spellStart"/>
            <w:r w:rsidRPr="003B3E1F">
              <w:rPr>
                <w:rFonts w:ascii="Times New Roman" w:eastAsia="Calibri" w:hAnsi="Times New Roman" w:cs="Times New Roman"/>
              </w:rPr>
              <w:t>т.ч</w:t>
            </w:r>
            <w:proofErr w:type="spellEnd"/>
            <w:r w:rsidRPr="003B3E1F">
              <w:rPr>
                <w:rFonts w:ascii="Times New Roman" w:eastAsia="Calibri" w:hAnsi="Times New Roman" w:cs="Times New Roman"/>
              </w:rPr>
              <w:t>. ПИР)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75158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  <w:proofErr w:type="spellStart"/>
            <w:r w:rsidRPr="003B3E1F">
              <w:rPr>
                <w:rFonts w:ascii="Times New Roman" w:eastAsia="Calibri" w:hAnsi="Times New Roman" w:cs="Times New Roman"/>
              </w:rPr>
              <w:lastRenderedPageBreak/>
              <w:t>г.о</w:t>
            </w:r>
            <w:proofErr w:type="spellEnd"/>
            <w:r w:rsidRPr="003B3E1F">
              <w:rPr>
                <w:rFonts w:ascii="Times New Roman" w:eastAsia="Calibri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8608F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eastAsia="Calibri" w:hAnsi="Times New Roman" w:cs="Times New Roman"/>
              </w:rPr>
              <w:t xml:space="preserve">Капитальный ремонт (в </w:t>
            </w:r>
            <w:proofErr w:type="spellStart"/>
            <w:r w:rsidRPr="003B3E1F">
              <w:rPr>
                <w:rFonts w:ascii="Times New Roman" w:eastAsia="Calibri" w:hAnsi="Times New Roman" w:cs="Times New Roman"/>
              </w:rPr>
              <w:lastRenderedPageBreak/>
              <w:t>т.ч</w:t>
            </w:r>
            <w:proofErr w:type="spellEnd"/>
            <w:r w:rsidRPr="003B3E1F">
              <w:rPr>
                <w:rFonts w:ascii="Times New Roman" w:eastAsia="Calibri" w:hAnsi="Times New Roman" w:cs="Times New Roman"/>
              </w:rPr>
              <w:t>. проектные и изыскательские работы)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CFB47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3B3E1F">
              <w:rPr>
                <w:rFonts w:ascii="Times New Roman" w:eastAsia="Calibri" w:hAnsi="Times New Roman" w:cs="Times New Roman"/>
              </w:rPr>
              <w:lastRenderedPageBreak/>
              <w:t>20.01.2024-29.11.2025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CEE1" w14:textId="77777777" w:rsidR="007C6BBD" w:rsidRPr="00B005B3" w:rsidRDefault="007C6BBD" w:rsidP="00EE09C0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5080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164 320,01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1244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7BDC0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147 888,01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631D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16 432,00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2CBF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B73BB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8653" w14:textId="77777777" w:rsidR="007C6BBD" w:rsidRPr="00B005B3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C6BBD" w:rsidRPr="00B005B3" w14:paraId="238B7285" w14:textId="77777777" w:rsidTr="00EE09C0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391C0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B658B" w14:textId="77777777" w:rsidR="007C6BBD" w:rsidRPr="00622124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35A8B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54032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C6C66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746CE" w14:textId="77777777" w:rsidR="007C6BBD" w:rsidRPr="00B005B3" w:rsidRDefault="007C6BBD" w:rsidP="00EE09C0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42271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139 836,33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A23DD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B4D2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125 852,70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A678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13 983,63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E1CB0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76A4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17DF" w14:textId="77777777" w:rsidR="007C6BBD" w:rsidRPr="00B005B3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C6BBD" w:rsidRPr="00B005B3" w14:paraId="17D43453" w14:textId="77777777" w:rsidTr="00EE09C0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52E1C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6C130" w14:textId="77777777" w:rsidR="007C6BBD" w:rsidRPr="00622124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E202F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58B70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2EB6E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A716" w14:textId="77777777" w:rsidR="007C6BBD" w:rsidRPr="00B005B3" w:rsidRDefault="007C6BBD" w:rsidP="00EE09C0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CF146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24 483,68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F50D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DFC4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22 035,31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65FB6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2 448,37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861C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B478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2056" w14:textId="77777777" w:rsidR="007C6BBD" w:rsidRPr="00B005B3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C6BBD" w:rsidRPr="00B005B3" w14:paraId="683006B4" w14:textId="77777777" w:rsidTr="00EE09C0"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806A7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29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41ED7" w14:textId="77777777" w:rsidR="007C6BBD" w:rsidRPr="00622124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Финансирование из средств бюджета городского округа Воскресенск Московской области</w:t>
            </w:r>
          </w:p>
        </w:tc>
      </w:tr>
      <w:tr w:rsidR="007C6BBD" w:rsidRPr="00B005B3" w14:paraId="063CB7F0" w14:textId="77777777" w:rsidTr="00EE09C0"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E171D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96058" w14:textId="77777777" w:rsidR="007C6BBD" w:rsidRPr="00622124" w:rsidRDefault="007C6BBD" w:rsidP="00EE09C0">
            <w:pPr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 xml:space="preserve">Проверка достоверности сметной документации на капитальный ремонт сетей водоснабжения и водоотведения, </w:t>
            </w:r>
            <w:proofErr w:type="spellStart"/>
            <w:r w:rsidRPr="00622124">
              <w:rPr>
                <w:rFonts w:ascii="Times New Roman" w:hAnsi="Times New Roman" w:cs="Times New Roman"/>
              </w:rPr>
              <w:t>г.о</w:t>
            </w:r>
            <w:proofErr w:type="spellEnd"/>
            <w:r w:rsidRPr="00622124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1DB46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  <w:proofErr w:type="spellStart"/>
            <w:r w:rsidRPr="00B005B3">
              <w:rPr>
                <w:rFonts w:ascii="Times New Roman" w:hAnsi="Times New Roman" w:cs="Times New Roman"/>
              </w:rPr>
              <w:t>г.о</w:t>
            </w:r>
            <w:proofErr w:type="spellEnd"/>
            <w:r w:rsidRPr="00B005B3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5D4F6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 xml:space="preserve">Проверка достоверности сметной документации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7B49D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01.01.2024-31.12.2024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8BD4F" w14:textId="77777777" w:rsidR="007C6BBD" w:rsidRPr="00B005B3" w:rsidRDefault="007C6BBD" w:rsidP="00EE09C0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441C" w14:textId="77777777" w:rsidR="007C6BBD" w:rsidRPr="00622124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340,00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B9CB" w14:textId="77777777" w:rsidR="007C6BBD" w:rsidRPr="00622124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6F7F" w14:textId="77777777" w:rsidR="007C6BBD" w:rsidRPr="00622124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340,00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314F" w14:textId="77777777" w:rsidR="007C6BBD" w:rsidRPr="00622124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52D4" w14:textId="77777777" w:rsidR="007C6BBD" w:rsidRPr="00622124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47285" w14:textId="77777777" w:rsidR="007C6BBD" w:rsidRPr="00622124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A4603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7C6BBD" w:rsidRPr="00B005B3" w14:paraId="0FFB58F2" w14:textId="77777777" w:rsidTr="00EE09C0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9134E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67C1D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44A24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D063E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55715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A350" w14:textId="77777777" w:rsidR="007C6BBD" w:rsidRPr="00B005B3" w:rsidRDefault="007C6BBD" w:rsidP="00EE09C0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F001" w14:textId="77777777" w:rsidR="007C6BBD" w:rsidRPr="00622124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340,00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3C32" w14:textId="77777777" w:rsidR="007C6BBD" w:rsidRPr="00622124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F7F1" w14:textId="77777777" w:rsidR="007C6BBD" w:rsidRPr="00622124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340,00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D815" w14:textId="77777777" w:rsidR="007C6BBD" w:rsidRPr="00622124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56F3" w14:textId="77777777" w:rsidR="007C6BBD" w:rsidRPr="00622124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8066" w14:textId="77777777" w:rsidR="007C6BBD" w:rsidRPr="00622124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6D8C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7C6BBD" w:rsidRPr="00B005B3" w14:paraId="26AE3DEC" w14:textId="77777777" w:rsidTr="00EE09C0"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900186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741B5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сметной документации по капитальному ремонту сетей водоснабжения и (или) водоотведения,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06FEE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  <w:proofErr w:type="spellStart"/>
            <w:r w:rsidRPr="00B005B3">
              <w:rPr>
                <w:rFonts w:ascii="Times New Roman" w:hAnsi="Times New Roman" w:cs="Times New Roman"/>
              </w:rPr>
              <w:t>г.о</w:t>
            </w:r>
            <w:proofErr w:type="spellEnd"/>
            <w:r w:rsidRPr="00B005B3">
              <w:rPr>
                <w:rFonts w:ascii="Times New Roman" w:hAnsi="Times New Roman" w:cs="Times New Roman"/>
              </w:rPr>
              <w:t>. Воскресенск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2D9A0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сметной документации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392A2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 – 31.12.2024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43F0" w14:textId="77777777" w:rsidR="007C6BBD" w:rsidRPr="00B005B3" w:rsidRDefault="007C6BBD" w:rsidP="00EE09C0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59EF" w14:textId="77777777" w:rsidR="007C6BBD" w:rsidRPr="00622124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D029" w14:textId="77777777" w:rsidR="007C6BBD" w:rsidRPr="00622124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806D" w14:textId="77777777" w:rsidR="007C6BBD" w:rsidRPr="00622124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8CAC" w14:textId="77777777" w:rsidR="007C6BBD" w:rsidRPr="00622124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0695D" w14:textId="77777777" w:rsidR="007C6BBD" w:rsidRPr="00622124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0E8C" w14:textId="77777777" w:rsidR="007C6BBD" w:rsidRPr="00622124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CAB5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C6BBD" w:rsidRPr="00B005B3" w14:paraId="1E9FA4D4" w14:textId="77777777" w:rsidTr="00EE09C0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A5B1C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5E284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FB546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A17AC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AE1C7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43CEC" w14:textId="77777777" w:rsidR="007C6BBD" w:rsidRPr="00B005B3" w:rsidRDefault="007C6BBD" w:rsidP="00EE09C0">
            <w:pPr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21B53" w14:textId="77777777" w:rsidR="007C6BBD" w:rsidRPr="00622124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F2713" w14:textId="77777777" w:rsidR="007C6BBD" w:rsidRPr="00622124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B01A2" w14:textId="77777777" w:rsidR="007C6BBD" w:rsidRPr="00622124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75E6" w14:textId="77777777" w:rsidR="007C6BBD" w:rsidRPr="00622124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CE6C" w14:textId="77777777" w:rsidR="007C6BBD" w:rsidRPr="00622124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E539" w14:textId="77777777" w:rsidR="007C6BBD" w:rsidRPr="00622124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62F8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C6BBD" w:rsidRPr="00B005B3" w14:paraId="4D9192E1" w14:textId="77777777" w:rsidTr="00EE09C0">
        <w:tc>
          <w:tcPr>
            <w:tcW w:w="5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31F98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00E77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мероприятию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DC00" w14:textId="77777777" w:rsidR="007C6BBD" w:rsidRPr="00B005B3" w:rsidRDefault="007C6BBD" w:rsidP="00EE09C0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ADA3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520 280,81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248C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20 816,98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0300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299 214,77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DF4E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32 032,00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980A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84 109,53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9645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84 107,53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9859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7C6BBD" w:rsidRPr="00B005B3" w14:paraId="153E9078" w14:textId="77777777" w:rsidTr="00EE09C0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CA803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678F8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A1EE" w14:textId="77777777" w:rsidR="007C6BBD" w:rsidRPr="00B005B3" w:rsidRDefault="007C6BBD" w:rsidP="00EE09C0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FE726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421 474,18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385C8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19 776,13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00F90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254 667,70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F335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27 259,23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27AC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59 886,56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ACF25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59 884,56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99A3A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  <w:tr w:rsidR="007C6BBD" w:rsidRPr="00B005B3" w14:paraId="2AE3A3B5" w14:textId="77777777" w:rsidTr="00EE09C0">
        <w:tc>
          <w:tcPr>
            <w:tcW w:w="5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90691" w14:textId="77777777" w:rsidR="007C6BBD" w:rsidRPr="00B005B3" w:rsidRDefault="007C6BBD" w:rsidP="00EE09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D9A47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7913" w14:textId="77777777" w:rsidR="007C6BBD" w:rsidRPr="00B005B3" w:rsidRDefault="007C6BBD" w:rsidP="00EE09C0">
            <w:pPr>
              <w:ind w:firstLine="34"/>
              <w:rPr>
                <w:rFonts w:ascii="Times New Roman" w:eastAsia="Calibri" w:hAnsi="Times New Roman" w:cs="Times New Roman"/>
              </w:rPr>
            </w:pPr>
            <w:r w:rsidRPr="00B005B3">
              <w:rPr>
                <w:rFonts w:ascii="Times New Roman" w:eastAsia="Calibri" w:hAnsi="Times New Roman" w:cs="Times New Roman"/>
              </w:rPr>
              <w:t xml:space="preserve">Средства бюджета городского округа Воскресенск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9B3A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98 806,63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0EB4B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1 040,85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7351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44 547,07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7A073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4 772,77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33430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24 222,97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2288" w14:textId="77777777" w:rsidR="007C6BBD" w:rsidRPr="00622124" w:rsidRDefault="007C6BBD" w:rsidP="00EE09C0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622124">
              <w:rPr>
                <w:rFonts w:ascii="Times New Roman" w:hAnsi="Times New Roman" w:cs="Times New Roman"/>
              </w:rPr>
              <w:t>24 222,97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7015" w14:textId="77777777" w:rsidR="007C6BBD" w:rsidRPr="00B005B3" w:rsidRDefault="007C6BBD" w:rsidP="00EE09C0">
            <w:pPr>
              <w:jc w:val="center"/>
              <w:rPr>
                <w:rFonts w:ascii="Times New Roman" w:hAnsi="Times New Roman" w:cs="Times New Roman"/>
              </w:rPr>
            </w:pPr>
            <w:r w:rsidRPr="00B005B3">
              <w:rPr>
                <w:rFonts w:ascii="Times New Roman" w:hAnsi="Times New Roman" w:cs="Times New Roman"/>
              </w:rPr>
              <w:t>0,00</w:t>
            </w:r>
          </w:p>
        </w:tc>
      </w:tr>
    </w:tbl>
    <w:p w14:paraId="7A0C1491" w14:textId="77777777" w:rsidR="007C6BBD" w:rsidRPr="00B005B3" w:rsidRDefault="007C6BBD" w:rsidP="007C6B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7DF942" w14:textId="77777777" w:rsidR="007C6BBD" w:rsidRDefault="007C6BBD" w:rsidP="007C6BB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2F76F611" w14:textId="77777777" w:rsidR="007C6BBD" w:rsidRDefault="007C6BBD" w:rsidP="007C6BB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1CAC9A3" w14:textId="77777777" w:rsidR="007C6BBD" w:rsidRDefault="007C6BBD" w:rsidP="007C6BB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5BA6356D" w14:textId="77777777" w:rsidR="007C6BBD" w:rsidRDefault="007C6BBD" w:rsidP="007C6BB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p w14:paraId="00579518" w14:textId="070A4147" w:rsidR="007C6BBD" w:rsidRPr="007C4E0F" w:rsidRDefault="007C6BBD" w:rsidP="007C6BB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3AFF78E2" w14:textId="77777777" w:rsidR="007C6BBD" w:rsidRPr="007C4E0F" w:rsidRDefault="007C6BBD" w:rsidP="007C6BB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5CD54A9" w14:textId="77777777" w:rsidR="007C6BBD" w:rsidRPr="007C4E0F" w:rsidRDefault="007C6BBD" w:rsidP="007C6BB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14:paraId="6135C876" w14:textId="77777777" w:rsidR="007C6BBD" w:rsidRPr="007C4E0F" w:rsidRDefault="007C6BBD" w:rsidP="007C6BBD">
      <w:pPr>
        <w:widowControl w:val="0"/>
        <w:autoSpaceDE w:val="0"/>
        <w:autoSpaceDN w:val="0"/>
        <w:adjustRightInd w:val="0"/>
        <w:spacing w:after="0" w:line="276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67583473" w14:textId="77777777" w:rsidR="007C6BBD" w:rsidRPr="007C4E0F" w:rsidRDefault="007C6BBD" w:rsidP="007C6BBD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  <w:r w:rsidRPr="007C4E0F">
        <w:rPr>
          <w:rFonts w:ascii="Times New Roman" w:hAnsi="Times New Roman" w:cs="Times New Roman"/>
          <w:sz w:val="24"/>
          <w:szCs w:val="24"/>
        </w:rPr>
        <w:t>от_______________№____________</w:t>
      </w:r>
    </w:p>
    <w:p w14:paraId="3DE11AF6" w14:textId="77777777" w:rsidR="007C6BBD" w:rsidRDefault="007C6BBD" w:rsidP="007C6BBD">
      <w:pPr>
        <w:widowControl w:val="0"/>
        <w:autoSpaceDE w:val="0"/>
        <w:autoSpaceDN w:val="0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166F98C2" w14:textId="29B54F3F" w:rsidR="007C6BBD" w:rsidRPr="00B005B3" w:rsidRDefault="007C6BBD" w:rsidP="007C6BBD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005B3">
        <w:rPr>
          <w:rFonts w:ascii="Times New Roman" w:hAnsi="Times New Roman" w:cs="Times New Roman"/>
          <w:sz w:val="24"/>
          <w:szCs w:val="24"/>
        </w:rPr>
        <w:t>16.1. Перечень мероприятий подпрограммы VIII «Реализация полномочий в сфере жилищно-коммунального хозяйства»</w:t>
      </w:r>
    </w:p>
    <w:tbl>
      <w:tblPr>
        <w:tblW w:w="15327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6"/>
        <w:gridCol w:w="2330"/>
        <w:gridCol w:w="1134"/>
        <w:gridCol w:w="1842"/>
        <w:gridCol w:w="993"/>
        <w:gridCol w:w="930"/>
        <w:gridCol w:w="788"/>
        <w:gridCol w:w="72"/>
        <w:gridCol w:w="524"/>
        <w:gridCol w:w="33"/>
        <w:gridCol w:w="567"/>
        <w:gridCol w:w="167"/>
        <w:gridCol w:w="400"/>
        <w:gridCol w:w="105"/>
        <w:gridCol w:w="462"/>
        <w:gridCol w:w="788"/>
        <w:gridCol w:w="709"/>
        <w:gridCol w:w="709"/>
        <w:gridCol w:w="708"/>
        <w:gridCol w:w="1560"/>
      </w:tblGrid>
      <w:tr w:rsidR="00BB2EDD" w:rsidRPr="00C87250" w14:paraId="403827EF" w14:textId="77777777" w:rsidTr="0066157C">
        <w:trPr>
          <w:trHeight w:val="6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7532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4B58F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2A34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0573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3F0A8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69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3BBD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Объемы финансирования по годам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B248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</w:tr>
      <w:tr w:rsidR="00BB2EDD" w:rsidRPr="00C87250" w14:paraId="610ACCD8" w14:textId="77777777" w:rsidTr="0066157C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C302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ECA2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D293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356F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A99B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87AF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1F63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F87F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10AD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B674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78D9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C0EA5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4D8467CF" w14:textId="77777777" w:rsidTr="0066157C">
        <w:trPr>
          <w:trHeight w:val="25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72E0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0F79C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D571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2B9E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FE86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4860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61B7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9754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2FEF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A310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8258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223E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12</w:t>
            </w:r>
          </w:p>
        </w:tc>
      </w:tr>
      <w:tr w:rsidR="00BB2EDD" w:rsidRPr="00C87250" w14:paraId="0E59DD14" w14:textId="77777777" w:rsidTr="0066157C">
        <w:trPr>
          <w:trHeight w:val="282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5C05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1443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Основное мероприятие 01.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56A2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6E46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6312" w14:textId="77777777" w:rsidR="00BB2EDD" w:rsidRPr="00C87250" w:rsidRDefault="00BB2EDD" w:rsidP="0066157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594 828,52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C9C41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339 495,75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46F8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255 332,77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A4BC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97E4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C643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00A2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53047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1204C226" w14:textId="77777777" w:rsidTr="0066157C">
        <w:trPr>
          <w:trHeight w:val="282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2EE1B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513C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32F3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19169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29CE" w14:textId="77777777" w:rsidR="00BB2EDD" w:rsidRPr="00C87250" w:rsidRDefault="00BB2EDD" w:rsidP="0066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505 302,77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BAAC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309 970,00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4C7A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195 332,77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9EB1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B2E1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65FD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6551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9611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2727F660" w14:textId="77777777" w:rsidTr="0066157C">
        <w:trPr>
          <w:trHeight w:val="40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F994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9170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3407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CF2D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DAFF" w14:textId="77777777" w:rsidR="00BB2EDD" w:rsidRPr="00C87250" w:rsidRDefault="00BB2EDD" w:rsidP="0066157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89 525,75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46F9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29 525,75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8C3B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A219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A439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0462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1019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6986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3B9DDE39" w14:textId="77777777" w:rsidTr="0066157C">
        <w:trPr>
          <w:trHeight w:val="34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3794C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129D5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01.02. Выполнение отдельных мероприятий муниципальных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A653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F7EBD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0888" w14:textId="77777777" w:rsidR="00BB2EDD" w:rsidRPr="00C87250" w:rsidRDefault="00BB2EDD" w:rsidP="0066157C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0427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0F3A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13B7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01FD5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0BBE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937EF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3C9B4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BB2EDD" w:rsidRPr="00C87250" w14:paraId="2BC20563" w14:textId="77777777" w:rsidTr="0066157C">
        <w:trPr>
          <w:trHeight w:val="349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316C3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CF974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9CF9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E164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6025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225E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2917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595C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D797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AC65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D9826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2D494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7080A786" w14:textId="77777777" w:rsidTr="0066157C">
        <w:trPr>
          <w:trHeight w:val="64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575B7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1C3A5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B8CCD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5519E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D645" w14:textId="77777777" w:rsidR="00BB2EDD" w:rsidRPr="00C87250" w:rsidRDefault="00BB2EDD" w:rsidP="0066157C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CD90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E581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57B0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BBE6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52E6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346B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CD83F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0307CED5" w14:textId="77777777" w:rsidTr="0066157C">
        <w:trPr>
          <w:trHeight w:val="64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7BA31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9CAD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 xml:space="preserve">Количество организаций жилищно-коммунального хозяйства, для которых созданы экономические условия для повышения эффективности работы, </w:t>
            </w:r>
            <w:proofErr w:type="gramStart"/>
            <w:r w:rsidRPr="00C87250">
              <w:rPr>
                <w:rFonts w:ascii="Times New Roman" w:hAnsi="Times New Roman" w:cs="Times New Roman"/>
              </w:rPr>
              <w:t>ед..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7F80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257E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445E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8BB6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9C7C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29F1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0E24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6435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F2A9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1A15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F658E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7C6B8A9B" w14:textId="77777777" w:rsidTr="0066157C">
        <w:trPr>
          <w:trHeight w:val="8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6777A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62B4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8CFF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0B59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20C9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957C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A76B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6088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FEC7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CE34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8209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6D0A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7BCFA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979F9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F872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DD59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5E9221D3" w14:textId="77777777" w:rsidTr="0066157C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68A6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88A62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C8E4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8CE6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24A0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FC7F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5CF8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95ED9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92FD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939B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74C7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DD78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2301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2B21B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A05B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A823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2644F12A" w14:textId="77777777" w:rsidTr="0066157C">
        <w:trPr>
          <w:trHeight w:val="34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89710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7FA82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01.03. Погашение просроченной задолженности за потребленные ресурсы (газ, электроэнергию, холодное водоснабжение и водоотведение) муниципальных предприятий с целью предупреждения их банкротства и (или) субсидиарной ответственности муниципальных образований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21D3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851E7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D1E0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174 495,75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58BD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174 495,75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26BF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504B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1E17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582F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D86B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5671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BB2EDD" w:rsidRPr="00C87250" w14:paraId="0D1F4F9B" w14:textId="77777777" w:rsidTr="0066157C">
        <w:trPr>
          <w:trHeight w:val="349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49001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5559A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A341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0B1D4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FB38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144 970,00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47B8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144 970,00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3669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2872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7022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B692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E05F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747A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3959A27D" w14:textId="77777777" w:rsidTr="0066157C">
        <w:trPr>
          <w:trHeight w:val="64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D9446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E064A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41BF3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15AA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F32D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29 525,75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C5B7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29 525,75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B215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96BC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929A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CB6E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F841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D9F6B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29307DBC" w14:textId="77777777" w:rsidTr="0066157C">
        <w:trPr>
          <w:trHeight w:val="6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6E5A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3D79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Оказана финансовая поддержка муниципальным образованиям с целью погашения просроченной задолженности предприятий, оказывающих услуги в сфере жилищно-коммунального хозяйства,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2F70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A56C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C984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D061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E3CB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EB252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C9E2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B1A0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2EC1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5D9B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E5B0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2D6A3A6C" w14:textId="77777777" w:rsidTr="0066157C">
        <w:trPr>
          <w:trHeight w:val="8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4653F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CF474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0CCA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6498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F270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76A6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8E7B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C5CD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F708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B22C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F84F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2BCA0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B1C5D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1E9D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2635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896E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651A699F" w14:textId="77777777" w:rsidTr="0066157C">
        <w:trPr>
          <w:trHeight w:val="15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005A4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55E90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8910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00FB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72AC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3A5A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570ED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12F6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1931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64FC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FEDF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9D6E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7ECC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618EC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F426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042F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2136A4D7" w14:textId="77777777" w:rsidTr="0066157C">
        <w:trPr>
          <w:trHeight w:val="6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DDD7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5C38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Количество организаций жилищно-коммунального хозяйства, для которых созданы экономические условия для повышения эффективности работы,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A564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A707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65C6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398A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5075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4C81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CCF4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6930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00EC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3733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74B9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2926FEF9" w14:textId="77777777" w:rsidTr="0066157C">
        <w:trPr>
          <w:trHeight w:val="8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9875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9DDD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0D91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924E6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98B9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ACC7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1148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B977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00EA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066B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28FD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43DF7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EE38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AABE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110B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9A8D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15DD8166" w14:textId="77777777" w:rsidTr="0066157C">
        <w:trPr>
          <w:trHeight w:val="15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05193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5A4F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3D60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659F3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A375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93BA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0056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E52B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7B1C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CEDD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F17D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3655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2044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8BD2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DD31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874E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72278E0C" w14:textId="77777777" w:rsidTr="0066157C">
        <w:trPr>
          <w:trHeight w:val="34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9D329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6B313" w14:textId="77777777" w:rsidR="00BB2EDD" w:rsidRPr="00C87250" w:rsidRDefault="00BB2EDD" w:rsidP="0066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01.05.</w:t>
            </w:r>
            <w:r>
              <w:t xml:space="preserve"> </w:t>
            </w:r>
            <w:r w:rsidRPr="0072363A">
              <w:rPr>
                <w:rFonts w:ascii="Times New Roman" w:hAnsi="Times New Roman" w:cs="Times New Roman"/>
              </w:rPr>
              <w:t xml:space="preserve">Реализация мер по предупреждению банкротства муниципальных предприятий и (или) </w:t>
            </w:r>
            <w:r w:rsidRPr="0072363A">
              <w:rPr>
                <w:rFonts w:ascii="Times New Roman" w:hAnsi="Times New Roman" w:cs="Times New Roman"/>
              </w:rPr>
              <w:lastRenderedPageBreak/>
              <w:t xml:space="preserve">юридических лиц, 100 процентов акций (долей) которых принадлежит муниципальным образованиям Московской области, осуществляющих деятельность в сфере жилищно-коммунального хозяйства, в части погашения их просроченной задолженности по налогам, сборам и иным обязательным платежам и (или) за энергоресурсы (электроэнергию, газ, транспортировку газа, тепловую энергию и теплоноситель), и (или) за </w:t>
            </w:r>
            <w:proofErr w:type="spellStart"/>
            <w:r w:rsidRPr="0072363A">
              <w:rPr>
                <w:rFonts w:ascii="Times New Roman" w:hAnsi="Times New Roman" w:cs="Times New Roman"/>
              </w:rPr>
              <w:t>факторинговые</w:t>
            </w:r>
            <w:proofErr w:type="spellEnd"/>
            <w:r w:rsidRPr="0072363A">
              <w:rPr>
                <w:rFonts w:ascii="Times New Roman" w:hAnsi="Times New Roman" w:cs="Times New Roman"/>
              </w:rPr>
              <w:t xml:space="preserve"> услуги</w:t>
            </w:r>
            <w:r w:rsidRPr="00C872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9807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lastRenderedPageBreak/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4F9E4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8641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  <w:r w:rsidRPr="00C87250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5111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165 000,00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D0EA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40 00</w:t>
            </w: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95C0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9A3A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174BE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766A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38EBB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BB2EDD" w:rsidRPr="00C87250" w14:paraId="42464F8B" w14:textId="77777777" w:rsidTr="0066157C">
        <w:trPr>
          <w:trHeight w:val="349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154B2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B380F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79FA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668E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1D71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  <w:r w:rsidRPr="00C87250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594F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165 000,00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FCD8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40 00</w:t>
            </w: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1DFCF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CD0F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8F84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758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EBD04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11676666" w14:textId="77777777" w:rsidTr="0066157C">
        <w:trPr>
          <w:trHeight w:val="64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66289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EEFD8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415A5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5586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D5CF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6820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6C44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41FA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BC0F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53AE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17F2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C81AB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01997290" w14:textId="77777777" w:rsidTr="0066157C">
        <w:trPr>
          <w:trHeight w:val="64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1266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A780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Погашение просроченной задолженности по налогам, сборам и иным обязательным платежам с целью реализацию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</w:t>
            </w:r>
            <w:r w:rsidRPr="00C87250">
              <w:rPr>
                <w:rFonts w:ascii="Times New Roman" w:hAnsi="Times New Roman" w:cs="Times New Roman"/>
              </w:rPr>
              <w:lastRenderedPageBreak/>
              <w:t>ность в сфере жилищно-коммунального хозяйства, млн.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A82D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958C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F57A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0617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5FBE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EF7D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64CE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5F6E0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A027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DB86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77F9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63C66F12" w14:textId="77777777" w:rsidTr="0066157C">
        <w:trPr>
          <w:trHeight w:val="8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AF63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6832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1584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2A24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81F8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C73C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0EDC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BB08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E2B9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8B41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115C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0BA9C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B163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FE15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1A4F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28C2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2AA916A9" w14:textId="77777777" w:rsidTr="0066157C">
        <w:trPr>
          <w:trHeight w:val="15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FE226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3B91F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1DAFE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AF7FF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D48B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A957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6E6E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6DAB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0EB1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6069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7A42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EED9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CF80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54515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F977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24F8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1C003BF2" w14:textId="77777777" w:rsidTr="0066157C">
        <w:trPr>
          <w:trHeight w:val="1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1FB2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C262" w14:textId="62F4C0FF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363A">
              <w:rPr>
                <w:rFonts w:ascii="Times New Roman" w:hAnsi="Times New Roman" w:cs="Times New Roman"/>
              </w:rPr>
              <w:t>Погашение просроченной задолженности в 2024 году на сумму не менее 40 000 000 рублей, в том числе по налогам, сборам и иным обязательным платежам в размере 13 500 000 руб. и за энергоресурсы (электроэнергию) в размере 26 500 000 руб</w:t>
            </w:r>
            <w:r>
              <w:rPr>
                <w:rFonts w:ascii="Times New Roman" w:hAnsi="Times New Roman" w:cs="Times New Roman"/>
              </w:rPr>
              <w:t>.</w:t>
            </w:r>
            <w:r w:rsidRPr="0072363A">
              <w:rPr>
                <w:rFonts w:ascii="Times New Roman" w:hAnsi="Times New Roman" w:cs="Times New Roman"/>
              </w:rPr>
              <w:t xml:space="preserve"> с целью реализации мер по предупреждению банкротства муниципальных предприятий и (или) юридических лиц, 100 процентов акций (долей) которых принадлежит муниципальным образованиям Московской области, осуществляющих деятельность в сфере </w:t>
            </w:r>
            <w:r>
              <w:rPr>
                <w:rFonts w:ascii="Times New Roman" w:hAnsi="Times New Roman" w:cs="Times New Roman"/>
              </w:rPr>
              <w:t>жилищно-коммунального хозяйства,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17D1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B48B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3002" w14:textId="77777777" w:rsidR="00BB2EDD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</w:t>
            </w:r>
          </w:p>
          <w:p w14:paraId="70988BB3" w14:textId="629CE71A" w:rsidR="00BB2EDD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  <w:r w:rsidR="00401EB3">
              <w:rPr>
                <w:rFonts w:ascii="Times New Roman" w:hAnsi="Times New Roman" w:cs="Times New Roman"/>
              </w:rPr>
              <w:t xml:space="preserve"> 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3D1A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8D7A7" w14:textId="77777777" w:rsidR="00BB2EDD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</w:t>
            </w:r>
          </w:p>
          <w:p w14:paraId="4615E6E7" w14:textId="385AC2F0" w:rsidR="00BB2EDD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  <w:r w:rsidR="00401EB3">
              <w:rPr>
                <w:rFonts w:ascii="Times New Roman" w:hAnsi="Times New Roman" w:cs="Times New Roman"/>
              </w:rPr>
              <w:t xml:space="preserve"> 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FF76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4003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8D61" w14:textId="77777777" w:rsidR="00BB2EDD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975B" w14:textId="77777777" w:rsidR="00BB2EDD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40 </w:t>
            </w:r>
          </w:p>
          <w:p w14:paraId="12EB6517" w14:textId="0CF539A6" w:rsidR="00BB2EDD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000</w:t>
            </w:r>
            <w:r w:rsidR="00401EB3">
              <w:rPr>
                <w:rFonts w:ascii="Times New Roman" w:eastAsia="Calibri" w:hAnsi="Times New Roman" w:cs="Times New Roman"/>
              </w:rPr>
              <w:t xml:space="preserve"> 000</w:t>
            </w:r>
            <w:r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CD8A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0B16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30D1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BC5C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E7C6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591C8336" w14:textId="77777777" w:rsidTr="0066157C">
        <w:trPr>
          <w:trHeight w:val="15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8826A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FEBA1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01.16. </w:t>
            </w:r>
            <w:r w:rsidRPr="009E5880">
              <w:rPr>
                <w:rFonts w:ascii="Times New Roman" w:hAnsi="Times New Roman" w:cs="Times New Roman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F787F" w14:textId="645A030A" w:rsidR="00BB2EDD" w:rsidRPr="00C87250" w:rsidRDefault="00BB2EDD" w:rsidP="005D6B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</w:t>
            </w:r>
            <w:r w:rsidR="005D6BD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8776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A636" w14:textId="77777777" w:rsidR="00BB2EDD" w:rsidRDefault="00BB2EDD" w:rsidP="0066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155 332,77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587B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51FC" w14:textId="77777777" w:rsidR="00BB2EDD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155 332,77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E837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849B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2D77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EB27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EDE21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Управление ЖКК</w:t>
            </w:r>
          </w:p>
        </w:tc>
      </w:tr>
      <w:tr w:rsidR="00BB2EDD" w:rsidRPr="00C87250" w14:paraId="6FA176BA" w14:textId="77777777" w:rsidTr="0066157C">
        <w:trPr>
          <w:trHeight w:val="15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914C" w14:textId="77777777" w:rsidR="00BB2EDD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CF2EA" w14:textId="77777777" w:rsidR="00BB2EDD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FE0D6" w14:textId="77777777" w:rsidR="00BB2EDD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45D0" w14:textId="77777777" w:rsidR="00BB2EDD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0EC3" w14:textId="77777777" w:rsidR="00BB2EDD" w:rsidRDefault="00BB2EDD" w:rsidP="0066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155 332,77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0C47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FDE5" w14:textId="77777777" w:rsidR="00BB2EDD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155 332,77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2F01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1A05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E17CB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A8C1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DBE11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7DBEDA0E" w14:textId="77777777" w:rsidTr="0066157C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B4A2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7674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248C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D19F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E588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9489" w14:textId="77777777" w:rsidR="00BB2EDD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0218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B20A5" w14:textId="77777777" w:rsidR="00BB2EDD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302E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5789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C024D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13484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87F0C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2A2F486E" w14:textId="77777777" w:rsidTr="0066157C">
        <w:trPr>
          <w:trHeight w:val="15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03E1A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B3E63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E09C0">
              <w:rPr>
                <w:rFonts w:ascii="Times New Roman" w:hAnsi="Times New Roman" w:cs="Times New Roman"/>
              </w:rPr>
              <w:t>Капитально отремонтировано объектов ремонтных программ концессионеров, ремонт которых выпол</w:t>
            </w:r>
            <w:r>
              <w:rPr>
                <w:rFonts w:ascii="Times New Roman" w:hAnsi="Times New Roman" w:cs="Times New Roman"/>
              </w:rPr>
              <w:t xml:space="preserve">нен с использованием </w:t>
            </w:r>
            <w:proofErr w:type="gramStart"/>
            <w:r w:rsidRPr="00EE09C0">
              <w:rPr>
                <w:rFonts w:ascii="Times New Roman" w:hAnsi="Times New Roman" w:cs="Times New Roman"/>
              </w:rPr>
              <w:t>средств</w:t>
            </w:r>
            <w:proofErr w:type="gramEnd"/>
            <w:r w:rsidRPr="00EE09C0">
              <w:rPr>
                <w:rFonts w:ascii="Times New Roman" w:hAnsi="Times New Roman" w:cs="Times New Roman"/>
              </w:rPr>
              <w:t xml:space="preserve"> предоставленных иных межбюджетных трансфертов,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5F16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CA66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8B30" w14:textId="77777777" w:rsidR="00BB2EDD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8C00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B47F" w14:textId="77777777" w:rsidR="00BB2EDD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0D1C" w14:textId="77777777" w:rsidR="00BB2EDD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9BA7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1D26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1F95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7CBC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1F776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59FB8C7D" w14:textId="77777777" w:rsidTr="0066157C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A6047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C661A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5B2E9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D68B6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06AD" w14:textId="77777777" w:rsidR="00BB2EDD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7FEBA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045B" w14:textId="77777777" w:rsidR="00BB2EDD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E848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E81A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EE08" w14:textId="77777777" w:rsidR="00BB2EDD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98C7" w14:textId="77777777" w:rsidR="00BB2EDD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C50A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D3B2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2872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783B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289B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54C49789" w14:textId="77777777" w:rsidTr="0066157C">
        <w:trPr>
          <w:trHeight w:val="15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6A82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7C18F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97DF6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3FAE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ACB0" w14:textId="77777777" w:rsidR="00BB2EDD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9170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43B0" w14:textId="77777777" w:rsidR="00BB2EDD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9426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74E25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C133" w14:textId="77777777" w:rsidR="00BB2EDD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A09D" w14:textId="77777777" w:rsidR="00BB2EDD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6DC4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6E407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A2A1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DC47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357B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3D41F2FC" w14:textId="77777777" w:rsidTr="0066157C">
        <w:trPr>
          <w:trHeight w:val="282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63EB6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7AB9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Основное мероприятие 02.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E44B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1053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1C65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F2CE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B7CF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E340E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A4E1" w14:textId="77777777" w:rsidR="00BB2EDD" w:rsidRPr="00C87250" w:rsidRDefault="00BB2EDD" w:rsidP="0066157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EA28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F6FE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B5A3E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5A5BAAC9" w14:textId="77777777" w:rsidTr="0066157C">
        <w:trPr>
          <w:trHeight w:val="282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8E0E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8720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C0DF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1A95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98B70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2233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E88D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43E3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2D0F" w14:textId="77777777" w:rsidR="00BB2EDD" w:rsidRPr="00C87250" w:rsidRDefault="00BB2EDD" w:rsidP="0066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913D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7D25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BFD1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709C70EB" w14:textId="77777777" w:rsidTr="0066157C">
        <w:trPr>
          <w:trHeight w:val="1071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D683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90BDF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5143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F5CB9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CF77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F328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00B9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A613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2441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CD77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581A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9950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7E7BE08F" w14:textId="77777777" w:rsidTr="0066157C">
        <w:trPr>
          <w:trHeight w:val="7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E5ED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86FF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Мероприятие 02.05. 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AC91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2023-2028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11EE7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B50CB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6386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D52F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4D2F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C723" w14:textId="77777777" w:rsidR="00BB2EDD" w:rsidRPr="00C87250" w:rsidRDefault="00BB2EDD" w:rsidP="0066157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52FF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CCD7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C2388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Отдел муниципальных контролей Администрации городского округа Воскресенск</w:t>
            </w:r>
          </w:p>
        </w:tc>
      </w:tr>
      <w:tr w:rsidR="00BB2EDD" w:rsidRPr="00C87250" w14:paraId="67D19776" w14:textId="77777777" w:rsidTr="0066157C">
        <w:trPr>
          <w:trHeight w:val="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2CB14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A54A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FECB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95C6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B993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24C7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902,00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C11C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0858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E225" w14:textId="77777777" w:rsidR="00BB2EDD" w:rsidRPr="00C87250" w:rsidRDefault="00BB2EDD" w:rsidP="0066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9EE7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C854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11223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53FDEC87" w14:textId="77777777" w:rsidTr="0066157C">
        <w:trPr>
          <w:trHeight w:val="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8665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CC8C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FA70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83F6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5614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EB5A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8402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A0FEE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D0B6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B940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8BA4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CDFAE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4B0AC6BE" w14:textId="77777777" w:rsidTr="0066157C">
        <w:trPr>
          <w:trHeight w:val="243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7DA79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52F38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газом,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5A53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F9F7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7470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C242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2215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Итого 2024</w:t>
            </w:r>
          </w:p>
        </w:tc>
        <w:tc>
          <w:tcPr>
            <w:tcW w:w="2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841B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B8AE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BFE0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FE52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52B3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07EBC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6C010CDB" w14:textId="77777777" w:rsidTr="0066157C">
        <w:trPr>
          <w:trHeight w:val="8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735B2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3E33A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01C3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D5993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3E08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2ACBF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EE54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0FA3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DBA0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42D1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46E2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28B6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BB70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9220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B8AE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BCA00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5FA6FDD1" w14:textId="77777777" w:rsidTr="0066157C">
        <w:trPr>
          <w:trHeight w:val="286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29DC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EA50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CF9C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377A1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11ACE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Показатель не суммируется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16F8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0288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FE76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-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D3A6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7EE3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C6C6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5A97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49B2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E84A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2252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698D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7A41FF1D" w14:textId="77777777" w:rsidTr="0066157C">
        <w:trPr>
          <w:trHeight w:val="238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43297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8168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2F40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422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2F393" w14:textId="77777777" w:rsidR="00BB2EDD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595 </w:t>
            </w:r>
          </w:p>
          <w:p w14:paraId="7D772338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730,52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0CDC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340 397,75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34F5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255 332,77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5719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277C" w14:textId="77777777" w:rsidR="00BB2EDD" w:rsidRPr="00C87250" w:rsidRDefault="00BB2EDD" w:rsidP="0066157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8BE0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E352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9D8E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EDD" w:rsidRPr="00C87250" w14:paraId="36AD11B8" w14:textId="77777777" w:rsidTr="0066157C">
        <w:trPr>
          <w:trHeight w:val="62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F405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40A6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2289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898E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F7BC" w14:textId="77777777" w:rsidR="00BB2EDD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506 </w:t>
            </w:r>
          </w:p>
          <w:p w14:paraId="3D15B765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204,77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7E34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310 872,00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4292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195 332,77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9EED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B34D" w14:textId="77777777" w:rsidR="00BB2EDD" w:rsidRPr="00C87250" w:rsidRDefault="00BB2EDD" w:rsidP="0066157C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17C92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C096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0247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2EDD" w:rsidRPr="009B00E3" w14:paraId="12F0AEAB" w14:textId="77777777" w:rsidTr="0066157C">
        <w:trPr>
          <w:trHeight w:val="7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94F7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8864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55B2B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373E" w14:textId="77777777" w:rsidR="00BB2EDD" w:rsidRPr="00C87250" w:rsidRDefault="00BB2EDD" w:rsidP="006615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2F53" w14:textId="77777777" w:rsidR="00BB2EDD" w:rsidRPr="00C87250" w:rsidRDefault="00BB2EDD" w:rsidP="0066157C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89 525,75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48E8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eastAsia="Calibri" w:hAnsi="Times New Roman" w:cs="Times New Roman"/>
              </w:rPr>
              <w:t>29 525,75</w:t>
            </w:r>
          </w:p>
        </w:tc>
        <w:tc>
          <w:tcPr>
            <w:tcW w:w="31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F09B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60 000,00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3BC1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45F7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C8F4" w14:textId="77777777" w:rsidR="00BB2EDD" w:rsidRPr="00C87250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29A2" w14:textId="77777777" w:rsidR="00BB2EDD" w:rsidRPr="009B00E3" w:rsidRDefault="00BB2EDD" w:rsidP="006615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725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0265" w14:textId="77777777" w:rsidR="00BB2EDD" w:rsidRPr="009B00E3" w:rsidRDefault="00BB2EDD" w:rsidP="006615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8EA25B4" w14:textId="77777777" w:rsidR="007C6BBD" w:rsidRPr="009B00E3" w:rsidRDefault="007C6BBD" w:rsidP="007C6BBD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FE29400" w14:textId="77777777" w:rsidR="00541D52" w:rsidRDefault="00541D52" w:rsidP="007C4E0F">
      <w:pPr>
        <w:widowControl w:val="0"/>
        <w:autoSpaceDE w:val="0"/>
        <w:autoSpaceDN w:val="0"/>
        <w:adjustRightInd w:val="0"/>
        <w:spacing w:after="0" w:line="240" w:lineRule="auto"/>
        <w:ind w:firstLine="11340"/>
        <w:outlineLvl w:val="2"/>
        <w:rPr>
          <w:rFonts w:ascii="Times New Roman" w:hAnsi="Times New Roman" w:cs="Times New Roman"/>
          <w:sz w:val="24"/>
          <w:szCs w:val="24"/>
        </w:rPr>
      </w:pPr>
    </w:p>
    <w:sectPr w:rsidR="00541D52" w:rsidSect="00BB2EDD">
      <w:footerReference w:type="even" r:id="rId9"/>
      <w:footerReference w:type="default" r:id="rId10"/>
      <w:pgSz w:w="16838" w:h="11906" w:orient="landscape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F2AEF" w14:textId="77777777" w:rsidR="00EE09C0" w:rsidRDefault="00EE09C0" w:rsidP="004239F9">
      <w:pPr>
        <w:spacing w:after="0" w:line="240" w:lineRule="auto"/>
      </w:pPr>
      <w:r>
        <w:separator/>
      </w:r>
    </w:p>
  </w:endnote>
  <w:endnote w:type="continuationSeparator" w:id="0">
    <w:p w14:paraId="651AD2FB" w14:textId="77777777" w:rsidR="00EE09C0" w:rsidRDefault="00EE09C0" w:rsidP="0042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CCD4F" w14:textId="77777777" w:rsidR="00EE09C0" w:rsidRDefault="00EE09C0" w:rsidP="000C30CC">
    <w:pPr>
      <w:pStyle w:val="ac"/>
      <w:framePr w:wrap="around" w:vAnchor="text" w:hAnchor="margin" w:xAlign="right" w:y="1"/>
      <w:rPr>
        <w:rStyle w:val="affa"/>
      </w:rPr>
    </w:pPr>
    <w:r>
      <w:rPr>
        <w:rStyle w:val="affa"/>
      </w:rPr>
      <w:fldChar w:fldCharType="begin"/>
    </w:r>
    <w:r>
      <w:rPr>
        <w:rStyle w:val="affa"/>
      </w:rPr>
      <w:instrText xml:space="preserve">PAGE  </w:instrText>
    </w:r>
    <w:r>
      <w:rPr>
        <w:rStyle w:val="affa"/>
      </w:rPr>
      <w:fldChar w:fldCharType="separate"/>
    </w:r>
    <w:r>
      <w:rPr>
        <w:rStyle w:val="affa"/>
        <w:noProof/>
      </w:rPr>
      <w:t>4</w:t>
    </w:r>
    <w:r>
      <w:rPr>
        <w:rStyle w:val="affa"/>
      </w:rPr>
      <w:fldChar w:fldCharType="end"/>
    </w:r>
  </w:p>
  <w:p w14:paraId="70FD19E1" w14:textId="77777777" w:rsidR="00EE09C0" w:rsidRDefault="00EE09C0" w:rsidP="000C30CC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11160" w14:textId="77777777" w:rsidR="00EE09C0" w:rsidRDefault="00EE09C0" w:rsidP="000C30CC">
    <w:pPr>
      <w:pStyle w:val="ac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AE375" w14:textId="77777777" w:rsidR="00EE09C0" w:rsidRDefault="00EE09C0" w:rsidP="004239F9">
      <w:pPr>
        <w:spacing w:after="0" w:line="240" w:lineRule="auto"/>
      </w:pPr>
      <w:r>
        <w:separator/>
      </w:r>
    </w:p>
  </w:footnote>
  <w:footnote w:type="continuationSeparator" w:id="0">
    <w:p w14:paraId="034B7642" w14:textId="77777777" w:rsidR="00EE09C0" w:rsidRDefault="00EE09C0" w:rsidP="00423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4B29"/>
    <w:multiLevelType w:val="hybridMultilevel"/>
    <w:tmpl w:val="6AD86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4"/>
  </w:num>
  <w:num w:numId="6">
    <w:abstractNumId w:val="15"/>
  </w:num>
  <w:num w:numId="7">
    <w:abstractNumId w:val="7"/>
  </w:num>
  <w:num w:numId="8">
    <w:abstractNumId w:val="5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2"/>
  </w:num>
  <w:num w:numId="14">
    <w:abstractNumId w:val="14"/>
  </w:num>
  <w:num w:numId="15">
    <w:abstractNumId w:val="8"/>
  </w:num>
  <w:num w:numId="16">
    <w:abstractNumId w:val="3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12A0"/>
    <w:rsid w:val="0000572A"/>
    <w:rsid w:val="00011382"/>
    <w:rsid w:val="00020957"/>
    <w:rsid w:val="00024412"/>
    <w:rsid w:val="00027778"/>
    <w:rsid w:val="00032240"/>
    <w:rsid w:val="0003718D"/>
    <w:rsid w:val="000415F5"/>
    <w:rsid w:val="000430CB"/>
    <w:rsid w:val="0004315F"/>
    <w:rsid w:val="00043A9A"/>
    <w:rsid w:val="00044EB5"/>
    <w:rsid w:val="00045C34"/>
    <w:rsid w:val="000661C6"/>
    <w:rsid w:val="00066981"/>
    <w:rsid w:val="00067E70"/>
    <w:rsid w:val="0007163C"/>
    <w:rsid w:val="00071F14"/>
    <w:rsid w:val="00080931"/>
    <w:rsid w:val="0008568A"/>
    <w:rsid w:val="00093BF8"/>
    <w:rsid w:val="00097105"/>
    <w:rsid w:val="0009715C"/>
    <w:rsid w:val="000A60F4"/>
    <w:rsid w:val="000B29DA"/>
    <w:rsid w:val="000B4A82"/>
    <w:rsid w:val="000B56D9"/>
    <w:rsid w:val="000C30CC"/>
    <w:rsid w:val="000D0F87"/>
    <w:rsid w:val="000D4AEB"/>
    <w:rsid w:val="000E1112"/>
    <w:rsid w:val="000E1FA2"/>
    <w:rsid w:val="000E5284"/>
    <w:rsid w:val="000F3E37"/>
    <w:rsid w:val="000F716E"/>
    <w:rsid w:val="000F7748"/>
    <w:rsid w:val="001047C5"/>
    <w:rsid w:val="00105C8F"/>
    <w:rsid w:val="00105F00"/>
    <w:rsid w:val="00110759"/>
    <w:rsid w:val="00111BAB"/>
    <w:rsid w:val="00111C8A"/>
    <w:rsid w:val="001129BE"/>
    <w:rsid w:val="001129DF"/>
    <w:rsid w:val="0011330A"/>
    <w:rsid w:val="00120731"/>
    <w:rsid w:val="001228E6"/>
    <w:rsid w:val="0012514E"/>
    <w:rsid w:val="00125FAA"/>
    <w:rsid w:val="001279F2"/>
    <w:rsid w:val="001349B5"/>
    <w:rsid w:val="00140F3F"/>
    <w:rsid w:val="0014374C"/>
    <w:rsid w:val="00143C46"/>
    <w:rsid w:val="0014483A"/>
    <w:rsid w:val="001555B1"/>
    <w:rsid w:val="001615A9"/>
    <w:rsid w:val="001706E3"/>
    <w:rsid w:val="001714D3"/>
    <w:rsid w:val="0017580D"/>
    <w:rsid w:val="00175C15"/>
    <w:rsid w:val="00175C51"/>
    <w:rsid w:val="00181936"/>
    <w:rsid w:val="00182885"/>
    <w:rsid w:val="001838DB"/>
    <w:rsid w:val="00190FE9"/>
    <w:rsid w:val="00192270"/>
    <w:rsid w:val="00196A99"/>
    <w:rsid w:val="001A49A3"/>
    <w:rsid w:val="001A5CEC"/>
    <w:rsid w:val="001A7F67"/>
    <w:rsid w:val="001B1B19"/>
    <w:rsid w:val="001C034F"/>
    <w:rsid w:val="001C6A2E"/>
    <w:rsid w:val="001D0E6C"/>
    <w:rsid w:val="001D50DF"/>
    <w:rsid w:val="001D5918"/>
    <w:rsid w:val="001E04BE"/>
    <w:rsid w:val="001E2567"/>
    <w:rsid w:val="001E34C8"/>
    <w:rsid w:val="001F1554"/>
    <w:rsid w:val="001F1E47"/>
    <w:rsid w:val="001F2D32"/>
    <w:rsid w:val="001F428F"/>
    <w:rsid w:val="001F49AE"/>
    <w:rsid w:val="00201DCB"/>
    <w:rsid w:val="002072A7"/>
    <w:rsid w:val="0020742A"/>
    <w:rsid w:val="00210642"/>
    <w:rsid w:val="00211F9F"/>
    <w:rsid w:val="00213857"/>
    <w:rsid w:val="00215ACD"/>
    <w:rsid w:val="00215C81"/>
    <w:rsid w:val="002205C3"/>
    <w:rsid w:val="00224909"/>
    <w:rsid w:val="002261E7"/>
    <w:rsid w:val="00230CEF"/>
    <w:rsid w:val="002331C4"/>
    <w:rsid w:val="0023521D"/>
    <w:rsid w:val="00237515"/>
    <w:rsid w:val="00241158"/>
    <w:rsid w:val="00241EB3"/>
    <w:rsid w:val="00253FF2"/>
    <w:rsid w:val="0025591D"/>
    <w:rsid w:val="002576EC"/>
    <w:rsid w:val="00263109"/>
    <w:rsid w:val="00263E8A"/>
    <w:rsid w:val="00267AD2"/>
    <w:rsid w:val="00270C65"/>
    <w:rsid w:val="002727C8"/>
    <w:rsid w:val="00290DAE"/>
    <w:rsid w:val="002922D1"/>
    <w:rsid w:val="00292C7B"/>
    <w:rsid w:val="002A2461"/>
    <w:rsid w:val="002A3BC3"/>
    <w:rsid w:val="002B18B6"/>
    <w:rsid w:val="002B4A8E"/>
    <w:rsid w:val="002B4F99"/>
    <w:rsid w:val="002B54B7"/>
    <w:rsid w:val="002B7A3B"/>
    <w:rsid w:val="002B7DC0"/>
    <w:rsid w:val="002B7EFF"/>
    <w:rsid w:val="002C168F"/>
    <w:rsid w:val="002C67FE"/>
    <w:rsid w:val="002D0B93"/>
    <w:rsid w:val="002D0C33"/>
    <w:rsid w:val="002D1170"/>
    <w:rsid w:val="002D6B27"/>
    <w:rsid w:val="002E7B08"/>
    <w:rsid w:val="002F2CE0"/>
    <w:rsid w:val="002F394B"/>
    <w:rsid w:val="002F3A7B"/>
    <w:rsid w:val="002F77B2"/>
    <w:rsid w:val="002F7B75"/>
    <w:rsid w:val="00307062"/>
    <w:rsid w:val="00307CFC"/>
    <w:rsid w:val="00312153"/>
    <w:rsid w:val="00315627"/>
    <w:rsid w:val="00321709"/>
    <w:rsid w:val="003311A3"/>
    <w:rsid w:val="00334EF9"/>
    <w:rsid w:val="0034561E"/>
    <w:rsid w:val="00345DA0"/>
    <w:rsid w:val="003468F9"/>
    <w:rsid w:val="00347384"/>
    <w:rsid w:val="00355193"/>
    <w:rsid w:val="0035566E"/>
    <w:rsid w:val="00356AC5"/>
    <w:rsid w:val="003672C1"/>
    <w:rsid w:val="00371C55"/>
    <w:rsid w:val="0037249B"/>
    <w:rsid w:val="00372D2A"/>
    <w:rsid w:val="003754C3"/>
    <w:rsid w:val="00383DE1"/>
    <w:rsid w:val="003A6D28"/>
    <w:rsid w:val="003B0207"/>
    <w:rsid w:val="003B2161"/>
    <w:rsid w:val="003B22CB"/>
    <w:rsid w:val="003B27BC"/>
    <w:rsid w:val="003B3AA2"/>
    <w:rsid w:val="003B4305"/>
    <w:rsid w:val="003C0FD4"/>
    <w:rsid w:val="003D02D5"/>
    <w:rsid w:val="003D1575"/>
    <w:rsid w:val="003D42F0"/>
    <w:rsid w:val="003E3203"/>
    <w:rsid w:val="003E36BF"/>
    <w:rsid w:val="003E455E"/>
    <w:rsid w:val="003F408B"/>
    <w:rsid w:val="00400E98"/>
    <w:rsid w:val="00401EB3"/>
    <w:rsid w:val="00407DF2"/>
    <w:rsid w:val="004152A9"/>
    <w:rsid w:val="00422546"/>
    <w:rsid w:val="004239F9"/>
    <w:rsid w:val="0042571A"/>
    <w:rsid w:val="00434CD9"/>
    <w:rsid w:val="004355ED"/>
    <w:rsid w:val="0043586B"/>
    <w:rsid w:val="00436D93"/>
    <w:rsid w:val="00437B52"/>
    <w:rsid w:val="004435A7"/>
    <w:rsid w:val="00444D2F"/>
    <w:rsid w:val="00446FBD"/>
    <w:rsid w:val="00450D51"/>
    <w:rsid w:val="0045745E"/>
    <w:rsid w:val="00460F06"/>
    <w:rsid w:val="00462F9E"/>
    <w:rsid w:val="0046723C"/>
    <w:rsid w:val="004732F2"/>
    <w:rsid w:val="004750CA"/>
    <w:rsid w:val="00481D1C"/>
    <w:rsid w:val="00481D45"/>
    <w:rsid w:val="004902DB"/>
    <w:rsid w:val="00490F66"/>
    <w:rsid w:val="00492946"/>
    <w:rsid w:val="0049299E"/>
    <w:rsid w:val="004947B6"/>
    <w:rsid w:val="00495074"/>
    <w:rsid w:val="004C0F8C"/>
    <w:rsid w:val="004C14EC"/>
    <w:rsid w:val="004D50BF"/>
    <w:rsid w:val="004E215F"/>
    <w:rsid w:val="004E3127"/>
    <w:rsid w:val="004E4CE5"/>
    <w:rsid w:val="004E51C1"/>
    <w:rsid w:val="004F4094"/>
    <w:rsid w:val="004F7B20"/>
    <w:rsid w:val="00501411"/>
    <w:rsid w:val="00506749"/>
    <w:rsid w:val="00516FA5"/>
    <w:rsid w:val="00523C99"/>
    <w:rsid w:val="0053235D"/>
    <w:rsid w:val="00535E46"/>
    <w:rsid w:val="00536E84"/>
    <w:rsid w:val="00537D16"/>
    <w:rsid w:val="00541D52"/>
    <w:rsid w:val="005477C8"/>
    <w:rsid w:val="00556924"/>
    <w:rsid w:val="00557ED2"/>
    <w:rsid w:val="00560609"/>
    <w:rsid w:val="00560955"/>
    <w:rsid w:val="005627D0"/>
    <w:rsid w:val="00563EBD"/>
    <w:rsid w:val="00567727"/>
    <w:rsid w:val="00571B27"/>
    <w:rsid w:val="005727AE"/>
    <w:rsid w:val="00572EA4"/>
    <w:rsid w:val="00573BF2"/>
    <w:rsid w:val="00573F23"/>
    <w:rsid w:val="005758C2"/>
    <w:rsid w:val="00580B53"/>
    <w:rsid w:val="00584206"/>
    <w:rsid w:val="005847B4"/>
    <w:rsid w:val="00584DA2"/>
    <w:rsid w:val="00586063"/>
    <w:rsid w:val="00586EA8"/>
    <w:rsid w:val="005938A9"/>
    <w:rsid w:val="005A095A"/>
    <w:rsid w:val="005A3E18"/>
    <w:rsid w:val="005B039D"/>
    <w:rsid w:val="005B0AD8"/>
    <w:rsid w:val="005B3A46"/>
    <w:rsid w:val="005C22BA"/>
    <w:rsid w:val="005C3BAB"/>
    <w:rsid w:val="005C5A07"/>
    <w:rsid w:val="005C5D61"/>
    <w:rsid w:val="005C7715"/>
    <w:rsid w:val="005C7A64"/>
    <w:rsid w:val="005C7C09"/>
    <w:rsid w:val="005D20E1"/>
    <w:rsid w:val="005D49F3"/>
    <w:rsid w:val="005D4DAB"/>
    <w:rsid w:val="005D6607"/>
    <w:rsid w:val="005D6992"/>
    <w:rsid w:val="005D6BD3"/>
    <w:rsid w:val="005D7678"/>
    <w:rsid w:val="005E04AB"/>
    <w:rsid w:val="005E089E"/>
    <w:rsid w:val="005E2408"/>
    <w:rsid w:val="005E4D35"/>
    <w:rsid w:val="005E7D73"/>
    <w:rsid w:val="005F17B0"/>
    <w:rsid w:val="005F385B"/>
    <w:rsid w:val="005F5444"/>
    <w:rsid w:val="0060181C"/>
    <w:rsid w:val="00602873"/>
    <w:rsid w:val="00607C5F"/>
    <w:rsid w:val="006207C6"/>
    <w:rsid w:val="00621368"/>
    <w:rsid w:val="00627AB1"/>
    <w:rsid w:val="00627F00"/>
    <w:rsid w:val="0063458B"/>
    <w:rsid w:val="006349FA"/>
    <w:rsid w:val="00636F97"/>
    <w:rsid w:val="006402C6"/>
    <w:rsid w:val="00642A9C"/>
    <w:rsid w:val="006449B1"/>
    <w:rsid w:val="006452F9"/>
    <w:rsid w:val="00646729"/>
    <w:rsid w:val="00646D7C"/>
    <w:rsid w:val="00653198"/>
    <w:rsid w:val="0065360B"/>
    <w:rsid w:val="00653C0F"/>
    <w:rsid w:val="00654024"/>
    <w:rsid w:val="0065458C"/>
    <w:rsid w:val="00654CB4"/>
    <w:rsid w:val="00660F13"/>
    <w:rsid w:val="00661E7D"/>
    <w:rsid w:val="00664545"/>
    <w:rsid w:val="006712CA"/>
    <w:rsid w:val="00671B6F"/>
    <w:rsid w:val="00671FCE"/>
    <w:rsid w:val="00677700"/>
    <w:rsid w:val="00677918"/>
    <w:rsid w:val="006810E7"/>
    <w:rsid w:val="00681D03"/>
    <w:rsid w:val="00684884"/>
    <w:rsid w:val="0068505C"/>
    <w:rsid w:val="00690273"/>
    <w:rsid w:val="00691405"/>
    <w:rsid w:val="006972D1"/>
    <w:rsid w:val="006A4C8B"/>
    <w:rsid w:val="006A61F4"/>
    <w:rsid w:val="006B4838"/>
    <w:rsid w:val="006C42B4"/>
    <w:rsid w:val="006D4299"/>
    <w:rsid w:val="006D7417"/>
    <w:rsid w:val="006E1F78"/>
    <w:rsid w:val="006E6B75"/>
    <w:rsid w:val="007052AB"/>
    <w:rsid w:val="0070749A"/>
    <w:rsid w:val="007074D1"/>
    <w:rsid w:val="00714ABB"/>
    <w:rsid w:val="00716C30"/>
    <w:rsid w:val="007175BA"/>
    <w:rsid w:val="00721051"/>
    <w:rsid w:val="0072334F"/>
    <w:rsid w:val="00727E7E"/>
    <w:rsid w:val="00737098"/>
    <w:rsid w:val="00744D9E"/>
    <w:rsid w:val="00752AB5"/>
    <w:rsid w:val="00760787"/>
    <w:rsid w:val="00765600"/>
    <w:rsid w:val="00770B69"/>
    <w:rsid w:val="0077162A"/>
    <w:rsid w:val="007833A5"/>
    <w:rsid w:val="007A6550"/>
    <w:rsid w:val="007A6703"/>
    <w:rsid w:val="007A6C17"/>
    <w:rsid w:val="007A6FF9"/>
    <w:rsid w:val="007B0B0F"/>
    <w:rsid w:val="007B16D5"/>
    <w:rsid w:val="007B42C8"/>
    <w:rsid w:val="007B4F7E"/>
    <w:rsid w:val="007C1B92"/>
    <w:rsid w:val="007C4E0F"/>
    <w:rsid w:val="007C6BBD"/>
    <w:rsid w:val="007D4DD7"/>
    <w:rsid w:val="007D79D4"/>
    <w:rsid w:val="007E08D3"/>
    <w:rsid w:val="007E299B"/>
    <w:rsid w:val="007E2AD2"/>
    <w:rsid w:val="007E49F4"/>
    <w:rsid w:val="007E79EE"/>
    <w:rsid w:val="0080135C"/>
    <w:rsid w:val="00802427"/>
    <w:rsid w:val="008028C7"/>
    <w:rsid w:val="008142B6"/>
    <w:rsid w:val="00816F79"/>
    <w:rsid w:val="00832053"/>
    <w:rsid w:val="00865CC6"/>
    <w:rsid w:val="00867594"/>
    <w:rsid w:val="00871074"/>
    <w:rsid w:val="0088451F"/>
    <w:rsid w:val="00884F47"/>
    <w:rsid w:val="00887DD3"/>
    <w:rsid w:val="00892227"/>
    <w:rsid w:val="008932E1"/>
    <w:rsid w:val="00895FDA"/>
    <w:rsid w:val="008B1853"/>
    <w:rsid w:val="008B2FF7"/>
    <w:rsid w:val="008C495E"/>
    <w:rsid w:val="008C6A0E"/>
    <w:rsid w:val="008C76A8"/>
    <w:rsid w:val="008D2FAD"/>
    <w:rsid w:val="008D6E0B"/>
    <w:rsid w:val="008E0FFA"/>
    <w:rsid w:val="008E183E"/>
    <w:rsid w:val="008E33D8"/>
    <w:rsid w:val="008F48D0"/>
    <w:rsid w:val="008F595F"/>
    <w:rsid w:val="00900303"/>
    <w:rsid w:val="009039C9"/>
    <w:rsid w:val="00907AE8"/>
    <w:rsid w:val="009130E4"/>
    <w:rsid w:val="0091574B"/>
    <w:rsid w:val="009212F0"/>
    <w:rsid w:val="00924478"/>
    <w:rsid w:val="009259C4"/>
    <w:rsid w:val="009338AF"/>
    <w:rsid w:val="009340EE"/>
    <w:rsid w:val="00934C83"/>
    <w:rsid w:val="00935A02"/>
    <w:rsid w:val="00941753"/>
    <w:rsid w:val="00941C6D"/>
    <w:rsid w:val="0094544C"/>
    <w:rsid w:val="0094609D"/>
    <w:rsid w:val="0094739F"/>
    <w:rsid w:val="0094744C"/>
    <w:rsid w:val="00952403"/>
    <w:rsid w:val="0095493A"/>
    <w:rsid w:val="00957B15"/>
    <w:rsid w:val="00960A98"/>
    <w:rsid w:val="009706B9"/>
    <w:rsid w:val="009718F4"/>
    <w:rsid w:val="00974ED1"/>
    <w:rsid w:val="0097568C"/>
    <w:rsid w:val="00983669"/>
    <w:rsid w:val="00986F44"/>
    <w:rsid w:val="009A2DF4"/>
    <w:rsid w:val="009A7375"/>
    <w:rsid w:val="009B00E3"/>
    <w:rsid w:val="009C3D76"/>
    <w:rsid w:val="009C558A"/>
    <w:rsid w:val="009C5C98"/>
    <w:rsid w:val="009D7CAD"/>
    <w:rsid w:val="009E16E4"/>
    <w:rsid w:val="009E2D52"/>
    <w:rsid w:val="009E70C1"/>
    <w:rsid w:val="009F0F1D"/>
    <w:rsid w:val="009F5C82"/>
    <w:rsid w:val="009F7C53"/>
    <w:rsid w:val="00A01CE4"/>
    <w:rsid w:val="00A0374D"/>
    <w:rsid w:val="00A15EFB"/>
    <w:rsid w:val="00A17D65"/>
    <w:rsid w:val="00A20491"/>
    <w:rsid w:val="00A21946"/>
    <w:rsid w:val="00A24DDC"/>
    <w:rsid w:val="00A373B6"/>
    <w:rsid w:val="00A6046D"/>
    <w:rsid w:val="00A60DC2"/>
    <w:rsid w:val="00A6199F"/>
    <w:rsid w:val="00A65A1F"/>
    <w:rsid w:val="00A678E2"/>
    <w:rsid w:val="00A70078"/>
    <w:rsid w:val="00A702AE"/>
    <w:rsid w:val="00A773F8"/>
    <w:rsid w:val="00A81CAC"/>
    <w:rsid w:val="00A83F07"/>
    <w:rsid w:val="00AB4813"/>
    <w:rsid w:val="00AC099A"/>
    <w:rsid w:val="00AC73D8"/>
    <w:rsid w:val="00AD2FF5"/>
    <w:rsid w:val="00AD4404"/>
    <w:rsid w:val="00AD691A"/>
    <w:rsid w:val="00AD72ED"/>
    <w:rsid w:val="00AE668D"/>
    <w:rsid w:val="00AF7952"/>
    <w:rsid w:val="00B0397D"/>
    <w:rsid w:val="00B03B5C"/>
    <w:rsid w:val="00B14DDF"/>
    <w:rsid w:val="00B230E4"/>
    <w:rsid w:val="00B2571F"/>
    <w:rsid w:val="00B27C12"/>
    <w:rsid w:val="00B36EA9"/>
    <w:rsid w:val="00B42497"/>
    <w:rsid w:val="00B47F61"/>
    <w:rsid w:val="00B54BEF"/>
    <w:rsid w:val="00B55B8F"/>
    <w:rsid w:val="00B67767"/>
    <w:rsid w:val="00B70904"/>
    <w:rsid w:val="00B818A9"/>
    <w:rsid w:val="00B90158"/>
    <w:rsid w:val="00B93F21"/>
    <w:rsid w:val="00B94133"/>
    <w:rsid w:val="00B96E4E"/>
    <w:rsid w:val="00B97E27"/>
    <w:rsid w:val="00BB0F47"/>
    <w:rsid w:val="00BB2EDD"/>
    <w:rsid w:val="00BB5348"/>
    <w:rsid w:val="00BB545A"/>
    <w:rsid w:val="00BC10CB"/>
    <w:rsid w:val="00BC3F56"/>
    <w:rsid w:val="00BD3061"/>
    <w:rsid w:val="00BD5E6D"/>
    <w:rsid w:val="00BD772A"/>
    <w:rsid w:val="00BE3A03"/>
    <w:rsid w:val="00BE3EA6"/>
    <w:rsid w:val="00BE58CC"/>
    <w:rsid w:val="00BE7415"/>
    <w:rsid w:val="00BF20A7"/>
    <w:rsid w:val="00BF470C"/>
    <w:rsid w:val="00C026D5"/>
    <w:rsid w:val="00C037E5"/>
    <w:rsid w:val="00C111DC"/>
    <w:rsid w:val="00C1392B"/>
    <w:rsid w:val="00C1421F"/>
    <w:rsid w:val="00C220A1"/>
    <w:rsid w:val="00C23991"/>
    <w:rsid w:val="00C23EC7"/>
    <w:rsid w:val="00C27C79"/>
    <w:rsid w:val="00C34A3C"/>
    <w:rsid w:val="00C35DAD"/>
    <w:rsid w:val="00C57641"/>
    <w:rsid w:val="00C62FCA"/>
    <w:rsid w:val="00C64258"/>
    <w:rsid w:val="00C65816"/>
    <w:rsid w:val="00C66FBF"/>
    <w:rsid w:val="00C67647"/>
    <w:rsid w:val="00C7026F"/>
    <w:rsid w:val="00C70EFD"/>
    <w:rsid w:val="00C71149"/>
    <w:rsid w:val="00C71F64"/>
    <w:rsid w:val="00C7466D"/>
    <w:rsid w:val="00C81347"/>
    <w:rsid w:val="00C82E89"/>
    <w:rsid w:val="00C84F92"/>
    <w:rsid w:val="00C87250"/>
    <w:rsid w:val="00C90128"/>
    <w:rsid w:val="00CA051C"/>
    <w:rsid w:val="00CA689B"/>
    <w:rsid w:val="00CB618C"/>
    <w:rsid w:val="00CC05D6"/>
    <w:rsid w:val="00CC2066"/>
    <w:rsid w:val="00CC4DD9"/>
    <w:rsid w:val="00CD4251"/>
    <w:rsid w:val="00CD4E23"/>
    <w:rsid w:val="00CD5BF2"/>
    <w:rsid w:val="00D00808"/>
    <w:rsid w:val="00D008F0"/>
    <w:rsid w:val="00D021B9"/>
    <w:rsid w:val="00D07A9F"/>
    <w:rsid w:val="00D11246"/>
    <w:rsid w:val="00D115A6"/>
    <w:rsid w:val="00D14AD0"/>
    <w:rsid w:val="00D16DFF"/>
    <w:rsid w:val="00D21DB8"/>
    <w:rsid w:val="00D32E04"/>
    <w:rsid w:val="00D3435B"/>
    <w:rsid w:val="00D37C08"/>
    <w:rsid w:val="00D37E2A"/>
    <w:rsid w:val="00D4047A"/>
    <w:rsid w:val="00D44C60"/>
    <w:rsid w:val="00D47F20"/>
    <w:rsid w:val="00D54EAF"/>
    <w:rsid w:val="00D65E88"/>
    <w:rsid w:val="00D666D0"/>
    <w:rsid w:val="00D71FD3"/>
    <w:rsid w:val="00D91FC6"/>
    <w:rsid w:val="00D9508F"/>
    <w:rsid w:val="00D966CF"/>
    <w:rsid w:val="00D97A49"/>
    <w:rsid w:val="00DA2031"/>
    <w:rsid w:val="00DA30B3"/>
    <w:rsid w:val="00DA4E89"/>
    <w:rsid w:val="00DA722C"/>
    <w:rsid w:val="00DB343F"/>
    <w:rsid w:val="00DC07DF"/>
    <w:rsid w:val="00DC2FBE"/>
    <w:rsid w:val="00DD0C1D"/>
    <w:rsid w:val="00DD22B1"/>
    <w:rsid w:val="00DD30D0"/>
    <w:rsid w:val="00DD357C"/>
    <w:rsid w:val="00DD398C"/>
    <w:rsid w:val="00DD66D6"/>
    <w:rsid w:val="00DE6EFD"/>
    <w:rsid w:val="00E03D5F"/>
    <w:rsid w:val="00E074B4"/>
    <w:rsid w:val="00E079E6"/>
    <w:rsid w:val="00E10B5D"/>
    <w:rsid w:val="00E15BD2"/>
    <w:rsid w:val="00E20EF4"/>
    <w:rsid w:val="00E24DFF"/>
    <w:rsid w:val="00E30631"/>
    <w:rsid w:val="00E322AC"/>
    <w:rsid w:val="00E3492D"/>
    <w:rsid w:val="00E36DEB"/>
    <w:rsid w:val="00E37F93"/>
    <w:rsid w:val="00E4040B"/>
    <w:rsid w:val="00E4266D"/>
    <w:rsid w:val="00E459E0"/>
    <w:rsid w:val="00E501A3"/>
    <w:rsid w:val="00E50B5A"/>
    <w:rsid w:val="00E513C6"/>
    <w:rsid w:val="00E51FF0"/>
    <w:rsid w:val="00E546D1"/>
    <w:rsid w:val="00E65742"/>
    <w:rsid w:val="00E661CF"/>
    <w:rsid w:val="00E67158"/>
    <w:rsid w:val="00E672AB"/>
    <w:rsid w:val="00E675EE"/>
    <w:rsid w:val="00E70A83"/>
    <w:rsid w:val="00E73C8F"/>
    <w:rsid w:val="00E75A73"/>
    <w:rsid w:val="00E75F56"/>
    <w:rsid w:val="00E834DB"/>
    <w:rsid w:val="00E906C9"/>
    <w:rsid w:val="00E9559A"/>
    <w:rsid w:val="00E96E7B"/>
    <w:rsid w:val="00EA00AC"/>
    <w:rsid w:val="00EA6169"/>
    <w:rsid w:val="00EA70EF"/>
    <w:rsid w:val="00EB2287"/>
    <w:rsid w:val="00EB52E3"/>
    <w:rsid w:val="00EB6B65"/>
    <w:rsid w:val="00EC0754"/>
    <w:rsid w:val="00EC13BB"/>
    <w:rsid w:val="00EC16E8"/>
    <w:rsid w:val="00EC1F16"/>
    <w:rsid w:val="00ED0CF8"/>
    <w:rsid w:val="00ED1141"/>
    <w:rsid w:val="00ED1A7B"/>
    <w:rsid w:val="00ED244A"/>
    <w:rsid w:val="00ED3325"/>
    <w:rsid w:val="00EE09C0"/>
    <w:rsid w:val="00EE0FDD"/>
    <w:rsid w:val="00EE1DA5"/>
    <w:rsid w:val="00EE4E83"/>
    <w:rsid w:val="00EE4EB4"/>
    <w:rsid w:val="00EF0807"/>
    <w:rsid w:val="00EF2453"/>
    <w:rsid w:val="00EF2D18"/>
    <w:rsid w:val="00EF4237"/>
    <w:rsid w:val="00F02913"/>
    <w:rsid w:val="00F040B0"/>
    <w:rsid w:val="00F04B99"/>
    <w:rsid w:val="00F06116"/>
    <w:rsid w:val="00F073DB"/>
    <w:rsid w:val="00F20BFD"/>
    <w:rsid w:val="00F20C17"/>
    <w:rsid w:val="00F21E7D"/>
    <w:rsid w:val="00F23480"/>
    <w:rsid w:val="00F3032A"/>
    <w:rsid w:val="00F31436"/>
    <w:rsid w:val="00F319BB"/>
    <w:rsid w:val="00F326FE"/>
    <w:rsid w:val="00F33D75"/>
    <w:rsid w:val="00F46567"/>
    <w:rsid w:val="00F47B5D"/>
    <w:rsid w:val="00F52377"/>
    <w:rsid w:val="00F623A6"/>
    <w:rsid w:val="00F65DE0"/>
    <w:rsid w:val="00F67224"/>
    <w:rsid w:val="00F70508"/>
    <w:rsid w:val="00F74979"/>
    <w:rsid w:val="00F80C9D"/>
    <w:rsid w:val="00F8137D"/>
    <w:rsid w:val="00F81646"/>
    <w:rsid w:val="00F82377"/>
    <w:rsid w:val="00F84E2B"/>
    <w:rsid w:val="00F851EB"/>
    <w:rsid w:val="00F85CFF"/>
    <w:rsid w:val="00F871B8"/>
    <w:rsid w:val="00F940E8"/>
    <w:rsid w:val="00F94FBF"/>
    <w:rsid w:val="00F96558"/>
    <w:rsid w:val="00FA3D2D"/>
    <w:rsid w:val="00FA7D8C"/>
    <w:rsid w:val="00FB0683"/>
    <w:rsid w:val="00FB696F"/>
    <w:rsid w:val="00FD15EE"/>
    <w:rsid w:val="00FD63D6"/>
    <w:rsid w:val="00FE08CF"/>
    <w:rsid w:val="00FE11EE"/>
    <w:rsid w:val="00FE4AC0"/>
    <w:rsid w:val="00FE691D"/>
    <w:rsid w:val="00F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5C12"/>
  <w15:docId w15:val="{EDA06C9F-52CF-411C-8D3C-9320B897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semiHidden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semiHidden/>
    <w:unhideWhenUsed/>
    <w:rsid w:val="004947B6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semiHidden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f0">
    <w:name w:val="Привязка сноски"/>
    <w:qFormat/>
    <w:rsid w:val="004239F9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4239F9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9294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92946"/>
    <w:rPr>
      <w:rFonts w:ascii="Times New Roman" w:hAnsi="Times New Roman"/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92946"/>
    <w:rPr>
      <w:vertAlign w:val="superscript"/>
    </w:rPr>
  </w:style>
  <w:style w:type="paragraph" w:styleId="aff4">
    <w:name w:val="Document Map"/>
    <w:basedOn w:val="a"/>
    <w:link w:val="aff5"/>
    <w:uiPriority w:val="99"/>
    <w:semiHidden/>
    <w:unhideWhenUsed/>
    <w:rsid w:val="0049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492946"/>
    <w:rPr>
      <w:rFonts w:ascii="Tahoma" w:hAnsi="Tahoma" w:cs="Tahoma"/>
      <w:sz w:val="16"/>
      <w:szCs w:val="16"/>
    </w:rPr>
  </w:style>
  <w:style w:type="paragraph" w:customStyle="1" w:styleId="aff6">
    <w:name w:val="Нормальный (таблица)"/>
    <w:basedOn w:val="a"/>
    <w:next w:val="a"/>
    <w:uiPriority w:val="99"/>
    <w:rsid w:val="00573F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7">
    <w:name w:val="Сравнение редакций"/>
    <w:uiPriority w:val="99"/>
    <w:rsid w:val="00573F23"/>
    <w:rPr>
      <w:b w:val="0"/>
      <w:bCs w:val="0"/>
      <w:color w:val="26282F"/>
    </w:rPr>
  </w:style>
  <w:style w:type="paragraph" w:customStyle="1" w:styleId="aff8">
    <w:name w:val="Прижатый влево"/>
    <w:basedOn w:val="a"/>
    <w:next w:val="a"/>
    <w:uiPriority w:val="99"/>
    <w:rsid w:val="00573F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9">
    <w:name w:val="Выделение для Базового Поиска (курсив)"/>
    <w:uiPriority w:val="99"/>
    <w:rsid w:val="00573F23"/>
    <w:rPr>
      <w:b/>
      <w:bCs/>
      <w:i/>
      <w:iCs/>
      <w:color w:val="0058A9"/>
    </w:rPr>
  </w:style>
  <w:style w:type="table" w:customStyle="1" w:styleId="170">
    <w:name w:val="Сетка таблицы17"/>
    <w:basedOn w:val="a1"/>
    <w:next w:val="a8"/>
    <w:uiPriority w:val="59"/>
    <w:rsid w:val="0021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8"/>
    <w:uiPriority w:val="59"/>
    <w:rsid w:val="00213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page number"/>
    <w:basedOn w:val="a0"/>
    <w:rsid w:val="00F21E7D"/>
  </w:style>
  <w:style w:type="table" w:customStyle="1" w:styleId="19">
    <w:name w:val="Сетка таблицы19"/>
    <w:basedOn w:val="a1"/>
    <w:next w:val="a8"/>
    <w:uiPriority w:val="59"/>
    <w:rsid w:val="00215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8"/>
    <w:uiPriority w:val="59"/>
    <w:rsid w:val="009F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8"/>
    <w:uiPriority w:val="59"/>
    <w:rsid w:val="0090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8"/>
    <w:uiPriority w:val="59"/>
    <w:rsid w:val="00707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8"/>
    <w:uiPriority w:val="59"/>
    <w:rsid w:val="00BD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8"/>
    <w:uiPriority w:val="59"/>
    <w:rsid w:val="00233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8"/>
    <w:uiPriority w:val="59"/>
    <w:rsid w:val="0049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0"/>
    <w:basedOn w:val="a1"/>
    <w:next w:val="a8"/>
    <w:uiPriority w:val="59"/>
    <w:rsid w:val="00536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8"/>
    <w:uiPriority w:val="59"/>
    <w:rsid w:val="008B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8"/>
    <w:uiPriority w:val="59"/>
    <w:rsid w:val="00EA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8"/>
    <w:uiPriority w:val="59"/>
    <w:rsid w:val="00C8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8"/>
    <w:uiPriority w:val="59"/>
    <w:rsid w:val="007B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1"/>
    <w:uiPriority w:val="99"/>
    <w:unhideWhenUsed/>
    <w:qFormat/>
    <w:rsid w:val="00E4040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204C3AB-DF61-4C6F-BA02-DA3328266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14</Pages>
  <Words>3555</Words>
  <Characters>20268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Стерехова Юлия Михайловна</cp:lastModifiedBy>
  <cp:revision>9</cp:revision>
  <cp:lastPrinted>2024-07-22T11:21:00Z</cp:lastPrinted>
  <dcterms:created xsi:type="dcterms:W3CDTF">2024-09-11T13:20:00Z</dcterms:created>
  <dcterms:modified xsi:type="dcterms:W3CDTF">2024-09-13T09:14:00Z</dcterms:modified>
</cp:coreProperties>
</file>