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C8" w:rsidRPr="00060AD1" w:rsidRDefault="00473345" w:rsidP="00473345">
      <w:pPr>
        <w:pStyle w:val="a4"/>
        <w:ind w:right="-1" w:firstLine="567"/>
        <w:jc w:val="right"/>
        <w:rPr>
          <w:rFonts w:ascii="Times New Roman" w:hAnsi="Times New Roman" w:cs="Times New Roman"/>
          <w:b w:val="0"/>
          <w:szCs w:val="28"/>
        </w:rPr>
      </w:pPr>
      <w:bookmarkStart w:id="0" w:name="_GoBack"/>
      <w:bookmarkEnd w:id="0"/>
      <w:r w:rsidRPr="00060AD1">
        <w:rPr>
          <w:rFonts w:ascii="Times New Roman" w:hAnsi="Times New Roman" w:cs="Times New Roman"/>
          <w:b w:val="0"/>
          <w:noProof/>
          <w:szCs w:val="28"/>
          <w:lang w:eastAsia="ru-RU"/>
        </w:rPr>
        <w:t>ПРОЕКТ</w:t>
      </w:r>
      <w:r w:rsidR="00C469C8" w:rsidRPr="00060AD1">
        <w:rPr>
          <w:rFonts w:ascii="Times New Roman" w:hAnsi="Times New Roman" w:cs="Times New Roman"/>
          <w:b w:val="0"/>
          <w:szCs w:val="28"/>
        </w:rPr>
        <w:br w:type="textWrapping" w:clear="all"/>
      </w:r>
    </w:p>
    <w:p w:rsidR="00C16858" w:rsidRPr="00C16858" w:rsidRDefault="00C16858" w:rsidP="00473345">
      <w:pPr>
        <w:pStyle w:val="a4"/>
        <w:ind w:right="-1" w:firstLine="567"/>
        <w:jc w:val="right"/>
        <w:rPr>
          <w:szCs w:val="28"/>
        </w:rPr>
      </w:pPr>
    </w:p>
    <w:p w:rsidR="00C469C8" w:rsidRDefault="00C469C8" w:rsidP="00962D1D">
      <w:pPr>
        <w:pStyle w:val="a4"/>
        <w:ind w:right="-1" w:firstLine="567"/>
        <w:rPr>
          <w:rFonts w:ascii="Times New Roman" w:hAnsi="Times New Roman"/>
          <w:spacing w:val="40"/>
          <w:sz w:val="36"/>
        </w:rPr>
      </w:pPr>
      <w:r>
        <w:rPr>
          <w:rFonts w:ascii="Times New Roman" w:hAnsi="Times New Roman"/>
          <w:spacing w:val="40"/>
          <w:sz w:val="36"/>
        </w:rPr>
        <w:t>СОВЕТ ДЕПУТАТОВ</w:t>
      </w:r>
    </w:p>
    <w:p w:rsidR="00C469C8" w:rsidRDefault="00C469C8" w:rsidP="00962D1D">
      <w:pPr>
        <w:pStyle w:val="a5"/>
        <w:ind w:right="-1" w:firstLine="567"/>
      </w:pPr>
      <w:r>
        <w:t>Воскресенского муниципального района</w:t>
      </w:r>
    </w:p>
    <w:p w:rsidR="00C469C8" w:rsidRDefault="00C469C8" w:rsidP="00962D1D">
      <w:pPr>
        <w:pStyle w:val="1"/>
        <w:ind w:right="-1" w:firstLine="567"/>
      </w:pPr>
      <w:r>
        <w:t>Московской области</w:t>
      </w:r>
    </w:p>
    <w:p w:rsidR="00C469C8" w:rsidRDefault="00A111A6" w:rsidP="00962D1D">
      <w:pPr>
        <w:pStyle w:val="a4"/>
        <w:ind w:right="-1" w:firstLine="567"/>
        <w:jc w:val="left"/>
        <w:rPr>
          <w:b w:val="0"/>
          <w:sz w:val="24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</w:pict>
      </w:r>
    </w:p>
    <w:p w:rsidR="00C469C8" w:rsidRDefault="00C469C8" w:rsidP="00962D1D">
      <w:pPr>
        <w:pStyle w:val="a4"/>
        <w:ind w:right="-1" w:firstLine="567"/>
        <w:rPr>
          <w:bCs/>
          <w:sz w:val="16"/>
          <w:szCs w:val="16"/>
        </w:rPr>
      </w:pPr>
    </w:p>
    <w:p w:rsidR="00C469C8" w:rsidRPr="009B5E95" w:rsidRDefault="00C469C8" w:rsidP="00962D1D">
      <w:pPr>
        <w:pStyle w:val="a4"/>
        <w:ind w:right="-1" w:firstLine="567"/>
        <w:rPr>
          <w:rFonts w:ascii="Times New Roman" w:hAnsi="Times New Roman"/>
          <w:bCs/>
          <w:sz w:val="36"/>
          <w:szCs w:val="20"/>
        </w:rPr>
      </w:pPr>
      <w:r>
        <w:rPr>
          <w:rFonts w:ascii="Times New Roman" w:hAnsi="Times New Roman"/>
          <w:bCs/>
          <w:sz w:val="36"/>
        </w:rPr>
        <w:t>РЕШЕНИЕ</w:t>
      </w:r>
    </w:p>
    <w:p w:rsidR="00C469C8" w:rsidRDefault="00C469C8" w:rsidP="00962D1D">
      <w:pPr>
        <w:pStyle w:val="a4"/>
        <w:ind w:right="-1" w:firstLine="567"/>
        <w:rPr>
          <w:rFonts w:ascii="Times New Roman" w:hAnsi="Times New Roman"/>
          <w:bCs/>
          <w:sz w:val="24"/>
          <w:szCs w:val="24"/>
        </w:rPr>
      </w:pPr>
    </w:p>
    <w:p w:rsidR="00C469C8" w:rsidRPr="009B5E95" w:rsidRDefault="00C469C8" w:rsidP="00962D1D">
      <w:pPr>
        <w:pStyle w:val="a4"/>
        <w:ind w:right="-1" w:firstLine="567"/>
        <w:rPr>
          <w:rFonts w:ascii="Times New Roman" w:hAnsi="Times New Roman"/>
          <w:b w:val="0"/>
          <w:szCs w:val="20"/>
        </w:rPr>
      </w:pPr>
      <w:r w:rsidRPr="00B97080">
        <w:rPr>
          <w:rFonts w:ascii="Times New Roman" w:hAnsi="Times New Roman"/>
          <w:b w:val="0"/>
        </w:rPr>
        <w:t>от ___________№___________</w:t>
      </w:r>
    </w:p>
    <w:p w:rsidR="00C469C8" w:rsidRDefault="00C469C8" w:rsidP="00962D1D">
      <w:pPr>
        <w:pStyle w:val="a4"/>
        <w:ind w:right="-1" w:firstLine="567"/>
        <w:rPr>
          <w:rFonts w:ascii="Times New Roman" w:hAnsi="Times New Roman"/>
          <w:b w:val="0"/>
          <w:u w:val="single"/>
        </w:rPr>
      </w:pPr>
    </w:p>
    <w:p w:rsidR="00060AD1" w:rsidRDefault="00060AD1" w:rsidP="00962D1D">
      <w:pPr>
        <w:pStyle w:val="a4"/>
        <w:ind w:right="-1" w:firstLine="567"/>
        <w:rPr>
          <w:rFonts w:ascii="Times New Roman" w:hAnsi="Times New Roman"/>
          <w:b w:val="0"/>
          <w:u w:val="single"/>
        </w:rPr>
      </w:pPr>
    </w:p>
    <w:p w:rsidR="00C469C8" w:rsidRDefault="00C469C8" w:rsidP="00962D1D">
      <w:pPr>
        <w:spacing w:after="0" w:line="240" w:lineRule="auto"/>
        <w:ind w:right="-1" w:firstLine="567"/>
        <w:jc w:val="center"/>
        <w:outlineLvl w:val="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депутатов Воскресенского муниципального района Московской области от </w:t>
      </w:r>
      <w:r w:rsidR="004C5587">
        <w:rPr>
          <w:rFonts w:ascii="Times New Roman" w:hAnsi="Times New Roman"/>
          <w:b/>
          <w:bCs/>
          <w:sz w:val="24"/>
          <w:szCs w:val="24"/>
        </w:rPr>
        <w:t>25.10.</w:t>
      </w:r>
      <w:r w:rsidRPr="00B97080">
        <w:rPr>
          <w:rFonts w:ascii="Times New Roman" w:hAnsi="Times New Roman"/>
          <w:b/>
          <w:bCs/>
          <w:sz w:val="24"/>
          <w:szCs w:val="24"/>
        </w:rPr>
        <w:t xml:space="preserve">2018 </w:t>
      </w: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B97080">
        <w:rPr>
          <w:rFonts w:ascii="Times New Roman" w:hAnsi="Times New Roman"/>
          <w:b/>
          <w:bCs/>
          <w:sz w:val="24"/>
          <w:szCs w:val="24"/>
        </w:rPr>
        <w:t>690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B97080">
        <w:rPr>
          <w:rFonts w:ascii="Times New Roman" w:hAnsi="Times New Roman"/>
          <w:b/>
          <w:bCs/>
          <w:sz w:val="24"/>
          <w:szCs w:val="24"/>
        </w:rPr>
        <w:t>77</w:t>
      </w:r>
      <w:r>
        <w:rPr>
          <w:rFonts w:ascii="Times New Roman" w:hAnsi="Times New Roman"/>
          <w:b/>
          <w:bCs/>
          <w:sz w:val="24"/>
          <w:szCs w:val="24"/>
        </w:rPr>
        <w:t xml:space="preserve"> «Об организации похоронного дела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 территории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сельских поселений Воскресенского муниципального района</w:t>
      </w:r>
    </w:p>
    <w:p w:rsidR="00C469C8" w:rsidRPr="00C469C8" w:rsidRDefault="00C469C8" w:rsidP="00962D1D">
      <w:pPr>
        <w:spacing w:after="0" w:line="240" w:lineRule="auto"/>
        <w:ind w:right="-1" w:firstLine="567"/>
        <w:jc w:val="center"/>
        <w:outlineLvl w:val="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Московской области» (с изменениями от 31.05.2019 № 811/92)</w:t>
      </w:r>
    </w:p>
    <w:p w:rsidR="00C469C8" w:rsidRDefault="00C469C8" w:rsidP="00962D1D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962D1D" w:rsidRDefault="00962D1D" w:rsidP="00962D1D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952E4">
        <w:rPr>
          <w:rFonts w:ascii="Times New Roman" w:hAnsi="Times New Roman"/>
          <w:sz w:val="24"/>
          <w:szCs w:val="24"/>
        </w:rPr>
        <w:t xml:space="preserve">Бюджетным </w:t>
      </w:r>
      <w:hyperlink r:id="rId5" w:history="1">
        <w:r w:rsidRPr="00A952E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31.07.1998 № 145 - ФЗ,  Федеральным законом от 12.01.1996  № 8-ФЗ "О погребении и похоронном деле", Законом Московской области от 17.07.2007 №115/2007-ОЗ    "О погребении и похоронном деле в Московской области",</w:t>
      </w:r>
      <w:r w:rsidRPr="00A95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Законом Московской области             </w:t>
      </w:r>
      <w:r w:rsidRPr="00950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внесении изменений в Закон Московской области «О погребении и похоронном деле в Московской области» от 09.07.2019 №148/2019-ОЗ, постановлением администрации Воскресенского муниципального района Московской области от 09.07.2019 № 329 «Об открытии кладбища села Усадище», руководствуясь Уставом Воскресенского муниципального района Московской области </w:t>
      </w:r>
    </w:p>
    <w:p w:rsidR="00C469C8" w:rsidRDefault="00C469C8" w:rsidP="00962D1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Воскресенского муниципального района решил: </w:t>
      </w:r>
    </w:p>
    <w:p w:rsidR="00C469C8" w:rsidRDefault="00C469C8" w:rsidP="00962D1D">
      <w:pPr>
        <w:spacing w:after="0" w:line="240" w:lineRule="auto"/>
        <w:ind w:right="-1" w:firstLine="567"/>
        <w:jc w:val="both"/>
        <w:outlineLvl w:val="5"/>
        <w:rPr>
          <w:rFonts w:ascii="Times New Roman" w:hAnsi="Times New Roman"/>
          <w:bCs/>
          <w:sz w:val="24"/>
          <w:szCs w:val="24"/>
        </w:rPr>
      </w:pPr>
    </w:p>
    <w:p w:rsidR="00C469C8" w:rsidRDefault="00C469C8" w:rsidP="00962D1D">
      <w:pPr>
        <w:pStyle w:val="a7"/>
        <w:spacing w:after="0" w:line="240" w:lineRule="auto"/>
        <w:ind w:left="0" w:right="-1" w:firstLine="567"/>
        <w:jc w:val="both"/>
        <w:outlineLvl w:val="5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5D715E">
        <w:rPr>
          <w:rFonts w:ascii="Times New Roman" w:eastAsia="Calibri" w:hAnsi="Times New Roman"/>
          <w:sz w:val="24"/>
          <w:szCs w:val="24"/>
          <w:lang w:eastAsia="en-US"/>
        </w:rPr>
        <w:t>Внести в решение Совета</w:t>
      </w:r>
      <w:r w:rsidRPr="005D71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715E">
        <w:rPr>
          <w:rFonts w:ascii="Times New Roman" w:hAnsi="Times New Roman"/>
          <w:bCs/>
          <w:sz w:val="24"/>
          <w:szCs w:val="24"/>
        </w:rPr>
        <w:t>депутатов Воскресенского муниципального района М</w:t>
      </w:r>
      <w:r w:rsidR="004C5587">
        <w:rPr>
          <w:rFonts w:ascii="Times New Roman" w:hAnsi="Times New Roman"/>
          <w:bCs/>
          <w:sz w:val="24"/>
          <w:szCs w:val="24"/>
        </w:rPr>
        <w:t>осковской области от 25.10.2018 № 690/</w:t>
      </w:r>
      <w:r w:rsidRPr="005D715E">
        <w:rPr>
          <w:rFonts w:ascii="Times New Roman" w:hAnsi="Times New Roman"/>
          <w:bCs/>
          <w:sz w:val="24"/>
          <w:szCs w:val="24"/>
        </w:rPr>
        <w:t xml:space="preserve">77 «Об организации похоронного дела </w:t>
      </w:r>
      <w:r w:rsidRPr="005D715E">
        <w:rPr>
          <w:rFonts w:ascii="Times New Roman" w:eastAsia="Calibri" w:hAnsi="Times New Roman"/>
          <w:bCs/>
          <w:sz w:val="24"/>
          <w:szCs w:val="24"/>
          <w:lang w:eastAsia="en-US"/>
        </w:rPr>
        <w:t>на территории</w:t>
      </w:r>
      <w:r w:rsidRPr="005D715E">
        <w:rPr>
          <w:rFonts w:eastAsia="Calibri"/>
          <w:bCs/>
          <w:lang w:eastAsia="en-US"/>
        </w:rPr>
        <w:t xml:space="preserve"> </w:t>
      </w:r>
      <w:r w:rsidRPr="005D715E">
        <w:rPr>
          <w:rFonts w:ascii="Times New Roman" w:eastAsia="Calibri" w:hAnsi="Times New Roman"/>
          <w:bCs/>
          <w:sz w:val="24"/>
          <w:szCs w:val="24"/>
          <w:lang w:eastAsia="en-US"/>
        </w:rPr>
        <w:t>сельских поселений Воскресенского муниципального района Московской области»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(с изменениями от 31.05.2019</w:t>
      </w:r>
      <w:r w:rsidR="004C55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№ 811/92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 w:rsidRPr="005D715E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изменения:</w:t>
      </w:r>
    </w:p>
    <w:p w:rsidR="004C5587" w:rsidRDefault="004C5587" w:rsidP="00962D1D">
      <w:pPr>
        <w:pStyle w:val="a7"/>
        <w:spacing w:after="0" w:line="240" w:lineRule="auto"/>
        <w:ind w:left="0" w:right="-1" w:firstLine="567"/>
        <w:jc w:val="both"/>
        <w:outlineLvl w:val="5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 </w:t>
      </w:r>
      <w:r w:rsidR="00055C7D">
        <w:rPr>
          <w:rFonts w:ascii="Times New Roman" w:eastAsia="Calibri" w:hAnsi="Times New Roman"/>
          <w:sz w:val="24"/>
          <w:szCs w:val="24"/>
          <w:lang w:eastAsia="en-US"/>
        </w:rPr>
        <w:t>В Приложени</w:t>
      </w:r>
      <w:r w:rsidR="0047334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055C7D">
        <w:rPr>
          <w:rFonts w:ascii="Times New Roman" w:eastAsia="Calibri" w:hAnsi="Times New Roman"/>
          <w:sz w:val="24"/>
          <w:szCs w:val="24"/>
          <w:lang w:eastAsia="en-US"/>
        </w:rPr>
        <w:t xml:space="preserve"> 1 </w:t>
      </w:r>
      <w:r w:rsidR="00055C7D" w:rsidRPr="00055C7D">
        <w:rPr>
          <w:rFonts w:ascii="Times New Roman" w:eastAsia="Calibri" w:hAnsi="Times New Roman"/>
          <w:sz w:val="24"/>
          <w:szCs w:val="24"/>
          <w:lang w:eastAsia="en-US"/>
        </w:rPr>
        <w:t>«Положение о погребении и похоронном деле на территориях сельских поселений Воскресенского муниципаль</w:t>
      </w:r>
      <w:r w:rsidR="00055C7D">
        <w:rPr>
          <w:rFonts w:ascii="Times New Roman" w:eastAsia="Calibri" w:hAnsi="Times New Roman"/>
          <w:sz w:val="24"/>
          <w:szCs w:val="24"/>
          <w:lang w:eastAsia="en-US"/>
        </w:rPr>
        <w:t>ного района Московской области»:</w:t>
      </w:r>
    </w:p>
    <w:p w:rsidR="00C469C8" w:rsidRDefault="00055C7D" w:rsidP="00055C7D">
      <w:pPr>
        <w:pStyle w:val="a7"/>
        <w:spacing w:after="0" w:line="240" w:lineRule="auto"/>
        <w:ind w:left="0" w:right="-1" w:firstLine="567"/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1.1.1.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Абзац шестнадцатый пункта 2.1. </w:t>
      </w:r>
      <w:r w:rsidR="00C469C8">
        <w:rPr>
          <w:rFonts w:ascii="Times New Roman" w:eastAsia="Calibri" w:hAnsi="Times New Roman"/>
          <w:sz w:val="24"/>
          <w:szCs w:val="24"/>
          <w:lang w:eastAsia="en-US"/>
        </w:rPr>
        <w:t>изложить в следующей редакции: «</w:t>
      </w:r>
      <w:r w:rsidR="00C469C8" w:rsidRPr="00E378F1">
        <w:rPr>
          <w:rFonts w:ascii="Times New Roman" w:hAnsi="Times New Roman"/>
          <w:sz w:val="24"/>
          <w:szCs w:val="24"/>
          <w:lang w:eastAsia="zh-CN"/>
        </w:rPr>
        <w:t xml:space="preserve">уполномоченный орган местного самоуправления в сфере погребения и похоронного дела </w:t>
      </w:r>
      <w:r w:rsidR="00C469C8" w:rsidRPr="00E378F1">
        <w:rPr>
          <w:rFonts w:ascii="Times New Roman" w:hAnsi="Times New Roman"/>
          <w:sz w:val="24"/>
          <w:szCs w:val="24"/>
        </w:rPr>
        <w:t>- уполномоченный орган местного самоуправления, наделенный полномочиями в сфере погребения и похоронного дела»;</w:t>
      </w:r>
    </w:p>
    <w:p w:rsidR="00C469C8" w:rsidRDefault="00C469C8" w:rsidP="00962D1D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1.</w:t>
      </w:r>
      <w:r w:rsidR="000C35A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 Пункт 5.4.1. изложить в следующей редакции: «</w:t>
      </w:r>
      <w:r w:rsidRPr="00E378F1">
        <w:rPr>
          <w:rFonts w:ascii="Times New Roman" w:hAnsi="Times New Roman"/>
          <w:sz w:val="24"/>
          <w:szCs w:val="24"/>
          <w:lang w:eastAsia="zh-CN"/>
        </w:rPr>
        <w:t>Оформлени</w:t>
      </w:r>
      <w:r w:rsidR="00C16858">
        <w:rPr>
          <w:rFonts w:ascii="Times New Roman" w:hAnsi="Times New Roman"/>
          <w:sz w:val="24"/>
          <w:szCs w:val="24"/>
          <w:lang w:eastAsia="zh-CN"/>
        </w:rPr>
        <w:t xml:space="preserve">е свидетельства о смерти, </w:t>
      </w:r>
      <w:r w:rsidR="00651F81">
        <w:rPr>
          <w:rFonts w:ascii="Times New Roman" w:hAnsi="Times New Roman"/>
          <w:sz w:val="24"/>
          <w:szCs w:val="24"/>
          <w:lang w:eastAsia="zh-CN"/>
        </w:rPr>
        <w:t>справки о смерти, выдаваемых органами</w:t>
      </w:r>
      <w:r w:rsidRPr="00E378F1">
        <w:rPr>
          <w:rFonts w:ascii="Times New Roman" w:hAnsi="Times New Roman"/>
          <w:sz w:val="24"/>
          <w:szCs w:val="24"/>
          <w:lang w:eastAsia="zh-CN"/>
        </w:rPr>
        <w:t xml:space="preserve"> записи актов гражданского состояния»;</w:t>
      </w:r>
    </w:p>
    <w:p w:rsidR="00C469C8" w:rsidRDefault="00C469C8" w:rsidP="00962D1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  <w:r w:rsidR="000C35A3">
        <w:rPr>
          <w:rFonts w:ascii="Times New Roman" w:hAnsi="Times New Roman"/>
          <w:sz w:val="24"/>
          <w:szCs w:val="24"/>
          <w:lang w:eastAsia="zh-CN"/>
        </w:rPr>
        <w:t>1.</w:t>
      </w:r>
      <w:r>
        <w:rPr>
          <w:rFonts w:ascii="Times New Roman" w:hAnsi="Times New Roman"/>
          <w:sz w:val="24"/>
          <w:szCs w:val="24"/>
          <w:lang w:eastAsia="zh-CN"/>
        </w:rPr>
        <w:t>3. Подпункт пятый пункта 8.1. признать утратившим силу;</w:t>
      </w:r>
    </w:p>
    <w:p w:rsidR="00C469C8" w:rsidRPr="00AC3C38" w:rsidRDefault="00C469C8" w:rsidP="00962D1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  <w:r w:rsidR="000C35A3">
        <w:rPr>
          <w:rFonts w:ascii="Times New Roman" w:hAnsi="Times New Roman"/>
          <w:sz w:val="24"/>
          <w:szCs w:val="24"/>
          <w:lang w:eastAsia="zh-CN"/>
        </w:rPr>
        <w:t>1.</w:t>
      </w:r>
      <w:r>
        <w:rPr>
          <w:rFonts w:ascii="Times New Roman" w:hAnsi="Times New Roman"/>
          <w:sz w:val="24"/>
          <w:szCs w:val="24"/>
          <w:lang w:eastAsia="zh-CN"/>
        </w:rPr>
        <w:t xml:space="preserve">4. Абзац восьмой пункта 8.1. </w:t>
      </w:r>
      <w:r>
        <w:rPr>
          <w:rFonts w:ascii="Times New Roman" w:eastAsia="Calibri" w:hAnsi="Times New Roman"/>
          <w:sz w:val="24"/>
          <w:szCs w:val="24"/>
          <w:lang w:eastAsia="en-US"/>
        </w:rPr>
        <w:t>изложить в следующей редакции</w:t>
      </w:r>
      <w:r w:rsidRPr="00E378F1">
        <w:rPr>
          <w:rFonts w:ascii="Times New Roman" w:eastAsia="Calibri" w:hAnsi="Times New Roman"/>
          <w:sz w:val="24"/>
          <w:szCs w:val="24"/>
          <w:lang w:eastAsia="en-US"/>
        </w:rPr>
        <w:t>: «При наличии на территории родственных, семейных (родовых), воинских, почетных захоронений двух и более захоронений оформление удостоверений о захоронениях производится при представлении документов, указанных в подпунктах 3 и 4 настоящего пункта в отношении двух умерших родственников, погребенных последними на соответствующем месте захоронения. На 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стальных умерших родственников, погребенных на данном месте захоронения, заявитель вправе по собственной инициативе представить документы, </w:t>
      </w:r>
      <w:r w:rsidRPr="00E378F1">
        <w:rPr>
          <w:rFonts w:ascii="Times New Roman" w:eastAsia="Calibri" w:hAnsi="Times New Roman"/>
          <w:sz w:val="24"/>
          <w:szCs w:val="24"/>
          <w:lang w:eastAsia="en-US"/>
        </w:rPr>
        <w:t>указанные в подпунктах 3 и 4 настоящего пункта».</w:t>
      </w:r>
    </w:p>
    <w:p w:rsidR="00673B7A" w:rsidRDefault="00673B7A" w:rsidP="00673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1.1.5. </w:t>
      </w:r>
      <w:r w:rsidRPr="00673B7A">
        <w:rPr>
          <w:rFonts w:ascii="Times New Roman" w:hAnsi="Times New Roman"/>
          <w:bCs/>
          <w:color w:val="000000"/>
          <w:sz w:val="24"/>
          <w:szCs w:val="24"/>
        </w:rPr>
        <w:t>Пункт 8.2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73B7A">
        <w:rPr>
          <w:rFonts w:ascii="Times New Roman" w:eastAsia="Calibri" w:hAnsi="Times New Roman"/>
          <w:sz w:val="24"/>
          <w:szCs w:val="24"/>
          <w:lang w:eastAsia="en-US"/>
        </w:rPr>
        <w:t xml:space="preserve"> изложить в следующей редакции: «</w:t>
      </w:r>
      <w:r w:rsidRPr="00673B7A">
        <w:rPr>
          <w:rFonts w:ascii="Times New Roman" w:hAnsi="Times New Roman"/>
          <w:color w:val="2D2D2D"/>
          <w:spacing w:val="2"/>
          <w:sz w:val="24"/>
          <w:szCs w:val="24"/>
        </w:rPr>
        <w:t>Оформление удостоверений о захоронениях, произведенных после 1 августа 2004 года по основанию, указанному в части 4 статьи 11.1</w:t>
      </w:r>
      <w:r w:rsidRPr="00673B7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673B7A">
        <w:rPr>
          <w:rFonts w:ascii="Times New Roman" w:hAnsi="Times New Roman"/>
          <w:color w:val="2D2D2D"/>
          <w:spacing w:val="2"/>
          <w:sz w:val="24"/>
          <w:szCs w:val="24"/>
        </w:rPr>
        <w:t xml:space="preserve">а также если они не были выданы в соответствии с требованиями части 3 статьи 12, части 4 статьи 14, части 3 статьи 15, части 3 статьи 17 </w:t>
      </w:r>
      <w:r w:rsidRPr="00673B7A">
        <w:rPr>
          <w:rFonts w:ascii="Times New Roman" w:eastAsia="Calibri" w:hAnsi="Times New Roman"/>
          <w:sz w:val="24"/>
          <w:szCs w:val="24"/>
          <w:lang w:eastAsia="en-US"/>
        </w:rPr>
        <w:t>Закона Московской области от 17.07.2007 № 115/2007-ОЗ «О погребении и похоронном деле в Московской области»</w:t>
      </w:r>
      <w:r w:rsidRPr="00673B7A">
        <w:rPr>
          <w:rFonts w:ascii="Times New Roman" w:hAnsi="Times New Roman"/>
          <w:color w:val="2D2D2D"/>
          <w:spacing w:val="2"/>
          <w:sz w:val="24"/>
          <w:szCs w:val="24"/>
        </w:rPr>
        <w:t>, осуществляется уполномоченным органом местного самоуправления в сфере погребения и похоронного дела при предоставлении документов, указанных</w:t>
      </w:r>
      <w:r w:rsidR="00571598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673B7A">
        <w:rPr>
          <w:rFonts w:ascii="Times New Roman" w:eastAsia="Calibri" w:hAnsi="Times New Roman"/>
          <w:sz w:val="24"/>
          <w:szCs w:val="24"/>
          <w:lang w:eastAsia="en-US"/>
        </w:rPr>
        <w:t>в пункте 8.1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673B7A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1.2.</w:t>
      </w:r>
      <w:r w:rsidRPr="00816CCE">
        <w:rPr>
          <w:rFonts w:ascii="Times New Roman" w:hAnsi="Times New Roman" w:cs="Arial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В </w:t>
      </w:r>
      <w:r w:rsidR="00473345">
        <w:rPr>
          <w:rFonts w:ascii="Times New Roman" w:hAnsi="Times New Roman" w:cs="Arial"/>
          <w:bCs/>
          <w:color w:val="000000"/>
          <w:sz w:val="24"/>
          <w:szCs w:val="24"/>
        </w:rPr>
        <w:t xml:space="preserve">Приложении </w:t>
      </w:r>
      <w:r>
        <w:rPr>
          <w:rFonts w:ascii="Times New Roman" w:hAnsi="Times New Roman" w:cs="Arial"/>
          <w:bCs/>
          <w:color w:val="000000"/>
          <w:sz w:val="24"/>
          <w:szCs w:val="24"/>
        </w:rPr>
        <w:t>5 «</w:t>
      </w:r>
      <w:r w:rsidRPr="00E378F1">
        <w:rPr>
          <w:rFonts w:ascii="Times New Roman" w:hAnsi="Times New Roman"/>
          <w:bCs/>
          <w:color w:val="000000"/>
          <w:sz w:val="24"/>
          <w:szCs w:val="24"/>
        </w:rPr>
        <w:t>Перечень кладбищ, расположенных</w:t>
      </w:r>
      <w:r w:rsidRPr="003C4D06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сельских поселений Воскресенского муниципального района Московской области и находящихся в ведении Воскресенского муниципального района Московской области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4D0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кладбище села Усадище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Ашитковское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Воскресенского муниципального района Московской области считать открытым для всех видов захоронений. </w:t>
      </w:r>
    </w:p>
    <w:p w:rsidR="00060AD1" w:rsidRPr="00816CCE" w:rsidRDefault="00060AD1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469C8" w:rsidRDefault="00C469C8" w:rsidP="00962D1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настоящее решение в </w:t>
      </w:r>
      <w:r w:rsidR="00C16858">
        <w:rPr>
          <w:rFonts w:ascii="Times New Roman" w:hAnsi="Times New Roman"/>
          <w:sz w:val="24"/>
          <w:szCs w:val="24"/>
        </w:rPr>
        <w:t xml:space="preserve">Воскресенской районной </w:t>
      </w:r>
      <w:r>
        <w:rPr>
          <w:rFonts w:ascii="Times New Roman" w:hAnsi="Times New Roman"/>
          <w:sz w:val="24"/>
          <w:szCs w:val="24"/>
        </w:rPr>
        <w:t>газете «Наше слово» и разместить на официальном сайте Воскресенского муниципального района Московской области.</w:t>
      </w:r>
    </w:p>
    <w:p w:rsidR="00060AD1" w:rsidRDefault="00060AD1" w:rsidP="00962D1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</w:t>
      </w:r>
      <w:r w:rsidR="00C16858">
        <w:rPr>
          <w:rFonts w:ascii="Times New Roman" w:hAnsi="Times New Roman"/>
          <w:sz w:val="24"/>
          <w:szCs w:val="24"/>
        </w:rPr>
        <w:t>,</w:t>
      </w:r>
      <w:r w:rsidR="00C16858" w:rsidRPr="00C16858">
        <w:t xml:space="preserve"> </w:t>
      </w:r>
      <w:r w:rsidR="00C16858"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hAnsi="Times New Roman"/>
          <w:sz w:val="24"/>
          <w:szCs w:val="24"/>
        </w:rPr>
        <w:t xml:space="preserve"> и депутатской этики (Титов А.Т.) и заместителя руководителя администрации </w:t>
      </w:r>
      <w:r w:rsidR="00C16858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  <w:r>
        <w:rPr>
          <w:rFonts w:ascii="Times New Roman" w:hAnsi="Times New Roman"/>
          <w:sz w:val="24"/>
          <w:szCs w:val="24"/>
        </w:rPr>
        <w:t>Баранова А.Е</w:t>
      </w:r>
      <w:r w:rsidR="00C168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69C8" w:rsidRDefault="00C469C8" w:rsidP="00962D1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469C8" w:rsidRDefault="00C469C8" w:rsidP="00962D1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469C8" w:rsidRDefault="00C469C8" w:rsidP="00962D1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469C8" w:rsidRDefault="00C469C8" w:rsidP="00D71E4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C469C8" w:rsidRDefault="00C469C8" w:rsidP="00D71E4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Воскресенского муниципального района                                              </w:t>
      </w:r>
      <w:r w:rsidR="00D71E4B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О.В. Сухарь</w:t>
      </w: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C469C8" w:rsidRDefault="00C469C8" w:rsidP="00962D1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hAnsi="Times New Roman"/>
          <w:sz w:val="24"/>
          <w:szCs w:val="24"/>
        </w:rPr>
      </w:pPr>
    </w:p>
    <w:p w:rsidR="005B2E35" w:rsidRDefault="005B2E35" w:rsidP="00C16858">
      <w:pPr>
        <w:ind w:right="-1"/>
      </w:pPr>
    </w:p>
    <w:sectPr w:rsidR="005B2E35" w:rsidSect="009565ED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9C8"/>
    <w:rsid w:val="00055C7D"/>
    <w:rsid w:val="00060AD1"/>
    <w:rsid w:val="000C35A3"/>
    <w:rsid w:val="002E180C"/>
    <w:rsid w:val="003350B3"/>
    <w:rsid w:val="00473345"/>
    <w:rsid w:val="004C5587"/>
    <w:rsid w:val="00571598"/>
    <w:rsid w:val="005B2E35"/>
    <w:rsid w:val="00651F81"/>
    <w:rsid w:val="00673B7A"/>
    <w:rsid w:val="00704B9E"/>
    <w:rsid w:val="0075690A"/>
    <w:rsid w:val="008B0A66"/>
    <w:rsid w:val="009565ED"/>
    <w:rsid w:val="00962D1D"/>
    <w:rsid w:val="00970F4B"/>
    <w:rsid w:val="00A111A6"/>
    <w:rsid w:val="00AC2168"/>
    <w:rsid w:val="00B62EE1"/>
    <w:rsid w:val="00C16858"/>
    <w:rsid w:val="00C469C8"/>
    <w:rsid w:val="00D6282C"/>
    <w:rsid w:val="00D71E4B"/>
    <w:rsid w:val="00E14EAA"/>
    <w:rsid w:val="00F8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A05D66-C832-43B8-AE2F-0059341C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69C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9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C469C8"/>
    <w:rPr>
      <w:b/>
      <w:sz w:val="28"/>
    </w:rPr>
  </w:style>
  <w:style w:type="paragraph" w:styleId="a4">
    <w:name w:val="Title"/>
    <w:aliases w:val="Знак2"/>
    <w:basedOn w:val="a"/>
    <w:link w:val="a3"/>
    <w:qFormat/>
    <w:rsid w:val="00C469C8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C469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C469C8"/>
    <w:pPr>
      <w:spacing w:after="0" w:line="240" w:lineRule="auto"/>
      <w:ind w:firstLine="284"/>
      <w:jc w:val="center"/>
    </w:pPr>
    <w:rPr>
      <w:rFonts w:ascii="Times New Roman" w:hAnsi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C469C8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C469C8"/>
    <w:pPr>
      <w:ind w:left="720"/>
      <w:contextualSpacing/>
    </w:pPr>
  </w:style>
  <w:style w:type="character" w:styleId="a8">
    <w:name w:val="Hyperlink"/>
    <w:uiPriority w:val="99"/>
    <w:unhideWhenUsed/>
    <w:rsid w:val="00C469C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D89361DB6F2DA27DA3BD0450E410D28EE405166D5FBD837630DD63C55D781E9FDC0F1C1035B7w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543C-D953-42B5-9316-EA447C27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Шабалаев Игорь Викторович</cp:lastModifiedBy>
  <cp:revision>23</cp:revision>
  <cp:lastPrinted>2019-08-13T06:32:00Z</cp:lastPrinted>
  <dcterms:created xsi:type="dcterms:W3CDTF">2019-07-24T07:16:00Z</dcterms:created>
  <dcterms:modified xsi:type="dcterms:W3CDTF">2019-08-15T05:46:00Z</dcterms:modified>
</cp:coreProperties>
</file>