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DEDD" w14:textId="77777777" w:rsidR="00FC4A0C" w:rsidRPr="00FC4A0C" w:rsidRDefault="00EC1319" w:rsidP="00FC4A0C">
      <w:pPr>
        <w:shd w:val="clear" w:color="auto" w:fill="EDF8FE"/>
        <w:spacing w:after="450" w:line="420" w:lineRule="atLeast"/>
        <w:outlineLvl w:val="0"/>
        <w:rPr>
          <w:rFonts w:ascii="Times New Roman" w:eastAsia="Times New Roman" w:hAnsi="Times New Roman" w:cs="Times New Roman"/>
          <w:b/>
          <w:bCs/>
          <w:color w:val="016EAD"/>
          <w:kern w:val="36"/>
          <w:sz w:val="28"/>
          <w:szCs w:val="28"/>
          <w:lang w:eastAsia="ru-RU"/>
        </w:rPr>
      </w:pPr>
      <w:bookmarkStart w:id="0" w:name="_GoBack"/>
      <w:bookmarkEnd w:id="0"/>
      <w:r w:rsidRPr="00FC4A0C">
        <w:rPr>
          <w:rFonts w:ascii="Times New Roman" w:eastAsia="Times New Roman" w:hAnsi="Times New Roman" w:cs="Times New Roman"/>
          <w:b/>
          <w:bCs/>
          <w:color w:val="016EAD"/>
          <w:kern w:val="36"/>
          <w:sz w:val="28"/>
          <w:szCs w:val="28"/>
          <w:lang w:eastAsia="ru-RU"/>
        </w:rPr>
        <w:t>О правах потребителя при задержке рейса</w:t>
      </w:r>
    </w:p>
    <w:p w14:paraId="4BB3E459" w14:textId="71548262" w:rsidR="00EC1319" w:rsidRPr="00FC4A0C" w:rsidRDefault="00EC1319" w:rsidP="00FC4A0C">
      <w:pPr>
        <w:shd w:val="clear" w:color="auto" w:fill="EDF8FE"/>
        <w:spacing w:after="450" w:line="240" w:lineRule="auto"/>
        <w:outlineLvl w:val="0"/>
        <w:rPr>
          <w:rFonts w:ascii="Times New Roman" w:eastAsia="Times New Roman" w:hAnsi="Times New Roman" w:cs="Times New Roman"/>
          <w:color w:val="016EAD"/>
          <w:kern w:val="36"/>
          <w:sz w:val="50"/>
          <w:szCs w:val="50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Пассажир имеет право на бесплатное предоставление ему перевозчиком дополнительных услуг, а именно (п. 99 Федеральных авиационных правил, утв. Приказом Минтранса России от 28.06.2007 № 82):</w:t>
      </w:r>
    </w:p>
    <w:p w14:paraId="4F4BFD34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 организацию хранения багажа;</w:t>
      </w:r>
    </w:p>
    <w:p w14:paraId="313D89AF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предоставление комнат матери и ребенка пассажиру с ребенком в возрасте до семи лет;</w:t>
      </w:r>
    </w:p>
    <w:p w14:paraId="20D7D797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прохладительными напитками, а также два телефонных звонка или два сообщения по электронной почте при ожидании отправления рейса более двух часов;</w:t>
      </w:r>
    </w:p>
    <w:p w14:paraId="13768D9B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горячим питанием при ожидании отправления рейса более четырех часов.</w:t>
      </w:r>
    </w:p>
    <w:p w14:paraId="46232D4E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дальнейшей задержке рейса пассажирам предоставляются:</w:t>
      </w:r>
    </w:p>
    <w:p w14:paraId="4E8DD371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питание каждые шесть часов в дневное время и каждые восемь часов в ночное время;</w:t>
      </w:r>
    </w:p>
    <w:p w14:paraId="31F5622E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размещение в гостинице при ожидании отправления рейса более восьми часов</w:t>
      </w:r>
    </w:p>
    <w:p w14:paraId="2DC4472B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дневное время и более шести часов в ночное время, а также доставка пассажиров транспортом от аэропорта до гостиницы и обратно.</w:t>
      </w:r>
    </w:p>
    <w:p w14:paraId="5DEB08E6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нарушении указанных прав потребителя последний, в соответствии со ст. 15 Закона «О защите прав потребителей», п. 45 постановления Пленума Верховного суда РФ от 28.06.2012 № 17, имеет право на компенсацию морального вреда. При этом для предъявления требования о компенсации морального вреда достаточно зафиксированного нарушения вышеуказанных прав потребителя в связи с задержкой рейса.</w:t>
      </w:r>
    </w:p>
    <w:p w14:paraId="1CC135F3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Помимо этого, при задержке рейса потребитель, в соответствии с п. 2 ст. 108 ВК РФ, п. 227 Федеральных авиационных правил, утв. Приказом Минтранса России от 28.06.2007 № 82, имеет право:</w:t>
      </w:r>
    </w:p>
    <w:p w14:paraId="3B3F6F50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отказ от полета. Такой отказ от перевозки считается вынужденным, и в данной ситуации перевозчик обязан вернуть стоимость авиабилета даже в том случае, если билет являлся «невозвратным»;</w:t>
      </w:r>
    </w:p>
    <w:p w14:paraId="0B9E2735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возмещение убытков и компенсацию морального вреда. Так, пассажир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т.д.). К претензии в адрес перевозчика пассажиру необходимо приложить копии документов, подтверждающих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шести месяцев со дня задержки рейса (п. 4 ст. 124, пп. 4 п. 1 ст. 126 ВК РФ);</w:t>
      </w:r>
    </w:p>
    <w:p w14:paraId="4D52D93F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взыскание штрафа с перевозчика за просрочку доставки пассажира в пункт назначения. Такой штраф устанавливается в размере в размере ста рублей за каждый час просрочки, но не более чем пятьдесят процентов провозной платы, если иное не предусмотрено договором воздушной перевозки.</w:t>
      </w:r>
    </w:p>
    <w:p w14:paraId="7E651A2D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Важно понимать, что все эти права возникают у пассажира при наступлении определенных условий, связанных с продолжительностью задержки рейса. Перевозчик </w:t>
      </w: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обязан информировать пассажиров о причинах задержки и предполагаемом времени вылета. В случае, если информация не предоставляется или предоставляется неполно, это также может служить основанием для предъявления претензий.</w:t>
      </w:r>
    </w:p>
    <w:p w14:paraId="07AA3DD1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успешной реализации своих прав потребителю рекомендуется сохранять все документы, связанные с перелетом: посадочный талон, билет, багажные квитанции. При возникновении необходимости получения питания, размещения в гостинице или других услуг, следует обращаться к представителям авиакомпании в аэропорту. Если же речь идет о возмещении убытков, то необходимо тщательно документировать все расходы, понесенные из-за задержки рейса, и приложить соответствующие подтверждающие документы к претензии.</w:t>
      </w:r>
    </w:p>
    <w:p w14:paraId="29122C01" w14:textId="77777777" w:rsidR="00EC1319" w:rsidRPr="00FC4A0C" w:rsidRDefault="00EC1319" w:rsidP="00FC4A0C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4A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отказа авиакомпании добровольно удовлетворить требования пассажира, последний вправе обратиться в суд для защиты своих прав. При этом, как уже упоминалось, для взыскания морального вреда достаточно факта нарушения прав, а для возмещения материальных убытков потребуется документальное подтверждение их наличия и размера.</w:t>
      </w:r>
    </w:p>
    <w:p w14:paraId="392EFB3B" w14:textId="77777777" w:rsidR="00EC1319" w:rsidRPr="00EC1319" w:rsidRDefault="00EC1319" w:rsidP="00EC1319">
      <w:pPr>
        <w:shd w:val="clear" w:color="auto" w:fill="EDF8FE"/>
        <w:spacing w:after="18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C1319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5A68CA3E" wp14:editId="07276DFD">
            <wp:extent cx="5230837" cy="6399123"/>
            <wp:effectExtent l="0" t="0" r="825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484" cy="644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4F50" w14:textId="77777777" w:rsidR="000878B1" w:rsidRDefault="000878B1"/>
    <w:sectPr w:rsidR="0008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B1"/>
    <w:rsid w:val="000878B1"/>
    <w:rsid w:val="00092FB0"/>
    <w:rsid w:val="00EC1319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555F"/>
  <w15:chartTrackingRefBased/>
  <w15:docId w15:val="{D92DCB8D-B99A-4728-BA1D-51FC4F97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6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5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Posevkin</dc:creator>
  <cp:keywords/>
  <dc:description/>
  <cp:lastModifiedBy>Сальникова Елена Анатольевна</cp:lastModifiedBy>
  <cp:revision>2</cp:revision>
  <dcterms:created xsi:type="dcterms:W3CDTF">2026-05-22T12:47:00Z</dcterms:created>
  <dcterms:modified xsi:type="dcterms:W3CDTF">2026-05-22T12:47:00Z</dcterms:modified>
</cp:coreProperties>
</file>