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837DF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38175" cy="815895"/>
            <wp:effectExtent l="0" t="0" r="0" b="381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949C9C"/>
                        </a:clrFrom>
                        <a:clrTo>
                          <a:srgbClr val="949C9C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4" cy="8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9B4752" w:rsidRPr="00837DFE" w:rsidRDefault="009B4752" w:rsidP="009B475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837DFE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9B4752" w:rsidRPr="00837DFE" w:rsidRDefault="009B4752" w:rsidP="009B4752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8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9B4752" w:rsidRPr="00837DFE" w:rsidRDefault="009B4752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227CB8" w:rsidRDefault="009B4752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72625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внесении изменений в </w:t>
      </w:r>
      <w:r w:rsidR="008E0F2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Устав </w:t>
      </w:r>
      <w:r w:rsidR="00F32CB9" w:rsidRPr="00F32CB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казенного учреждения «Благоустройство </w:t>
      </w:r>
    </w:p>
    <w:p w:rsidR="009B4752" w:rsidRPr="003F0E2C" w:rsidRDefault="00726255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и озеленение</w:t>
      </w:r>
      <w:r w:rsidRPr="0058176E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r w:rsidR="0058176E" w:rsidRPr="0058176E">
        <w:rPr>
          <w:rFonts w:ascii="Times New Roman" w:eastAsia="Times New Roman" w:hAnsi="Times New Roman" w:cs="Times New Roman"/>
          <w:b/>
          <w:color w:val="auto"/>
          <w:lang w:bidi="ar-SA"/>
        </w:rPr>
        <w:t>, утвержденный постановлением Администрации городского округа Воскресенск от 06.12.2021 № 5792 «Об утверждении устава муниципального казенного учреждения «Благоустройство и озеленение» в новой редакции»</w:t>
      </w:r>
    </w:p>
    <w:p w:rsidR="009B4752" w:rsidRPr="00837DFE" w:rsidRDefault="009B4752" w:rsidP="009B475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E0F21" w:rsidRDefault="008E0F21" w:rsidP="008E0F2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D02F95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от 08.08.2001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D02F95">
        <w:rPr>
          <w:rFonts w:ascii="Times New Roman" w:eastAsia="Times New Roman" w:hAnsi="Times New Roman" w:cs="Times New Roman"/>
          <w:color w:val="auto"/>
          <w:lang w:bidi="ar-SA"/>
        </w:rPr>
        <w:t xml:space="preserve"> 129-ФЗ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02F95">
        <w:rPr>
          <w:rFonts w:ascii="Times New Roman" w:eastAsia="Times New Roman" w:hAnsi="Times New Roman" w:cs="Times New Roman"/>
          <w:color w:val="auto"/>
          <w:lang w:bidi="ar-SA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», руководствуясь </w:t>
      </w:r>
      <w:r w:rsidR="003543F6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AC48CB">
        <w:rPr>
          <w:rFonts w:ascii="Times New Roman" w:eastAsia="Times New Roman" w:hAnsi="Times New Roman" w:cs="Times New Roman"/>
          <w:color w:val="auto"/>
          <w:lang w:bidi="ar-SA"/>
        </w:rPr>
        <w:t>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</w:t>
      </w:r>
      <w:r w:rsidR="003543F6">
        <w:rPr>
          <w:rFonts w:ascii="Times New Roman" w:eastAsia="Times New Roman" w:hAnsi="Times New Roman" w:cs="Times New Roman"/>
          <w:color w:val="auto"/>
          <w:lang w:bidi="ar-SA"/>
        </w:rPr>
        <w:t>ым</w:t>
      </w:r>
      <w:r w:rsidRPr="00AC48CB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постановлением Администрации городского округа Воскресенск от 16.12.2019 №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C48CB">
        <w:rPr>
          <w:rFonts w:ascii="Times New Roman" w:eastAsia="Times New Roman" w:hAnsi="Times New Roman" w:cs="Times New Roman"/>
          <w:color w:val="auto"/>
          <w:lang w:bidi="ar-SA"/>
        </w:rPr>
        <w:t>38</w:t>
      </w:r>
      <w:r w:rsidR="00E0053E">
        <w:rPr>
          <w:rFonts w:ascii="Times New Roman" w:eastAsia="Times New Roman" w:hAnsi="Times New Roman" w:cs="Times New Roman"/>
          <w:color w:val="auto"/>
          <w:lang w:bidi="ar-SA"/>
        </w:rPr>
        <w:t xml:space="preserve"> и на основании постановления Администрации городского округа Воскресенск от 23.03.2022            № 1338 «О реорганизации муниципального казенного учреждения «Благоустройство и озеленение» в форме присоединения к нему муниципального казенного учреждения «Меркурий»,</w:t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26255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1. 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 xml:space="preserve">Внести в </w:t>
      </w:r>
      <w:r w:rsidR="009B4752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Устав 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  <w:r w:rsidR="00F32CB9" w:rsidRPr="00ED154B">
        <w:rPr>
          <w:rFonts w:ascii="Times New Roman" w:eastAsia="Times New Roman" w:hAnsi="Times New Roman" w:cs="Times New Roman"/>
          <w:color w:val="auto"/>
          <w:lang w:bidi="ar-SA"/>
        </w:rPr>
        <w:t>казенного</w:t>
      </w:r>
      <w:r w:rsidR="008C0795" w:rsidRPr="00ED154B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«</w:t>
      </w:r>
      <w:r w:rsidR="00F32CB9" w:rsidRPr="00ED154B">
        <w:rPr>
          <w:rFonts w:ascii="Times New Roman" w:eastAsia="Times New Roman" w:hAnsi="Times New Roman" w:cs="Times New Roman"/>
          <w:color w:val="auto"/>
          <w:lang w:bidi="ar-SA"/>
        </w:rPr>
        <w:t>Благоустройство и озеленение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>», утвержден</w:t>
      </w:r>
      <w:r w:rsidR="0058176E">
        <w:rPr>
          <w:rFonts w:ascii="Times New Roman" w:eastAsia="Times New Roman" w:hAnsi="Times New Roman" w:cs="Times New Roman"/>
          <w:color w:val="auto"/>
          <w:lang w:bidi="ar-SA"/>
        </w:rPr>
        <w:t>ный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постановлением Администрации городского округа Воскресенск от 06.12.2021 № 5792</w:t>
      </w:r>
      <w:r w:rsidR="00463548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устава муниципального казенного учреждения «Благоустройство и озеленение» в новой</w:t>
      </w:r>
      <w:r w:rsidR="0046354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редакции»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 xml:space="preserve"> следующ</w:t>
      </w:r>
      <w:r w:rsidR="005C33C7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>е изменени</w:t>
      </w:r>
      <w:r w:rsidR="005C33C7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0053E" w:rsidRDefault="00E0053E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1.1. Пункт 2.3.1 раздела 2 «</w:t>
      </w:r>
      <w:r w:rsidRPr="00463548">
        <w:rPr>
          <w:rFonts w:ascii="Times New Roman" w:eastAsia="Times New Roman" w:hAnsi="Times New Roman" w:cs="Times New Roman"/>
          <w:color w:val="auto"/>
          <w:lang w:bidi="ar-SA"/>
        </w:rPr>
        <w:t>Предмет и цели деятельности Учреждения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 изложить в новой редакции:</w:t>
      </w:r>
    </w:p>
    <w:p w:rsidR="00E0053E" w:rsidRDefault="00E0053E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«2.3.</w:t>
      </w:r>
      <w:r w:rsidR="0044395A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Обеспечение осуществления полномочий органов местного самоуправления городского округа Воскресенск по решению вопросов местного значения в области организации работ в сферах дорожной деятельности в отношении автомобильных дорог местного значения на подведомственной территории, в области организации работ в сферах благоустройства и озеленения территории городского округа Воскресенск, хозяйственно-эксплуатационное обслуживание, содержание территорий, прилегающих к административным зданиям и помещениям органом местного самоуправления городского округа Воскресенск, а также переданных в оперативное управление и безвозмездное пользование муниципальным учреждениям, учредителям которых является Администрация городского округа Воскресенск.»</w:t>
      </w:r>
      <w:r w:rsidR="004F51B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26255" w:rsidRDefault="0058176E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4F51B9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>. Пункт 2.5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2 </w:t>
      </w:r>
      <w:r w:rsidR="00463548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463548" w:rsidRPr="00463548">
        <w:rPr>
          <w:rFonts w:ascii="Times New Roman" w:eastAsia="Times New Roman" w:hAnsi="Times New Roman" w:cs="Times New Roman"/>
          <w:color w:val="auto"/>
          <w:lang w:bidi="ar-SA"/>
        </w:rPr>
        <w:t>Предмет и цели деятельности Учреждения</w:t>
      </w:r>
      <w:r w:rsidR="00463548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463548" w:rsidRPr="0046354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63548">
        <w:rPr>
          <w:rFonts w:ascii="Times New Roman" w:eastAsia="Times New Roman" w:hAnsi="Times New Roman" w:cs="Times New Roman"/>
          <w:color w:val="auto"/>
          <w:lang w:bidi="ar-SA"/>
        </w:rPr>
        <w:t>изложить в новой редакции: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«2.5. </w:t>
      </w:r>
      <w:r w:rsidRPr="003309AD">
        <w:rPr>
          <w:rFonts w:ascii="Times New Roman" w:hAnsi="Times New Roman" w:cs="Times New Roman"/>
          <w:sz w:val="24"/>
          <w:szCs w:val="24"/>
        </w:rPr>
        <w:t>Учреждение может осуществлять иную приносящую доход деятельность лишь постольку, поскольку это служит достижению целей, ради которых оно создано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валка деревьев;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формовочная обрезка деревьев;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обрезка крон кустарников;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расчистка площадей от кустарника и мелколесья;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саженцев;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почвы для устройства газонов;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посев газонов;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выкашивание газонов;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цветников;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цветниками;</w:t>
      </w:r>
    </w:p>
    <w:p w:rsidR="00463548" w:rsidRDefault="00463548" w:rsidP="00463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автотранспорта в аренду</w:t>
      </w:r>
      <w:r w:rsidRPr="00330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176E">
        <w:rPr>
          <w:rFonts w:ascii="Times New Roman" w:hAnsi="Times New Roman" w:cs="Times New Roman"/>
          <w:sz w:val="24"/>
          <w:szCs w:val="24"/>
        </w:rPr>
        <w:t>;</w:t>
      </w:r>
    </w:p>
    <w:p w:rsidR="005433C7" w:rsidRPr="005C33C7" w:rsidRDefault="005433C7" w:rsidP="0046354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</w:t>
      </w:r>
      <w:r w:rsidR="004F51B9">
        <w:rPr>
          <w:rFonts w:ascii="Times New Roman" w:hAnsi="Times New Roman" w:cs="Times New Roman"/>
          <w:sz w:val="24"/>
          <w:szCs w:val="24"/>
        </w:rPr>
        <w:t>3</w:t>
      </w:r>
      <w:r w:rsidRPr="005C33C7">
        <w:rPr>
          <w:rFonts w:ascii="Times New Roman" w:hAnsi="Times New Roman" w:cs="Times New Roman"/>
          <w:sz w:val="24"/>
          <w:szCs w:val="24"/>
        </w:rPr>
        <w:t xml:space="preserve">. Пункты 5.1 – 5.3 </w:t>
      </w:r>
      <w:r w:rsidR="0058176E">
        <w:rPr>
          <w:rFonts w:ascii="Times New Roman" w:hAnsi="Times New Roman" w:cs="Times New Roman"/>
          <w:sz w:val="24"/>
          <w:szCs w:val="24"/>
        </w:rPr>
        <w:t>р</w:t>
      </w:r>
      <w:r w:rsidRPr="005C33C7">
        <w:rPr>
          <w:rFonts w:ascii="Times New Roman" w:hAnsi="Times New Roman" w:cs="Times New Roman"/>
          <w:sz w:val="24"/>
          <w:szCs w:val="24"/>
        </w:rPr>
        <w:t>аздела 5 «Имущество и финансовое обеспечение Учреждения»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C33C7" w:rsidRPr="005C33C7" w:rsidRDefault="0054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 и безвозме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>здного пользования. Учреждение в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ладеет, пользуется этим имуществом в пределах, установленных законом, в соответствии с целями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своей 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, назначением 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>этого имущества и, если иное не установлено законом, распоряжается этим имуществом с согласия собственника.</w:t>
      </w:r>
    </w:p>
    <w:p w:rsidR="005C33C7" w:rsidRP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5.2. Учреждение вправе отчуждать или иным способом распоряжаться закрепленным за ним имуществом лишь с согласия собственника этого имущества в случаях</w:t>
      </w:r>
      <w:r w:rsidR="005817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законодательством.</w:t>
      </w:r>
    </w:p>
    <w:p w:rsid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5.3. Собственник имущества вправе изъять излишнее, неиспользуемое или используемое не по назначению имущество, закрепленное за учреждением, либо приобретенное учреждением за счет средств, выделенных ему собственником на приобретение этого имущества.»</w:t>
      </w:r>
      <w:r w:rsidR="005817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51B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Дополнить Устав разделом 8 следующего содержания:</w:t>
      </w:r>
    </w:p>
    <w:p w:rsidR="005C33C7" w:rsidRDefault="005C33C7" w:rsidP="005C33C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8. Внесение изменений в устав Учреждения.</w:t>
      </w:r>
    </w:p>
    <w:p w:rsid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Предложения по изменению и дополнени</w:t>
      </w:r>
      <w:r w:rsidR="004E0920">
        <w:rPr>
          <w:rFonts w:ascii="Times New Roman" w:eastAsia="Times New Roman" w:hAnsi="Times New Roman" w:cs="Times New Roman"/>
          <w:sz w:val="24"/>
          <w:szCs w:val="24"/>
        </w:rPr>
        <w:t>ю устава могут исходить от дире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092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 w:rsidR="004E0920">
        <w:rPr>
          <w:rFonts w:ascii="Times New Roman" w:eastAsia="Times New Roman" w:hAnsi="Times New Roman" w:cs="Times New Roman"/>
          <w:sz w:val="24"/>
          <w:szCs w:val="24"/>
        </w:rPr>
        <w:t>Учреждения, Учредителя.</w:t>
      </w:r>
    </w:p>
    <w:p w:rsidR="004E0920" w:rsidRPr="005C33C7" w:rsidRDefault="004E0920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Изменения и дополнения в устав утверждаются Учредителем и регистрируются в установленном законом Российской Федерации порядке.».</w:t>
      </w:r>
    </w:p>
    <w:p w:rsidR="009B4752" w:rsidRDefault="00463548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. Д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>иректор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C0795" w:rsidRPr="008C0795">
        <w:rPr>
          <w:rFonts w:ascii="Times New Roman" w:eastAsia="Times New Roman" w:hAnsi="Times New Roman" w:cs="Times New Roman"/>
          <w:color w:val="auto"/>
          <w:lang w:bidi="ar-SA"/>
        </w:rPr>
        <w:t>муниципального бюджетного учреждения «</w:t>
      </w:r>
      <w:r w:rsidR="00F32CB9">
        <w:rPr>
          <w:rFonts w:ascii="Times New Roman" w:eastAsia="Times New Roman" w:hAnsi="Times New Roman" w:cs="Times New Roman"/>
          <w:color w:val="auto"/>
          <w:lang w:bidi="ar-SA"/>
        </w:rPr>
        <w:t>Благоустройство и озеленение</w:t>
      </w:r>
      <w:r w:rsidR="008C0795" w:rsidRPr="008C079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E0920">
        <w:rPr>
          <w:rFonts w:ascii="Times New Roman" w:eastAsia="Times New Roman" w:hAnsi="Times New Roman" w:cs="Times New Roman"/>
          <w:color w:val="auto"/>
          <w:lang w:bidi="ar-SA"/>
        </w:rPr>
        <w:t>Комиссарову А.А.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регистрацию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изменений в 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>устав в ИФНС России по г. Воскресенску Московской области.</w:t>
      </w:r>
    </w:p>
    <w:p w:rsidR="009B4752" w:rsidRPr="00923147" w:rsidRDefault="004E0920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8E0F2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9B4752" w:rsidRPr="00923147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9B4752" w:rsidRDefault="004E0920" w:rsidP="009B4752">
      <w:pPr>
        <w:pStyle w:val="20"/>
        <w:shd w:val="clear" w:color="auto" w:fill="auto"/>
        <w:tabs>
          <w:tab w:val="left" w:pos="1139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4</w:t>
      </w:r>
      <w:r w:rsidR="009B4752">
        <w:rPr>
          <w:color w:val="000000"/>
          <w:sz w:val="24"/>
          <w:szCs w:val="24"/>
          <w:lang w:eastAsia="ru-RU" w:bidi="ru-RU"/>
        </w:rPr>
        <w:t xml:space="preserve">. 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="00463548">
        <w:rPr>
          <w:color w:val="000000"/>
          <w:sz w:val="24"/>
          <w:szCs w:val="24"/>
          <w:lang w:eastAsia="ru-RU" w:bidi="ru-RU"/>
        </w:rPr>
        <w:t>Демихова</w:t>
      </w:r>
      <w:proofErr w:type="spellEnd"/>
      <w:r w:rsidR="00463548">
        <w:rPr>
          <w:color w:val="000000"/>
          <w:sz w:val="24"/>
          <w:szCs w:val="24"/>
          <w:lang w:eastAsia="ru-RU" w:bidi="ru-RU"/>
        </w:rPr>
        <w:t xml:space="preserve"> В.Ю.</w:t>
      </w:r>
    </w:p>
    <w:p w:rsidR="009B4752" w:rsidRDefault="009B4752" w:rsidP="009B4752">
      <w:pPr>
        <w:ind w:firstLine="709"/>
        <w:jc w:val="both"/>
        <w:rPr>
          <w:rFonts w:ascii="Times New Roman" w:hAnsi="Times New Roman"/>
          <w:bCs/>
        </w:rPr>
      </w:pPr>
    </w:p>
    <w:p w:rsidR="00463548" w:rsidRDefault="00463548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8176E" w:rsidRPr="00837DFE" w:rsidRDefault="0058176E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35638" w:rsidRPr="003309AD" w:rsidRDefault="00C50752" w:rsidP="00463548">
      <w:pPr>
        <w:widowControl/>
        <w:tabs>
          <w:tab w:val="left" w:pos="1080"/>
        </w:tabs>
        <w:ind w:right="-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Г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лав</w:t>
      </w:r>
      <w:r w:rsidR="00ED154B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город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ского округа Воскресенск 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А.В. </w:t>
      </w:r>
      <w:r w:rsidR="00463548">
        <w:rPr>
          <w:rFonts w:ascii="Times New Roman" w:eastAsia="Times New Roman" w:hAnsi="Times New Roman" w:cs="Times New Roman"/>
          <w:bCs/>
          <w:color w:val="auto"/>
          <w:lang w:bidi="ar-SA"/>
        </w:rPr>
        <w:t>Болотников</w:t>
      </w:r>
    </w:p>
    <w:sectPr w:rsidR="00435638" w:rsidRPr="003309AD" w:rsidSect="0046354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27"/>
    <w:multiLevelType w:val="multilevel"/>
    <w:tmpl w:val="B5DE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34CD"/>
    <w:multiLevelType w:val="multilevel"/>
    <w:tmpl w:val="A54CF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0C1E9D"/>
    <w:multiLevelType w:val="multilevel"/>
    <w:tmpl w:val="59769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605F36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E00F2"/>
    <w:multiLevelType w:val="multilevel"/>
    <w:tmpl w:val="E46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05BC4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1A2"/>
    <w:multiLevelType w:val="multilevel"/>
    <w:tmpl w:val="98069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F4645C"/>
    <w:multiLevelType w:val="hybridMultilevel"/>
    <w:tmpl w:val="CF3850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AAD26AE"/>
    <w:multiLevelType w:val="multilevel"/>
    <w:tmpl w:val="15000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1C62A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B814D9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1458E6"/>
    <w:multiLevelType w:val="hybridMultilevel"/>
    <w:tmpl w:val="46A226E0"/>
    <w:lvl w:ilvl="0" w:tplc="A85E96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AA4F36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675C77"/>
    <w:multiLevelType w:val="multilevel"/>
    <w:tmpl w:val="FCF4C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D258F"/>
    <w:multiLevelType w:val="multilevel"/>
    <w:tmpl w:val="52EC8C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BC3B70"/>
    <w:multiLevelType w:val="multilevel"/>
    <w:tmpl w:val="E8FE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73649"/>
    <w:multiLevelType w:val="multilevel"/>
    <w:tmpl w:val="4042B12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5E4E3F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7B1F68"/>
    <w:multiLevelType w:val="multilevel"/>
    <w:tmpl w:val="FCCCD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3B65542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484152"/>
    <w:multiLevelType w:val="multilevel"/>
    <w:tmpl w:val="6122C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9609C8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9BA35DA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7256F"/>
    <w:multiLevelType w:val="multilevel"/>
    <w:tmpl w:val="87BE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8" w15:restartNumberingAfterBreak="0">
    <w:nsid w:val="7D771D4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BA1BEF"/>
    <w:multiLevelType w:val="multilevel"/>
    <w:tmpl w:val="C0F4C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4"/>
  </w:num>
  <w:num w:numId="9">
    <w:abstractNumId w:val="3"/>
  </w:num>
  <w:num w:numId="10">
    <w:abstractNumId w:val="26"/>
  </w:num>
  <w:num w:numId="11">
    <w:abstractNumId w:val="11"/>
  </w:num>
  <w:num w:numId="12">
    <w:abstractNumId w:val="28"/>
  </w:num>
  <w:num w:numId="13">
    <w:abstractNumId w:val="19"/>
  </w:num>
  <w:num w:numId="14">
    <w:abstractNumId w:val="4"/>
  </w:num>
  <w:num w:numId="15">
    <w:abstractNumId w:val="22"/>
  </w:num>
  <w:num w:numId="16">
    <w:abstractNumId w:val="25"/>
  </w:num>
  <w:num w:numId="17">
    <w:abstractNumId w:val="1"/>
  </w:num>
  <w:num w:numId="18">
    <w:abstractNumId w:val="2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8"/>
  </w:num>
  <w:num w:numId="24">
    <w:abstractNumId w:val="27"/>
  </w:num>
  <w:num w:numId="25">
    <w:abstractNumId w:val="29"/>
  </w:num>
  <w:num w:numId="26">
    <w:abstractNumId w:val="6"/>
  </w:num>
  <w:num w:numId="27">
    <w:abstractNumId w:val="7"/>
  </w:num>
  <w:num w:numId="28">
    <w:abstractNumId w:val="9"/>
  </w:num>
  <w:num w:numId="29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0"/>
    <w:rsid w:val="0004720B"/>
    <w:rsid w:val="00052733"/>
    <w:rsid w:val="00075A76"/>
    <w:rsid w:val="000A72C9"/>
    <w:rsid w:val="000B10C0"/>
    <w:rsid w:val="000C5A24"/>
    <w:rsid w:val="000C60C0"/>
    <w:rsid w:val="0010010E"/>
    <w:rsid w:val="001B09F1"/>
    <w:rsid w:val="001B6992"/>
    <w:rsid w:val="0022095C"/>
    <w:rsid w:val="00227CB8"/>
    <w:rsid w:val="00282EA9"/>
    <w:rsid w:val="002956C5"/>
    <w:rsid w:val="002B76B1"/>
    <w:rsid w:val="002D626B"/>
    <w:rsid w:val="00302CAA"/>
    <w:rsid w:val="00346EA4"/>
    <w:rsid w:val="003543F6"/>
    <w:rsid w:val="0036493D"/>
    <w:rsid w:val="00384CE2"/>
    <w:rsid w:val="00393ACB"/>
    <w:rsid w:val="00393B6F"/>
    <w:rsid w:val="003C0862"/>
    <w:rsid w:val="00404546"/>
    <w:rsid w:val="004129BF"/>
    <w:rsid w:val="00435638"/>
    <w:rsid w:val="00441025"/>
    <w:rsid w:val="004435BD"/>
    <w:rsid w:val="00443804"/>
    <w:rsid w:val="0044395A"/>
    <w:rsid w:val="00463548"/>
    <w:rsid w:val="004B30CC"/>
    <w:rsid w:val="004C7556"/>
    <w:rsid w:val="004E06E6"/>
    <w:rsid w:val="004E0920"/>
    <w:rsid w:val="004F3622"/>
    <w:rsid w:val="004F51B9"/>
    <w:rsid w:val="00524FDE"/>
    <w:rsid w:val="005433C7"/>
    <w:rsid w:val="00573336"/>
    <w:rsid w:val="0058176E"/>
    <w:rsid w:val="005966A4"/>
    <w:rsid w:val="005A7DFD"/>
    <w:rsid w:val="005B0411"/>
    <w:rsid w:val="005C33C7"/>
    <w:rsid w:val="005D3358"/>
    <w:rsid w:val="005E0C28"/>
    <w:rsid w:val="005E25A2"/>
    <w:rsid w:val="005E5351"/>
    <w:rsid w:val="0060162C"/>
    <w:rsid w:val="006252D3"/>
    <w:rsid w:val="0063105B"/>
    <w:rsid w:val="00636352"/>
    <w:rsid w:val="00642F28"/>
    <w:rsid w:val="00656669"/>
    <w:rsid w:val="00676F52"/>
    <w:rsid w:val="0068028A"/>
    <w:rsid w:val="00695EC8"/>
    <w:rsid w:val="006A3880"/>
    <w:rsid w:val="006D3FDF"/>
    <w:rsid w:val="006F5046"/>
    <w:rsid w:val="0070599F"/>
    <w:rsid w:val="00726255"/>
    <w:rsid w:val="007429E7"/>
    <w:rsid w:val="00764690"/>
    <w:rsid w:val="00772151"/>
    <w:rsid w:val="007B2A61"/>
    <w:rsid w:val="007B417B"/>
    <w:rsid w:val="007C03BF"/>
    <w:rsid w:val="007C43B4"/>
    <w:rsid w:val="007D5321"/>
    <w:rsid w:val="00802359"/>
    <w:rsid w:val="00806267"/>
    <w:rsid w:val="00807993"/>
    <w:rsid w:val="00820C1F"/>
    <w:rsid w:val="00837DFE"/>
    <w:rsid w:val="008418EC"/>
    <w:rsid w:val="00877DBC"/>
    <w:rsid w:val="008C0795"/>
    <w:rsid w:val="008E0F21"/>
    <w:rsid w:val="00917510"/>
    <w:rsid w:val="0091767F"/>
    <w:rsid w:val="00924D2E"/>
    <w:rsid w:val="009B4752"/>
    <w:rsid w:val="009C6160"/>
    <w:rsid w:val="009D2E4C"/>
    <w:rsid w:val="009E1B46"/>
    <w:rsid w:val="009F1D2A"/>
    <w:rsid w:val="00A16AE1"/>
    <w:rsid w:val="00A20438"/>
    <w:rsid w:val="00A22AB9"/>
    <w:rsid w:val="00A37368"/>
    <w:rsid w:val="00A73C75"/>
    <w:rsid w:val="00A95C72"/>
    <w:rsid w:val="00AA0A27"/>
    <w:rsid w:val="00AD18E7"/>
    <w:rsid w:val="00AE0EB8"/>
    <w:rsid w:val="00AE3371"/>
    <w:rsid w:val="00B336C9"/>
    <w:rsid w:val="00B86001"/>
    <w:rsid w:val="00B96FB7"/>
    <w:rsid w:val="00BC00C9"/>
    <w:rsid w:val="00BC55B0"/>
    <w:rsid w:val="00BD6ABC"/>
    <w:rsid w:val="00C2787B"/>
    <w:rsid w:val="00C50752"/>
    <w:rsid w:val="00C776F0"/>
    <w:rsid w:val="00CB1159"/>
    <w:rsid w:val="00CC0D2C"/>
    <w:rsid w:val="00CF45E2"/>
    <w:rsid w:val="00D44C01"/>
    <w:rsid w:val="00D9259B"/>
    <w:rsid w:val="00DA1D69"/>
    <w:rsid w:val="00DA441A"/>
    <w:rsid w:val="00DF7BFC"/>
    <w:rsid w:val="00E0053E"/>
    <w:rsid w:val="00E12AEA"/>
    <w:rsid w:val="00E14FCA"/>
    <w:rsid w:val="00E40B53"/>
    <w:rsid w:val="00E44BC4"/>
    <w:rsid w:val="00E80FBD"/>
    <w:rsid w:val="00EA3DCD"/>
    <w:rsid w:val="00ED154B"/>
    <w:rsid w:val="00EE1065"/>
    <w:rsid w:val="00F05E92"/>
    <w:rsid w:val="00F1344C"/>
    <w:rsid w:val="00F14A59"/>
    <w:rsid w:val="00F17000"/>
    <w:rsid w:val="00F32CB9"/>
    <w:rsid w:val="00F44521"/>
    <w:rsid w:val="00F749D4"/>
    <w:rsid w:val="00FB10B7"/>
    <w:rsid w:val="00FC115D"/>
    <w:rsid w:val="00FD4C78"/>
    <w:rsid w:val="00FE643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D52A-90C6-4EC3-AAE5-06BB486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0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60C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0C60C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customStyle="1" w:styleId="2">
    <w:name w:val="Основной текст (2)_"/>
    <w:basedOn w:val="a0"/>
    <w:link w:val="20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C0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0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C60C0"/>
    <w:pPr>
      <w:shd w:val="clear" w:color="auto" w:fill="FFFFFF"/>
      <w:spacing w:after="360" w:line="0" w:lineRule="atLeast"/>
      <w:ind w:hanging="176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60C0"/>
    <w:pPr>
      <w:shd w:val="clear" w:color="auto" w:fill="FFFFFF"/>
      <w:spacing w:line="274" w:lineRule="exact"/>
    </w:pPr>
    <w:rPr>
      <w:rFonts w:ascii="Tahoma" w:eastAsia="Tahoma" w:hAnsi="Tahoma" w:cs="Tahoma"/>
      <w:color w:val="auto"/>
      <w:spacing w:val="10"/>
      <w:sz w:val="14"/>
      <w:szCs w:val="14"/>
      <w:lang w:eastAsia="en-US" w:bidi="ar-SA"/>
    </w:rPr>
  </w:style>
  <w:style w:type="character" w:customStyle="1" w:styleId="23">
    <w:name w:val="Колонтитул (2)_"/>
    <w:basedOn w:val="a0"/>
    <w:link w:val="24"/>
    <w:rsid w:val="000C60C0"/>
    <w:rPr>
      <w:rFonts w:ascii="Lucida Sans Unicode" w:eastAsia="Lucida Sans Unicode" w:hAnsi="Lucida Sans Unicode" w:cs="Lucida Sans Unicode"/>
      <w:i/>
      <w:iCs/>
      <w:spacing w:val="-30"/>
      <w:sz w:val="20"/>
      <w:szCs w:val="20"/>
      <w:shd w:val="clear" w:color="auto" w:fill="FFFFFF"/>
      <w:lang w:val="en-US" w:bidi="en-US"/>
    </w:rPr>
  </w:style>
  <w:style w:type="paragraph" w:customStyle="1" w:styleId="24">
    <w:name w:val="Колонтитул (2)"/>
    <w:basedOn w:val="a"/>
    <w:link w:val="23"/>
    <w:rsid w:val="000C60C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pacing w:val="-30"/>
      <w:sz w:val="20"/>
      <w:szCs w:val="20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25A2"/>
    <w:pPr>
      <w:ind w:left="720"/>
      <w:contextualSpacing/>
    </w:pPr>
  </w:style>
  <w:style w:type="paragraph" w:customStyle="1" w:styleId="ConsPlusNormal">
    <w:name w:val="ConsPlusNormal"/>
    <w:rsid w:val="0092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B336C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5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A7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Радченко Николай Алексеевич</cp:lastModifiedBy>
  <cp:revision>7</cp:revision>
  <cp:lastPrinted>2020-10-26T14:00:00Z</cp:lastPrinted>
  <dcterms:created xsi:type="dcterms:W3CDTF">2022-05-16T12:43:00Z</dcterms:created>
  <dcterms:modified xsi:type="dcterms:W3CDTF">2022-05-31T11:26:00Z</dcterms:modified>
</cp:coreProperties>
</file>