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DD" w:rsidRPr="007949AB" w:rsidRDefault="0082515F" w:rsidP="003967DD">
      <w:pPr>
        <w:pStyle w:val="a7"/>
        <w:rPr>
          <w:lang w:val="en-US"/>
        </w:rPr>
      </w:pPr>
      <w:r w:rsidRPr="007949AB">
        <w:rPr>
          <w:noProof/>
          <w:sz w:val="28"/>
          <w:szCs w:val="28"/>
        </w:rPr>
        <w:drawing>
          <wp:inline distT="0" distB="0" distL="0" distR="0">
            <wp:extent cx="755015" cy="956945"/>
            <wp:effectExtent l="19050" t="0" r="698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015" cy="956945"/>
                    </a:xfrm>
                    <a:prstGeom prst="rect">
                      <a:avLst/>
                    </a:prstGeom>
                    <a:noFill/>
                    <a:ln w="9525">
                      <a:noFill/>
                      <a:miter lim="800000"/>
                      <a:headEnd/>
                      <a:tailEnd/>
                    </a:ln>
                  </pic:spPr>
                </pic:pic>
              </a:graphicData>
            </a:graphic>
          </wp:inline>
        </w:drawing>
      </w:r>
    </w:p>
    <w:p w:rsidR="003967DD" w:rsidRPr="007949AB" w:rsidRDefault="003967DD" w:rsidP="003967DD">
      <w:pPr>
        <w:pStyle w:val="a7"/>
        <w:rPr>
          <w:b w:val="0"/>
        </w:rPr>
      </w:pPr>
    </w:p>
    <w:p w:rsidR="003967DD" w:rsidRPr="007949AB" w:rsidRDefault="003967DD" w:rsidP="00B62604">
      <w:pPr>
        <w:pStyle w:val="a7"/>
        <w:ind w:firstLine="540"/>
        <w:rPr>
          <w:b w:val="0"/>
        </w:rPr>
      </w:pPr>
    </w:p>
    <w:p w:rsidR="003967DD" w:rsidRPr="0002468D" w:rsidRDefault="003967DD" w:rsidP="00B62604">
      <w:pPr>
        <w:pStyle w:val="a7"/>
        <w:ind w:firstLine="540"/>
        <w:rPr>
          <w:sz w:val="36"/>
          <w:szCs w:val="36"/>
        </w:rPr>
      </w:pPr>
      <w:r w:rsidRPr="0002468D">
        <w:rPr>
          <w:sz w:val="36"/>
          <w:szCs w:val="36"/>
        </w:rPr>
        <w:t>К</w:t>
      </w:r>
      <w:r w:rsidR="0002468D">
        <w:rPr>
          <w:sz w:val="36"/>
          <w:szCs w:val="36"/>
        </w:rPr>
        <w:t>онтрольно</w:t>
      </w:r>
      <w:r w:rsidRPr="0002468D">
        <w:rPr>
          <w:sz w:val="36"/>
          <w:szCs w:val="36"/>
        </w:rPr>
        <w:t>-</w:t>
      </w:r>
      <w:r w:rsidR="0002468D">
        <w:rPr>
          <w:sz w:val="36"/>
          <w:szCs w:val="36"/>
        </w:rPr>
        <w:t>счетная</w:t>
      </w:r>
      <w:r w:rsidRPr="0002468D">
        <w:rPr>
          <w:sz w:val="36"/>
          <w:szCs w:val="36"/>
        </w:rPr>
        <w:t xml:space="preserve"> </w:t>
      </w:r>
      <w:r w:rsidR="0002468D">
        <w:rPr>
          <w:sz w:val="36"/>
          <w:szCs w:val="36"/>
        </w:rPr>
        <w:t>палата</w:t>
      </w:r>
      <w:r w:rsidRPr="0002468D">
        <w:rPr>
          <w:sz w:val="36"/>
          <w:szCs w:val="36"/>
        </w:rPr>
        <w:t xml:space="preserve"> </w:t>
      </w:r>
    </w:p>
    <w:p w:rsidR="003967DD" w:rsidRPr="0002468D" w:rsidRDefault="003967DD" w:rsidP="00B62604">
      <w:pPr>
        <w:pStyle w:val="a7"/>
        <w:rPr>
          <w:sz w:val="36"/>
          <w:szCs w:val="36"/>
        </w:rPr>
      </w:pPr>
      <w:r w:rsidRPr="0002468D">
        <w:rPr>
          <w:sz w:val="36"/>
          <w:szCs w:val="36"/>
        </w:rPr>
        <w:t>В</w:t>
      </w:r>
      <w:r w:rsidR="0002468D">
        <w:rPr>
          <w:sz w:val="36"/>
          <w:szCs w:val="36"/>
        </w:rPr>
        <w:t>оскресенского</w:t>
      </w:r>
      <w:r w:rsidRPr="0002468D">
        <w:rPr>
          <w:sz w:val="36"/>
          <w:szCs w:val="36"/>
        </w:rPr>
        <w:t xml:space="preserve"> </w:t>
      </w:r>
      <w:r w:rsidR="0002468D">
        <w:rPr>
          <w:sz w:val="36"/>
          <w:szCs w:val="36"/>
        </w:rPr>
        <w:t>муниципального</w:t>
      </w:r>
      <w:r w:rsidRPr="0002468D">
        <w:rPr>
          <w:sz w:val="36"/>
          <w:szCs w:val="36"/>
        </w:rPr>
        <w:t xml:space="preserve"> </w:t>
      </w:r>
      <w:r w:rsidR="0002468D">
        <w:rPr>
          <w:sz w:val="36"/>
          <w:szCs w:val="36"/>
        </w:rPr>
        <w:t>района</w:t>
      </w:r>
    </w:p>
    <w:p w:rsidR="003967DD" w:rsidRDefault="003967DD" w:rsidP="00B62604">
      <w:pPr>
        <w:pStyle w:val="a7"/>
        <w:rPr>
          <w:sz w:val="36"/>
          <w:szCs w:val="36"/>
        </w:rPr>
      </w:pPr>
      <w:r w:rsidRPr="0002468D">
        <w:rPr>
          <w:sz w:val="36"/>
          <w:szCs w:val="36"/>
        </w:rPr>
        <w:t>М</w:t>
      </w:r>
      <w:r w:rsidR="0002468D">
        <w:rPr>
          <w:sz w:val="36"/>
          <w:szCs w:val="36"/>
        </w:rPr>
        <w:t>осковской</w:t>
      </w:r>
      <w:r w:rsidRPr="0002468D">
        <w:rPr>
          <w:sz w:val="36"/>
          <w:szCs w:val="36"/>
        </w:rPr>
        <w:t xml:space="preserve"> </w:t>
      </w:r>
      <w:r w:rsidR="0002468D">
        <w:rPr>
          <w:sz w:val="36"/>
          <w:szCs w:val="36"/>
        </w:rPr>
        <w:t>области</w:t>
      </w:r>
    </w:p>
    <w:p w:rsidR="007B7711" w:rsidRPr="0002468D" w:rsidRDefault="007B7711" w:rsidP="007B7711">
      <w:pPr>
        <w:pStyle w:val="a7"/>
        <w:rPr>
          <w:sz w:val="36"/>
          <w:szCs w:val="36"/>
        </w:rPr>
      </w:pPr>
    </w:p>
    <w:p w:rsidR="007B7711" w:rsidRPr="006673C4" w:rsidRDefault="007B7711" w:rsidP="007B7711">
      <w:pPr>
        <w:pStyle w:val="a7"/>
        <w:spacing w:line="276" w:lineRule="auto"/>
        <w:ind w:firstLine="540"/>
        <w:rPr>
          <w:sz w:val="28"/>
          <w:szCs w:val="28"/>
        </w:rPr>
      </w:pPr>
      <w:r w:rsidRPr="006673C4">
        <w:rPr>
          <w:sz w:val="28"/>
          <w:szCs w:val="28"/>
        </w:rPr>
        <w:t>ЗАКЛЮЧЕНИЕ</w:t>
      </w:r>
    </w:p>
    <w:p w:rsidR="007B7711" w:rsidRPr="006673C4" w:rsidRDefault="007B7711" w:rsidP="007B7711">
      <w:pPr>
        <w:pStyle w:val="a7"/>
        <w:spacing w:line="276" w:lineRule="auto"/>
        <w:ind w:firstLine="540"/>
        <w:rPr>
          <w:sz w:val="28"/>
          <w:szCs w:val="28"/>
        </w:rPr>
      </w:pPr>
      <w:r w:rsidRPr="006673C4">
        <w:rPr>
          <w:sz w:val="28"/>
          <w:szCs w:val="28"/>
        </w:rPr>
        <w:t>на годовой отчет об исполнении бюджета</w:t>
      </w:r>
    </w:p>
    <w:p w:rsidR="003967DD" w:rsidRPr="007949AB" w:rsidRDefault="007B7711" w:rsidP="007B7711">
      <w:pPr>
        <w:pStyle w:val="a7"/>
        <w:spacing w:after="240"/>
        <w:ind w:firstLine="540"/>
        <w:rPr>
          <w:sz w:val="28"/>
          <w:szCs w:val="28"/>
        </w:rPr>
      </w:pPr>
      <w:r w:rsidRPr="006673C4">
        <w:rPr>
          <w:sz w:val="28"/>
          <w:szCs w:val="28"/>
        </w:rPr>
        <w:t>городского поселения Хорлово Воскресенского муниципального района Московской области за 2017 год</w:t>
      </w:r>
    </w:p>
    <w:p w:rsidR="003967DD" w:rsidRPr="006673C4" w:rsidRDefault="003967DD" w:rsidP="006673C4">
      <w:pPr>
        <w:spacing w:line="276" w:lineRule="auto"/>
        <w:ind w:right="15"/>
        <w:jc w:val="both"/>
        <w:rPr>
          <w:b/>
          <w:bCs/>
          <w:sz w:val="28"/>
          <w:szCs w:val="28"/>
        </w:rPr>
      </w:pPr>
      <w:r w:rsidRPr="006673C4">
        <w:rPr>
          <w:b/>
          <w:bCs/>
          <w:sz w:val="28"/>
          <w:szCs w:val="28"/>
        </w:rPr>
        <w:t>г.</w:t>
      </w:r>
      <w:r w:rsidR="00AA749E">
        <w:rPr>
          <w:b/>
          <w:bCs/>
          <w:sz w:val="28"/>
          <w:szCs w:val="28"/>
        </w:rPr>
        <w:t> </w:t>
      </w:r>
      <w:r w:rsidRPr="006673C4">
        <w:rPr>
          <w:b/>
          <w:bCs/>
          <w:sz w:val="28"/>
          <w:szCs w:val="28"/>
        </w:rPr>
        <w:t xml:space="preserve">Воскресенск                                                                        </w:t>
      </w:r>
      <w:r w:rsidR="00494BF0">
        <w:rPr>
          <w:b/>
          <w:bCs/>
          <w:sz w:val="28"/>
          <w:szCs w:val="28"/>
        </w:rPr>
        <w:t xml:space="preserve">       </w:t>
      </w:r>
      <w:r w:rsidR="00762825" w:rsidRPr="00AA749E">
        <w:rPr>
          <w:b/>
          <w:bCs/>
          <w:sz w:val="28"/>
          <w:szCs w:val="28"/>
        </w:rPr>
        <w:t>25</w:t>
      </w:r>
      <w:r w:rsidR="008864D7" w:rsidRPr="00AA749E">
        <w:rPr>
          <w:b/>
          <w:bCs/>
          <w:sz w:val="28"/>
          <w:szCs w:val="28"/>
        </w:rPr>
        <w:t xml:space="preserve"> апреля</w:t>
      </w:r>
      <w:r w:rsidRPr="006673C4">
        <w:rPr>
          <w:b/>
          <w:bCs/>
          <w:sz w:val="28"/>
          <w:szCs w:val="28"/>
        </w:rPr>
        <w:t xml:space="preserve"> 201</w:t>
      </w:r>
      <w:r w:rsidR="008661B1" w:rsidRPr="006673C4">
        <w:rPr>
          <w:b/>
          <w:bCs/>
          <w:sz w:val="28"/>
          <w:szCs w:val="28"/>
        </w:rPr>
        <w:t>8</w:t>
      </w:r>
      <w:r w:rsidRPr="006673C4">
        <w:rPr>
          <w:b/>
          <w:bCs/>
          <w:sz w:val="28"/>
          <w:szCs w:val="28"/>
        </w:rPr>
        <w:t xml:space="preserve"> года</w:t>
      </w:r>
    </w:p>
    <w:p w:rsidR="003967DD" w:rsidRPr="006673C4" w:rsidRDefault="003967DD" w:rsidP="006673C4">
      <w:pPr>
        <w:spacing w:line="276" w:lineRule="auto"/>
        <w:ind w:right="43" w:firstLine="540"/>
        <w:jc w:val="both"/>
        <w:rPr>
          <w:b/>
          <w:bCs/>
          <w:sz w:val="28"/>
          <w:szCs w:val="28"/>
        </w:rPr>
      </w:pPr>
    </w:p>
    <w:p w:rsidR="00D4725C" w:rsidRPr="004A1B52" w:rsidRDefault="00D4725C" w:rsidP="00D4725C">
      <w:pPr>
        <w:jc w:val="center"/>
        <w:rPr>
          <w:b/>
          <w:sz w:val="28"/>
          <w:szCs w:val="28"/>
        </w:rPr>
      </w:pPr>
      <w:r w:rsidRPr="004A1B52">
        <w:rPr>
          <w:b/>
          <w:sz w:val="28"/>
          <w:szCs w:val="28"/>
        </w:rPr>
        <w:t>1.</w:t>
      </w:r>
      <w:r w:rsidR="00C1136F">
        <w:rPr>
          <w:b/>
          <w:sz w:val="28"/>
          <w:szCs w:val="28"/>
        </w:rPr>
        <w:t> </w:t>
      </w:r>
      <w:r w:rsidRPr="004A1B52">
        <w:rPr>
          <w:b/>
          <w:sz w:val="28"/>
          <w:szCs w:val="28"/>
        </w:rPr>
        <w:t>Общие положения</w:t>
      </w:r>
    </w:p>
    <w:p w:rsidR="00D4725C" w:rsidRPr="00D4725C" w:rsidRDefault="00D4725C" w:rsidP="00D4725C">
      <w:pPr>
        <w:jc w:val="center"/>
        <w:rPr>
          <w:b/>
        </w:rPr>
      </w:pPr>
    </w:p>
    <w:p w:rsidR="00D4725C" w:rsidRPr="00D4725C" w:rsidRDefault="00D4725C" w:rsidP="00D4725C">
      <w:pPr>
        <w:spacing w:line="276" w:lineRule="auto"/>
        <w:ind w:firstLine="567"/>
        <w:jc w:val="both"/>
        <w:rPr>
          <w:b/>
          <w:color w:val="00B050"/>
          <w:sz w:val="28"/>
          <w:szCs w:val="28"/>
        </w:rPr>
      </w:pPr>
      <w:r w:rsidRPr="00D4725C">
        <w:rPr>
          <w:b/>
          <w:sz w:val="28"/>
          <w:szCs w:val="28"/>
        </w:rPr>
        <w:t>1.1.</w:t>
      </w:r>
      <w:r w:rsidR="00AA749E">
        <w:rPr>
          <w:b/>
          <w:sz w:val="28"/>
          <w:szCs w:val="28"/>
        </w:rPr>
        <w:t> </w:t>
      </w:r>
      <w:r w:rsidRPr="00D4725C">
        <w:rPr>
          <w:sz w:val="28"/>
          <w:szCs w:val="28"/>
        </w:rPr>
        <w:t>Заключение Контрольно-счетной палаты Воскресенского муниципального района на годовой отчет об исполнении бюджета городского поселения Хорлово Воскресенского муниципального района (далее – городское поселение Хорлово) за 2017 год подготовлено в соответствии с Бюджетным кодексом Российской Федерации (далее – Бюджетный кодекс РФ), а также:</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w:t>
      </w:r>
      <w:r>
        <w:rPr>
          <w:sz w:val="28"/>
          <w:szCs w:val="28"/>
        </w:rPr>
        <w:t>п</w:t>
      </w:r>
      <w:r w:rsidRPr="00D4725C">
        <w:rPr>
          <w:sz w:val="28"/>
          <w:szCs w:val="28"/>
        </w:rPr>
        <w:t>оложением о бюджетном процессе городского поселения Хорлово, принятом в новой редакции и утвержденным Решением Совета депутатов городского поселения от 25.01.2018 № 323/54 (далее – Положение о бюджетном процессе);</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Воскресенского муниципального района от 31.12.2014 № 26;</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пунктом 1.1 плана работы Контрольно-счетной палаты Воскресенского муниципального района на 2018 год.</w:t>
      </w:r>
    </w:p>
    <w:p w:rsidR="00D4725C" w:rsidRPr="00757BCA" w:rsidRDefault="00D4725C" w:rsidP="00757BCA">
      <w:pPr>
        <w:spacing w:line="276" w:lineRule="auto"/>
        <w:ind w:firstLine="567"/>
        <w:jc w:val="both"/>
        <w:rPr>
          <w:b/>
          <w:sz w:val="28"/>
          <w:szCs w:val="28"/>
        </w:rPr>
      </w:pPr>
      <w:r w:rsidRPr="00757BCA">
        <w:rPr>
          <w:b/>
          <w:sz w:val="28"/>
          <w:szCs w:val="28"/>
        </w:rPr>
        <w:t>1.2. Цели проведения внешней проверки:</w:t>
      </w:r>
    </w:p>
    <w:p w:rsidR="00D4725C" w:rsidRPr="00757BCA" w:rsidRDefault="00D4725C" w:rsidP="00757BCA">
      <w:pPr>
        <w:spacing w:line="276" w:lineRule="auto"/>
        <w:ind w:firstLine="567"/>
        <w:jc w:val="both"/>
        <w:rPr>
          <w:bCs/>
          <w:sz w:val="28"/>
          <w:szCs w:val="28"/>
        </w:rPr>
      </w:pPr>
      <w:r w:rsidRPr="00757BCA">
        <w:rPr>
          <w:sz w:val="28"/>
          <w:szCs w:val="28"/>
        </w:rPr>
        <w:t>определение соответствия фактических показателей исполнения бюджета городского поселение Хорлово показателям, утвержденным Решением Совета депутатов городского поселения Хорлово от 19.12.2016 № 221/35 «О бюджете городского поселения Хорлово на 2017 год»</w:t>
      </w:r>
      <w:r w:rsidRPr="00757BCA">
        <w:rPr>
          <w:bCs/>
          <w:sz w:val="28"/>
          <w:szCs w:val="28"/>
        </w:rPr>
        <w:t xml:space="preserve"> (с изменениями </w:t>
      </w:r>
      <w:r w:rsidRPr="00757BCA">
        <w:rPr>
          <w:sz w:val="28"/>
          <w:szCs w:val="28"/>
        </w:rPr>
        <w:t xml:space="preserve">от 30.03.2017 </w:t>
      </w:r>
      <w:r w:rsidRPr="00757BCA">
        <w:rPr>
          <w:sz w:val="28"/>
          <w:szCs w:val="28"/>
        </w:rPr>
        <w:lastRenderedPageBreak/>
        <w:t>№</w:t>
      </w:r>
      <w:r w:rsidR="007B7711">
        <w:rPr>
          <w:sz w:val="28"/>
          <w:szCs w:val="28"/>
        </w:rPr>
        <w:t> </w:t>
      </w:r>
      <w:r w:rsidRPr="00757BCA">
        <w:rPr>
          <w:sz w:val="28"/>
          <w:szCs w:val="28"/>
        </w:rPr>
        <w:t>238/39, 27.04.17 №</w:t>
      </w:r>
      <w:r w:rsidR="007B7711">
        <w:rPr>
          <w:sz w:val="28"/>
          <w:szCs w:val="28"/>
        </w:rPr>
        <w:t> </w:t>
      </w:r>
      <w:r w:rsidRPr="00757BCA">
        <w:rPr>
          <w:sz w:val="28"/>
          <w:szCs w:val="28"/>
        </w:rPr>
        <w:t>247/41, 29.06.2017 №</w:t>
      </w:r>
      <w:r w:rsidR="007B7711">
        <w:rPr>
          <w:sz w:val="28"/>
          <w:szCs w:val="28"/>
        </w:rPr>
        <w:t> </w:t>
      </w:r>
      <w:r w:rsidRPr="00757BCA">
        <w:rPr>
          <w:sz w:val="28"/>
          <w:szCs w:val="28"/>
        </w:rPr>
        <w:t>258/44, 24.08.2017 №</w:t>
      </w:r>
      <w:r w:rsidR="007B7711">
        <w:rPr>
          <w:sz w:val="28"/>
          <w:szCs w:val="28"/>
        </w:rPr>
        <w:t> </w:t>
      </w:r>
      <w:r w:rsidRPr="00757BCA">
        <w:rPr>
          <w:sz w:val="28"/>
          <w:szCs w:val="28"/>
        </w:rPr>
        <w:t>278/46, 28.09.2017 №</w:t>
      </w:r>
      <w:r w:rsidR="007B7711">
        <w:rPr>
          <w:sz w:val="28"/>
          <w:szCs w:val="28"/>
        </w:rPr>
        <w:t> </w:t>
      </w:r>
      <w:r w:rsidRPr="00757BCA">
        <w:rPr>
          <w:sz w:val="28"/>
          <w:szCs w:val="28"/>
        </w:rPr>
        <w:t>284/47, 27.12.2017 № 320/53</w:t>
      </w:r>
      <w:r w:rsidRPr="00757BCA">
        <w:rPr>
          <w:bCs/>
          <w:sz w:val="28"/>
          <w:szCs w:val="28"/>
        </w:rPr>
        <w:t>)»;</w:t>
      </w:r>
    </w:p>
    <w:p w:rsidR="00D4725C" w:rsidRPr="00757BCA" w:rsidRDefault="00D4725C" w:rsidP="00AA749E">
      <w:pPr>
        <w:spacing w:line="276" w:lineRule="auto"/>
        <w:ind w:firstLine="567"/>
        <w:jc w:val="both"/>
        <w:rPr>
          <w:sz w:val="28"/>
          <w:szCs w:val="28"/>
        </w:rPr>
      </w:pPr>
      <w:r w:rsidRPr="00757BCA">
        <w:rPr>
          <w:bCs/>
          <w:sz w:val="28"/>
          <w:szCs w:val="28"/>
        </w:rPr>
        <w:t xml:space="preserve">установление полноты и достоверности данных об исполнении бюджета </w:t>
      </w:r>
      <w:r w:rsidRPr="00757BCA">
        <w:rPr>
          <w:sz w:val="28"/>
          <w:szCs w:val="28"/>
        </w:rPr>
        <w:t>городского поселения Хорлово;</w:t>
      </w:r>
    </w:p>
    <w:p w:rsidR="00D4725C" w:rsidRPr="00757BCA" w:rsidRDefault="00D4725C" w:rsidP="00AA749E">
      <w:pPr>
        <w:spacing w:line="276" w:lineRule="auto"/>
        <w:ind w:firstLine="567"/>
        <w:jc w:val="both"/>
        <w:rPr>
          <w:sz w:val="28"/>
          <w:szCs w:val="28"/>
        </w:rPr>
      </w:pPr>
      <w:r w:rsidRPr="00757BCA">
        <w:rPr>
          <w:sz w:val="28"/>
          <w:szCs w:val="28"/>
        </w:rPr>
        <w:t>установление соответствия исполнения бюджета городского поселения Хорлово положениям бюджетного законодательства Российской Федерации;</w:t>
      </w:r>
    </w:p>
    <w:p w:rsidR="00D4725C" w:rsidRPr="00757BCA" w:rsidRDefault="00D4725C" w:rsidP="00AA749E">
      <w:pPr>
        <w:spacing w:line="276" w:lineRule="auto"/>
        <w:ind w:firstLine="567"/>
        <w:jc w:val="both"/>
        <w:rPr>
          <w:sz w:val="28"/>
          <w:szCs w:val="28"/>
        </w:rPr>
      </w:pPr>
      <w:r w:rsidRPr="00757BCA">
        <w:rPr>
          <w:sz w:val="28"/>
          <w:szCs w:val="28"/>
        </w:rPr>
        <w:t xml:space="preserve">оценка уровня исполнения показателей бюджета, утвержденных решением Совета депутатов </w:t>
      </w:r>
      <w:r w:rsidR="00D62314" w:rsidRPr="00757BCA">
        <w:rPr>
          <w:sz w:val="28"/>
          <w:szCs w:val="28"/>
        </w:rPr>
        <w:t>городского поселения Хорлово от 19.12.2016 № 221/35 «О бюджете городского поселения Хорлово на 2017 год»</w:t>
      </w:r>
      <w:r w:rsidR="00D62314" w:rsidRPr="00757BCA">
        <w:rPr>
          <w:bCs/>
          <w:sz w:val="28"/>
          <w:szCs w:val="28"/>
        </w:rPr>
        <w:t xml:space="preserve"> </w:t>
      </w:r>
      <w:r w:rsidRPr="00757BCA">
        <w:rPr>
          <w:bCs/>
          <w:sz w:val="28"/>
          <w:szCs w:val="28"/>
        </w:rPr>
        <w:t>(с изменениями).</w:t>
      </w:r>
    </w:p>
    <w:p w:rsidR="00D4725C" w:rsidRPr="00757BCA" w:rsidRDefault="00D4725C" w:rsidP="00AA749E">
      <w:pPr>
        <w:spacing w:line="276" w:lineRule="auto"/>
        <w:ind w:firstLine="543"/>
        <w:jc w:val="both"/>
        <w:rPr>
          <w:b/>
          <w:sz w:val="28"/>
          <w:szCs w:val="28"/>
        </w:rPr>
      </w:pPr>
      <w:r w:rsidRPr="00757BCA">
        <w:rPr>
          <w:b/>
          <w:sz w:val="28"/>
          <w:szCs w:val="28"/>
        </w:rPr>
        <w:t>1.3.</w:t>
      </w:r>
      <w:r w:rsidR="00AA749E">
        <w:rPr>
          <w:b/>
          <w:sz w:val="28"/>
          <w:szCs w:val="28"/>
        </w:rPr>
        <w:t> </w:t>
      </w:r>
      <w:r w:rsidRPr="00757BCA">
        <w:rPr>
          <w:b/>
          <w:sz w:val="28"/>
          <w:szCs w:val="28"/>
        </w:rPr>
        <w:t xml:space="preserve">Предмет экспертно-аналитического мероприятия: </w:t>
      </w:r>
    </w:p>
    <w:p w:rsidR="00D4725C" w:rsidRPr="00757BCA" w:rsidRDefault="00D4725C" w:rsidP="00AA749E">
      <w:pPr>
        <w:spacing w:line="276" w:lineRule="auto"/>
        <w:ind w:firstLine="543"/>
        <w:jc w:val="both"/>
        <w:rPr>
          <w:sz w:val="28"/>
          <w:szCs w:val="28"/>
        </w:rPr>
      </w:pPr>
      <w:r w:rsidRPr="00757BCA">
        <w:rPr>
          <w:sz w:val="28"/>
          <w:szCs w:val="28"/>
        </w:rPr>
        <w:t xml:space="preserve">годовой отчет об исполнении бюджета </w:t>
      </w:r>
      <w:r w:rsidR="00757BCA" w:rsidRPr="00757BCA">
        <w:rPr>
          <w:sz w:val="28"/>
          <w:szCs w:val="28"/>
        </w:rPr>
        <w:t>городского поселения Хорлово</w:t>
      </w:r>
      <w:r w:rsidR="00AA749E">
        <w:rPr>
          <w:sz w:val="28"/>
          <w:szCs w:val="28"/>
        </w:rPr>
        <w:t xml:space="preserve"> за 2017 год; </w:t>
      </w:r>
    </w:p>
    <w:p w:rsidR="00D4725C" w:rsidRPr="00757BCA" w:rsidRDefault="00D4725C" w:rsidP="00AA749E">
      <w:pPr>
        <w:spacing w:line="276" w:lineRule="auto"/>
        <w:ind w:firstLine="543"/>
        <w:jc w:val="both"/>
        <w:rPr>
          <w:sz w:val="28"/>
          <w:szCs w:val="28"/>
        </w:rPr>
      </w:pPr>
      <w:r w:rsidRPr="00757BCA">
        <w:rPr>
          <w:sz w:val="28"/>
          <w:szCs w:val="28"/>
        </w:rPr>
        <w:t>бюджетная отчетность главн</w:t>
      </w:r>
      <w:r w:rsidR="00757BCA" w:rsidRPr="00757BCA">
        <w:rPr>
          <w:sz w:val="28"/>
          <w:szCs w:val="28"/>
        </w:rPr>
        <w:t>ого</w:t>
      </w:r>
      <w:r w:rsidRPr="00757BCA">
        <w:rPr>
          <w:sz w:val="28"/>
          <w:szCs w:val="28"/>
        </w:rPr>
        <w:t xml:space="preserve"> администратор</w:t>
      </w:r>
      <w:r w:rsidR="00757BCA" w:rsidRPr="00757BCA">
        <w:rPr>
          <w:sz w:val="28"/>
          <w:szCs w:val="28"/>
        </w:rPr>
        <w:t>а</w:t>
      </w:r>
      <w:r w:rsidRPr="00757BCA">
        <w:rPr>
          <w:sz w:val="28"/>
          <w:szCs w:val="28"/>
        </w:rPr>
        <w:t xml:space="preserve"> бюджетных средств за 2017 год; </w:t>
      </w:r>
    </w:p>
    <w:p w:rsidR="00D4725C" w:rsidRPr="00D4725C" w:rsidRDefault="00D4725C" w:rsidP="00AA749E">
      <w:pPr>
        <w:spacing w:line="276" w:lineRule="auto"/>
        <w:ind w:firstLine="543"/>
        <w:jc w:val="both"/>
      </w:pPr>
      <w:r w:rsidRPr="00757BCA">
        <w:rPr>
          <w:sz w:val="28"/>
          <w:szCs w:val="28"/>
        </w:rPr>
        <w:t xml:space="preserve">иные документы и материалы, характеризующие исполнение бюджета </w:t>
      </w:r>
      <w:r w:rsidR="00757BCA" w:rsidRPr="00757BCA">
        <w:rPr>
          <w:sz w:val="28"/>
          <w:szCs w:val="28"/>
        </w:rPr>
        <w:t xml:space="preserve">городского поселения Хорлово </w:t>
      </w:r>
      <w:r w:rsidRPr="00757BCA">
        <w:rPr>
          <w:sz w:val="28"/>
          <w:szCs w:val="28"/>
        </w:rPr>
        <w:t>за 2017 год, представленные с годовым отчет</w:t>
      </w:r>
      <w:r w:rsidR="00757BCA">
        <w:rPr>
          <w:sz w:val="28"/>
          <w:szCs w:val="28"/>
        </w:rPr>
        <w:t>ом</w:t>
      </w:r>
      <w:r w:rsidRPr="00757BCA">
        <w:rPr>
          <w:sz w:val="28"/>
          <w:szCs w:val="28"/>
        </w:rPr>
        <w:t xml:space="preserve"> об исполнении бюджета</w:t>
      </w:r>
      <w:r w:rsidRPr="00D4725C">
        <w:t>.</w:t>
      </w:r>
    </w:p>
    <w:p w:rsidR="00D4725C" w:rsidRPr="00757BCA" w:rsidRDefault="00D4725C" w:rsidP="00AA749E">
      <w:pPr>
        <w:spacing w:line="276" w:lineRule="auto"/>
        <w:ind w:firstLine="543"/>
        <w:jc w:val="both"/>
        <w:rPr>
          <w:b/>
          <w:sz w:val="28"/>
          <w:szCs w:val="28"/>
        </w:rPr>
      </w:pPr>
      <w:r w:rsidRPr="00757BCA">
        <w:rPr>
          <w:b/>
          <w:sz w:val="28"/>
          <w:szCs w:val="28"/>
        </w:rPr>
        <w:t xml:space="preserve">1.4. Объекты внешней проверки: </w:t>
      </w:r>
    </w:p>
    <w:p w:rsidR="00D4725C" w:rsidRPr="00757BCA" w:rsidRDefault="00D4725C" w:rsidP="00AA749E">
      <w:pPr>
        <w:spacing w:line="276" w:lineRule="auto"/>
        <w:ind w:firstLine="543"/>
        <w:jc w:val="both"/>
        <w:rPr>
          <w:sz w:val="28"/>
          <w:szCs w:val="28"/>
        </w:rPr>
      </w:pPr>
      <w:r w:rsidRPr="00757BCA">
        <w:rPr>
          <w:sz w:val="28"/>
          <w:szCs w:val="28"/>
        </w:rPr>
        <w:t xml:space="preserve">финансовый орган </w:t>
      </w:r>
      <w:r w:rsidR="00757BCA" w:rsidRPr="00757BCA">
        <w:rPr>
          <w:sz w:val="28"/>
          <w:szCs w:val="28"/>
        </w:rPr>
        <w:t>городского поселения Хорлово</w:t>
      </w:r>
      <w:r w:rsidRPr="00757BCA">
        <w:rPr>
          <w:sz w:val="28"/>
          <w:szCs w:val="28"/>
        </w:rPr>
        <w:t>;</w:t>
      </w:r>
    </w:p>
    <w:p w:rsidR="00D4725C" w:rsidRPr="00757BCA" w:rsidRDefault="00757BCA" w:rsidP="00AA749E">
      <w:pPr>
        <w:spacing w:line="276" w:lineRule="auto"/>
        <w:ind w:firstLine="543"/>
        <w:jc w:val="both"/>
        <w:rPr>
          <w:sz w:val="28"/>
          <w:szCs w:val="28"/>
        </w:rPr>
      </w:pPr>
      <w:r w:rsidRPr="00757BCA">
        <w:rPr>
          <w:sz w:val="28"/>
          <w:szCs w:val="28"/>
        </w:rPr>
        <w:t>главный администратор</w:t>
      </w:r>
      <w:r w:rsidR="00D4725C" w:rsidRPr="00757BCA">
        <w:rPr>
          <w:sz w:val="28"/>
          <w:szCs w:val="28"/>
        </w:rPr>
        <w:t xml:space="preserve"> бюджетных средств.</w:t>
      </w:r>
    </w:p>
    <w:p w:rsidR="00D4725C" w:rsidRPr="00757BCA" w:rsidRDefault="00D4725C" w:rsidP="00AA749E">
      <w:pPr>
        <w:shd w:val="clear" w:color="auto" w:fill="FFFFFF"/>
        <w:spacing w:line="276" w:lineRule="auto"/>
        <w:ind w:left="24" w:firstLine="543"/>
        <w:jc w:val="both"/>
        <w:rPr>
          <w:sz w:val="28"/>
          <w:szCs w:val="28"/>
        </w:rPr>
      </w:pPr>
      <w:r w:rsidRPr="00757BCA">
        <w:rPr>
          <w:b/>
          <w:sz w:val="28"/>
          <w:szCs w:val="28"/>
        </w:rPr>
        <w:t>1.5.</w:t>
      </w:r>
      <w:r w:rsidRPr="00757BCA">
        <w:rPr>
          <w:sz w:val="28"/>
          <w:szCs w:val="28"/>
        </w:rPr>
        <w:t> </w:t>
      </w:r>
      <w:r w:rsidRPr="00757BCA">
        <w:rPr>
          <w:b/>
          <w:sz w:val="28"/>
          <w:szCs w:val="28"/>
        </w:rPr>
        <w:t>Проверяемый период:</w:t>
      </w:r>
      <w:r w:rsidRPr="00757BCA">
        <w:rPr>
          <w:sz w:val="28"/>
          <w:szCs w:val="28"/>
        </w:rPr>
        <w:t xml:space="preserve"> 2017 год.</w:t>
      </w:r>
    </w:p>
    <w:p w:rsidR="00D4725C" w:rsidRPr="00757BCA" w:rsidRDefault="00D4725C" w:rsidP="00AA749E">
      <w:pPr>
        <w:spacing w:line="276" w:lineRule="auto"/>
        <w:ind w:firstLine="543"/>
        <w:jc w:val="both"/>
        <w:rPr>
          <w:sz w:val="28"/>
          <w:szCs w:val="28"/>
        </w:rPr>
      </w:pPr>
      <w:r w:rsidRPr="00757BCA">
        <w:rPr>
          <w:b/>
          <w:sz w:val="28"/>
          <w:szCs w:val="28"/>
        </w:rPr>
        <w:t>1.6.</w:t>
      </w:r>
      <w:r w:rsidR="00AA749E">
        <w:rPr>
          <w:b/>
          <w:sz w:val="28"/>
          <w:szCs w:val="28"/>
        </w:rPr>
        <w:t> </w:t>
      </w:r>
      <w:r w:rsidRPr="00757BCA">
        <w:rPr>
          <w:b/>
          <w:sz w:val="28"/>
          <w:szCs w:val="28"/>
        </w:rPr>
        <w:t xml:space="preserve">Срок проведения проверки: </w:t>
      </w:r>
      <w:r w:rsidRPr="00757BCA">
        <w:rPr>
          <w:sz w:val="28"/>
          <w:szCs w:val="28"/>
        </w:rPr>
        <w:t>с 1</w:t>
      </w:r>
      <w:r w:rsidR="00757BCA" w:rsidRPr="00757BCA">
        <w:rPr>
          <w:sz w:val="28"/>
          <w:szCs w:val="28"/>
        </w:rPr>
        <w:t>1</w:t>
      </w:r>
      <w:r w:rsidRPr="00757BCA">
        <w:rPr>
          <w:sz w:val="28"/>
          <w:szCs w:val="28"/>
        </w:rPr>
        <w:t>.0</w:t>
      </w:r>
      <w:r w:rsidR="00757BCA" w:rsidRPr="00757BCA">
        <w:rPr>
          <w:sz w:val="28"/>
          <w:szCs w:val="28"/>
        </w:rPr>
        <w:t>4</w:t>
      </w:r>
      <w:r w:rsidRPr="00757BCA">
        <w:rPr>
          <w:sz w:val="28"/>
          <w:szCs w:val="28"/>
        </w:rPr>
        <w:t xml:space="preserve">.2018 года по </w:t>
      </w:r>
      <w:r w:rsidR="00757BCA" w:rsidRPr="00757BCA">
        <w:rPr>
          <w:sz w:val="28"/>
          <w:szCs w:val="28"/>
        </w:rPr>
        <w:t>25</w:t>
      </w:r>
      <w:r w:rsidRPr="00757BCA">
        <w:rPr>
          <w:sz w:val="28"/>
          <w:szCs w:val="28"/>
        </w:rPr>
        <w:t>.04.2018 года.</w:t>
      </w:r>
    </w:p>
    <w:p w:rsidR="003967DD" w:rsidRPr="008C0757" w:rsidRDefault="003967DD" w:rsidP="00B62604">
      <w:pPr>
        <w:jc w:val="both"/>
        <w:rPr>
          <w:bCs/>
        </w:rPr>
      </w:pPr>
    </w:p>
    <w:p w:rsidR="00835C03" w:rsidRPr="006673C4" w:rsidRDefault="00835C03" w:rsidP="006673C4">
      <w:pPr>
        <w:spacing w:line="276" w:lineRule="auto"/>
        <w:ind w:firstLine="567"/>
        <w:jc w:val="center"/>
        <w:rPr>
          <w:b/>
          <w:sz w:val="28"/>
          <w:szCs w:val="28"/>
        </w:rPr>
      </w:pPr>
      <w:r w:rsidRPr="006673C4">
        <w:rPr>
          <w:b/>
          <w:sz w:val="28"/>
          <w:szCs w:val="28"/>
        </w:rPr>
        <w:t>2.</w:t>
      </w:r>
      <w:r w:rsidR="00AA749E">
        <w:rPr>
          <w:b/>
          <w:sz w:val="28"/>
          <w:szCs w:val="28"/>
        </w:rPr>
        <w:t> </w:t>
      </w:r>
      <w:r w:rsidRPr="006673C4">
        <w:rPr>
          <w:b/>
          <w:sz w:val="28"/>
          <w:szCs w:val="28"/>
        </w:rPr>
        <w:t>Правовые основы проведения внешней проверки годового</w:t>
      </w:r>
    </w:p>
    <w:p w:rsidR="00835C03" w:rsidRPr="006673C4" w:rsidRDefault="00835C03" w:rsidP="006673C4">
      <w:pPr>
        <w:spacing w:line="276" w:lineRule="auto"/>
        <w:ind w:firstLine="567"/>
        <w:jc w:val="center"/>
        <w:rPr>
          <w:b/>
          <w:sz w:val="28"/>
          <w:szCs w:val="28"/>
        </w:rPr>
      </w:pPr>
      <w:r w:rsidRPr="006673C4">
        <w:rPr>
          <w:b/>
          <w:sz w:val="28"/>
          <w:szCs w:val="28"/>
        </w:rPr>
        <w:t>отч</w:t>
      </w:r>
      <w:r w:rsidR="00AA749E">
        <w:rPr>
          <w:b/>
          <w:sz w:val="28"/>
          <w:szCs w:val="28"/>
        </w:rPr>
        <w:t>е</w:t>
      </w:r>
      <w:r w:rsidRPr="006673C4">
        <w:rPr>
          <w:b/>
          <w:sz w:val="28"/>
          <w:szCs w:val="28"/>
        </w:rPr>
        <w:t xml:space="preserve">та об исполнении бюджета </w:t>
      </w:r>
      <w:r w:rsidR="00237A6B" w:rsidRPr="006673C4">
        <w:rPr>
          <w:b/>
          <w:sz w:val="28"/>
          <w:szCs w:val="28"/>
        </w:rPr>
        <w:t>городского поселения Хорлово</w:t>
      </w:r>
    </w:p>
    <w:p w:rsidR="004A1B52" w:rsidRPr="004A1B52" w:rsidRDefault="004A1B52" w:rsidP="004A1B52">
      <w:pPr>
        <w:ind w:firstLine="567"/>
        <w:contextualSpacing/>
        <w:jc w:val="center"/>
        <w:rPr>
          <w:b/>
        </w:rPr>
      </w:pPr>
    </w:p>
    <w:p w:rsidR="004A1B52" w:rsidRPr="004A1B52" w:rsidRDefault="004A1B52" w:rsidP="00CD6C41">
      <w:pPr>
        <w:spacing w:line="276" w:lineRule="auto"/>
        <w:ind w:firstLine="567"/>
        <w:contextualSpacing/>
        <w:jc w:val="both"/>
        <w:rPr>
          <w:sz w:val="28"/>
          <w:szCs w:val="28"/>
        </w:rPr>
      </w:pPr>
      <w:r w:rsidRPr="004A1B52">
        <w:rPr>
          <w:sz w:val="28"/>
          <w:szCs w:val="28"/>
        </w:rPr>
        <w:t>При проведении внешней проверки годового отчета об исполнении бюджета и подготовке заключения на годовой отчет об исполнении бюджета Контрольно-счетная палата руководствовалась следующими нормативными правовыми актами Российской Федерации и иными документами:</w:t>
      </w:r>
    </w:p>
    <w:p w:rsidR="004A1B52" w:rsidRPr="004A1B52" w:rsidRDefault="004A1B52" w:rsidP="00CD6C41">
      <w:pPr>
        <w:spacing w:line="276" w:lineRule="auto"/>
        <w:ind w:firstLine="567"/>
        <w:contextualSpacing/>
        <w:jc w:val="both"/>
        <w:rPr>
          <w:sz w:val="28"/>
          <w:szCs w:val="28"/>
        </w:rPr>
      </w:pPr>
      <w:r w:rsidRPr="004A1B52">
        <w:rPr>
          <w:sz w:val="28"/>
          <w:szCs w:val="28"/>
        </w:rPr>
        <w:t>Бюджетный кодекс РФ;</w:t>
      </w:r>
    </w:p>
    <w:p w:rsidR="004A1B52" w:rsidRPr="004A1B52" w:rsidRDefault="004A1B52" w:rsidP="00CD6C41">
      <w:pPr>
        <w:spacing w:line="276" w:lineRule="auto"/>
        <w:ind w:firstLine="539"/>
        <w:contextualSpacing/>
        <w:jc w:val="both"/>
        <w:rPr>
          <w:sz w:val="28"/>
          <w:szCs w:val="28"/>
        </w:rPr>
      </w:pPr>
      <w:r w:rsidRPr="004A1B52">
        <w:rPr>
          <w:sz w:val="28"/>
          <w:szCs w:val="28"/>
        </w:rPr>
        <w:t>Федеральный закон от 06.12.2011 №</w:t>
      </w:r>
      <w:r w:rsidR="00AA749E">
        <w:rPr>
          <w:sz w:val="28"/>
          <w:szCs w:val="28"/>
        </w:rPr>
        <w:t> </w:t>
      </w:r>
      <w:r w:rsidRPr="004A1B52">
        <w:rPr>
          <w:sz w:val="28"/>
          <w:szCs w:val="28"/>
        </w:rPr>
        <w:t xml:space="preserve">402-ФЗ «О бухгалтерском учете»; </w:t>
      </w:r>
    </w:p>
    <w:p w:rsidR="004A1B52" w:rsidRPr="004A1B52" w:rsidRDefault="004A1B52" w:rsidP="00CD6C41">
      <w:pPr>
        <w:spacing w:line="276" w:lineRule="auto"/>
        <w:ind w:firstLine="539"/>
        <w:contextualSpacing/>
        <w:jc w:val="both"/>
        <w:rPr>
          <w:sz w:val="28"/>
          <w:szCs w:val="28"/>
        </w:rPr>
      </w:pPr>
      <w:r w:rsidRPr="004A1B52">
        <w:rPr>
          <w:sz w:val="28"/>
          <w:szCs w:val="28"/>
        </w:rPr>
        <w:t xml:space="preserve">Закон Московской области от 26.12.2016 № 175/2016-ОЗ «О бюджете Московской области на 2017 год и на плановый период 2018 и 2019 годов» (с последующими изменениями и дополнениями); </w:t>
      </w:r>
    </w:p>
    <w:p w:rsidR="004A1B52" w:rsidRPr="00CD6C41" w:rsidRDefault="004A1B52" w:rsidP="00CD6C41">
      <w:pPr>
        <w:spacing w:line="276" w:lineRule="auto"/>
        <w:ind w:firstLine="539"/>
        <w:contextualSpacing/>
        <w:jc w:val="both"/>
        <w:rPr>
          <w:sz w:val="28"/>
          <w:szCs w:val="28"/>
        </w:rPr>
      </w:pPr>
      <w:r w:rsidRPr="004A1B52">
        <w:rPr>
          <w:sz w:val="28"/>
          <w:szCs w:val="28"/>
        </w:rPr>
        <w:t xml:space="preserve">решение Совета депутатов </w:t>
      </w:r>
      <w:r w:rsidR="00677EB4" w:rsidRPr="00CD6C41">
        <w:rPr>
          <w:sz w:val="28"/>
          <w:szCs w:val="28"/>
        </w:rPr>
        <w:t>городского поселения Хорлово от 19.12.2016 № 221/35 «О бюджете городского поселения Хорлово на 2017 год»</w:t>
      </w:r>
      <w:r w:rsidR="00677EB4" w:rsidRPr="00CD6C41">
        <w:rPr>
          <w:bCs/>
          <w:sz w:val="28"/>
          <w:szCs w:val="28"/>
        </w:rPr>
        <w:t xml:space="preserve"> (с изменениями </w:t>
      </w:r>
      <w:r w:rsidR="00677EB4" w:rsidRPr="00CD6C41">
        <w:rPr>
          <w:sz w:val="28"/>
          <w:szCs w:val="28"/>
        </w:rPr>
        <w:t>от 30.03.2017 №</w:t>
      </w:r>
      <w:r w:rsidR="00AA749E">
        <w:rPr>
          <w:sz w:val="28"/>
          <w:szCs w:val="28"/>
        </w:rPr>
        <w:t> </w:t>
      </w:r>
      <w:r w:rsidR="00677EB4" w:rsidRPr="00CD6C41">
        <w:rPr>
          <w:sz w:val="28"/>
          <w:szCs w:val="28"/>
        </w:rPr>
        <w:t>238/39, 27.04.17 №</w:t>
      </w:r>
      <w:r w:rsidR="00AA749E">
        <w:rPr>
          <w:sz w:val="28"/>
          <w:szCs w:val="28"/>
        </w:rPr>
        <w:t> </w:t>
      </w:r>
      <w:r w:rsidR="00677EB4" w:rsidRPr="00CD6C41">
        <w:rPr>
          <w:sz w:val="28"/>
          <w:szCs w:val="28"/>
        </w:rPr>
        <w:t>247/41, 29.06.2017 №</w:t>
      </w:r>
      <w:r w:rsidR="00AA749E">
        <w:rPr>
          <w:sz w:val="28"/>
          <w:szCs w:val="28"/>
        </w:rPr>
        <w:t> </w:t>
      </w:r>
      <w:r w:rsidR="00677EB4" w:rsidRPr="00CD6C41">
        <w:rPr>
          <w:sz w:val="28"/>
          <w:szCs w:val="28"/>
        </w:rPr>
        <w:t>258/44, 24.08.2017 №</w:t>
      </w:r>
      <w:r w:rsidR="00AA749E">
        <w:rPr>
          <w:sz w:val="28"/>
          <w:szCs w:val="28"/>
        </w:rPr>
        <w:t> </w:t>
      </w:r>
      <w:r w:rsidR="00677EB4" w:rsidRPr="00CD6C41">
        <w:rPr>
          <w:sz w:val="28"/>
          <w:szCs w:val="28"/>
        </w:rPr>
        <w:t>278/46, 28.09.2017 №</w:t>
      </w:r>
      <w:r w:rsidR="00AA749E">
        <w:rPr>
          <w:sz w:val="28"/>
          <w:szCs w:val="28"/>
        </w:rPr>
        <w:t> </w:t>
      </w:r>
      <w:r w:rsidR="00677EB4" w:rsidRPr="00CD6C41">
        <w:rPr>
          <w:sz w:val="28"/>
          <w:szCs w:val="28"/>
        </w:rPr>
        <w:t>284/47, 27.12.2017 № 320/53</w:t>
      </w:r>
      <w:r w:rsidR="00677EB4" w:rsidRPr="00CD6C41">
        <w:rPr>
          <w:bCs/>
          <w:sz w:val="28"/>
          <w:szCs w:val="28"/>
        </w:rPr>
        <w:t>)»</w:t>
      </w:r>
      <w:r w:rsidRPr="004A1B52">
        <w:rPr>
          <w:sz w:val="28"/>
          <w:szCs w:val="28"/>
        </w:rPr>
        <w:t>;</w:t>
      </w:r>
    </w:p>
    <w:p w:rsidR="00677EB4" w:rsidRPr="00CD6C41" w:rsidRDefault="00677EB4" w:rsidP="00CD6C41">
      <w:pPr>
        <w:spacing w:line="276" w:lineRule="auto"/>
        <w:ind w:firstLine="539"/>
        <w:contextualSpacing/>
        <w:jc w:val="both"/>
        <w:rPr>
          <w:sz w:val="28"/>
          <w:szCs w:val="28"/>
        </w:rPr>
      </w:pPr>
      <w:r w:rsidRPr="004A1B52">
        <w:rPr>
          <w:sz w:val="28"/>
          <w:szCs w:val="28"/>
        </w:rPr>
        <w:lastRenderedPageBreak/>
        <w:t>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w:t>
      </w:r>
      <w:r w:rsidR="00AA749E">
        <w:rPr>
          <w:sz w:val="28"/>
          <w:szCs w:val="28"/>
        </w:rPr>
        <w:t> </w:t>
      </w:r>
      <w:r w:rsidRPr="004A1B52">
        <w:rPr>
          <w:sz w:val="28"/>
          <w:szCs w:val="28"/>
        </w:rPr>
        <w:t>65н;</w:t>
      </w:r>
    </w:p>
    <w:p w:rsidR="00677EB4" w:rsidRPr="004A1B52" w:rsidRDefault="00677EB4" w:rsidP="00CD6C41">
      <w:pPr>
        <w:spacing w:line="276" w:lineRule="auto"/>
        <w:ind w:firstLine="539"/>
        <w:contextualSpacing/>
        <w:jc w:val="both"/>
        <w:rPr>
          <w:sz w:val="28"/>
          <w:szCs w:val="28"/>
        </w:rPr>
      </w:pPr>
      <w:r w:rsidRPr="004A1B52">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w:t>
      </w:r>
      <w:r w:rsidR="007B7711">
        <w:rPr>
          <w:sz w:val="28"/>
          <w:szCs w:val="28"/>
        </w:rPr>
        <w:t> </w:t>
      </w:r>
      <w:r w:rsidRPr="004A1B52">
        <w:rPr>
          <w:sz w:val="28"/>
          <w:szCs w:val="28"/>
        </w:rPr>
        <w:t xml:space="preserve">191н (далее </w:t>
      </w:r>
      <w:r w:rsidR="00AA749E" w:rsidRPr="00D4725C">
        <w:rPr>
          <w:sz w:val="28"/>
          <w:szCs w:val="28"/>
        </w:rPr>
        <w:t>–</w:t>
      </w:r>
      <w:r w:rsidRPr="004A1B52">
        <w:rPr>
          <w:sz w:val="28"/>
          <w:szCs w:val="28"/>
        </w:rPr>
        <w:t xml:space="preserve"> Инструкция №</w:t>
      </w:r>
      <w:r w:rsidR="007B7711">
        <w:rPr>
          <w:sz w:val="28"/>
          <w:szCs w:val="28"/>
        </w:rPr>
        <w:t> </w:t>
      </w:r>
      <w:r w:rsidRPr="004A1B52">
        <w:rPr>
          <w:sz w:val="28"/>
          <w:szCs w:val="28"/>
        </w:rPr>
        <w:t>191н);</w:t>
      </w:r>
    </w:p>
    <w:p w:rsidR="00835C03" w:rsidRPr="00CD6C41" w:rsidRDefault="00835C03" w:rsidP="00CD6C41">
      <w:pPr>
        <w:spacing w:line="276" w:lineRule="auto"/>
        <w:ind w:firstLine="567"/>
        <w:jc w:val="both"/>
        <w:rPr>
          <w:sz w:val="28"/>
          <w:szCs w:val="28"/>
        </w:rPr>
      </w:pPr>
      <w:r w:rsidRPr="00CD6C41">
        <w:rPr>
          <w:sz w:val="28"/>
          <w:szCs w:val="28"/>
        </w:rPr>
        <w:t>Положение о Контрольно-счетной палате Воскресенского муниципального района Московской области от 01.04.2013 № 702/67 (с последующими изменениями и дополнениями);</w:t>
      </w:r>
    </w:p>
    <w:p w:rsidR="00677EB4" w:rsidRPr="004A1B52" w:rsidRDefault="00677EB4" w:rsidP="00CD6C41">
      <w:pPr>
        <w:spacing w:line="276" w:lineRule="auto"/>
        <w:ind w:firstLine="539"/>
        <w:contextualSpacing/>
        <w:jc w:val="both"/>
        <w:rPr>
          <w:sz w:val="28"/>
          <w:szCs w:val="28"/>
        </w:rPr>
      </w:pPr>
      <w:r w:rsidRPr="004A1B52">
        <w:rPr>
          <w:sz w:val="28"/>
          <w:szCs w:val="28"/>
        </w:rPr>
        <w:t>Регламент Контрольно-счетной палаты Воскресенского муниципального района Московской области, утвержденный распоряжением Контрольно-счетной палаты от 01.04</w:t>
      </w:r>
      <w:r w:rsidR="00CD6C41">
        <w:rPr>
          <w:sz w:val="28"/>
          <w:szCs w:val="28"/>
        </w:rPr>
        <w:t>.2013 №</w:t>
      </w:r>
      <w:r w:rsidR="00AA749E">
        <w:rPr>
          <w:sz w:val="28"/>
          <w:szCs w:val="28"/>
        </w:rPr>
        <w:t> </w:t>
      </w:r>
      <w:r w:rsidR="00CD6C41">
        <w:rPr>
          <w:sz w:val="28"/>
          <w:szCs w:val="28"/>
        </w:rPr>
        <w:t>1</w:t>
      </w:r>
      <w:r w:rsidR="00AA749E">
        <w:rPr>
          <w:sz w:val="28"/>
          <w:szCs w:val="28"/>
        </w:rPr>
        <w:t xml:space="preserve"> </w:t>
      </w:r>
      <w:r w:rsidR="00630B24">
        <w:rPr>
          <w:sz w:val="28"/>
          <w:szCs w:val="28"/>
        </w:rPr>
        <w:t>(с изменениями от 29.09.2015 № 15, от 29.11.2016 № 18)</w:t>
      </w:r>
      <w:r w:rsidR="00CD6C41">
        <w:rPr>
          <w:sz w:val="28"/>
          <w:szCs w:val="28"/>
        </w:rPr>
        <w:t>;</w:t>
      </w:r>
    </w:p>
    <w:p w:rsidR="00CD6C41" w:rsidRPr="00CD6C41" w:rsidRDefault="00CD6C41" w:rsidP="00CD6C41">
      <w:pPr>
        <w:spacing w:line="276" w:lineRule="auto"/>
        <w:ind w:firstLine="567"/>
        <w:jc w:val="both"/>
        <w:rPr>
          <w:sz w:val="28"/>
          <w:szCs w:val="28"/>
        </w:rPr>
      </w:pPr>
      <w:r w:rsidRPr="00CD6C41">
        <w:rPr>
          <w:sz w:val="28"/>
          <w:szCs w:val="28"/>
        </w:rPr>
        <w:t>План работы Контрольно-сч</w:t>
      </w:r>
      <w:r w:rsidR="002675AA">
        <w:rPr>
          <w:sz w:val="28"/>
          <w:szCs w:val="28"/>
        </w:rPr>
        <w:t>е</w:t>
      </w:r>
      <w:r w:rsidRPr="00CD6C41">
        <w:rPr>
          <w:sz w:val="28"/>
          <w:szCs w:val="28"/>
        </w:rPr>
        <w:t>тной палаты на 2018 год, утвержд</w:t>
      </w:r>
      <w:r w:rsidR="00330E09">
        <w:rPr>
          <w:sz w:val="28"/>
          <w:szCs w:val="28"/>
        </w:rPr>
        <w:t>е</w:t>
      </w:r>
      <w:r w:rsidRPr="00CD6C41">
        <w:rPr>
          <w:sz w:val="28"/>
          <w:szCs w:val="28"/>
        </w:rPr>
        <w:t>нный распоряжением Контрольно-сч</w:t>
      </w:r>
      <w:r w:rsidR="002675AA">
        <w:rPr>
          <w:sz w:val="28"/>
          <w:szCs w:val="28"/>
        </w:rPr>
        <w:t>е</w:t>
      </w:r>
      <w:r w:rsidRPr="00CD6C41">
        <w:rPr>
          <w:sz w:val="28"/>
          <w:szCs w:val="28"/>
        </w:rPr>
        <w:t>тной палаты Воскресенского муниципального района Московской области от 27.12.2017 №</w:t>
      </w:r>
      <w:r w:rsidR="002675AA">
        <w:rPr>
          <w:sz w:val="28"/>
          <w:szCs w:val="28"/>
        </w:rPr>
        <w:t> </w:t>
      </w:r>
      <w:r w:rsidRPr="00CD6C41">
        <w:rPr>
          <w:sz w:val="28"/>
          <w:szCs w:val="28"/>
        </w:rPr>
        <w:t>21;</w:t>
      </w:r>
    </w:p>
    <w:p w:rsidR="00CD6C41" w:rsidRPr="00CD6C41" w:rsidRDefault="00CD6C41" w:rsidP="00CD6C41">
      <w:pPr>
        <w:spacing w:line="276" w:lineRule="auto"/>
        <w:ind w:firstLine="567"/>
        <w:jc w:val="both"/>
        <w:rPr>
          <w:sz w:val="28"/>
          <w:szCs w:val="28"/>
        </w:rPr>
      </w:pPr>
      <w:r w:rsidRPr="00CD6C41">
        <w:rPr>
          <w:sz w:val="28"/>
          <w:szCs w:val="28"/>
        </w:rPr>
        <w:t>Положение о бюджетном процессе городского поселения Хорлово, принятом в новой редакции и утвержденным Решением Совета депутатов городского поселения от 25.01.2018 № 323/54;</w:t>
      </w:r>
    </w:p>
    <w:p w:rsidR="00692F00" w:rsidRPr="00CD6C41" w:rsidRDefault="00692F00" w:rsidP="00CD6C41">
      <w:pPr>
        <w:spacing w:line="276" w:lineRule="auto"/>
        <w:ind w:firstLine="567"/>
        <w:jc w:val="both"/>
        <w:rPr>
          <w:sz w:val="28"/>
          <w:szCs w:val="28"/>
        </w:rPr>
      </w:pPr>
      <w:r w:rsidRPr="00CD6C41">
        <w:rPr>
          <w:sz w:val="28"/>
          <w:szCs w:val="28"/>
        </w:rPr>
        <w:t>иные федеральные законы и принятые в соответствии с ними нормативные правовые акты о бухгалтерском уч</w:t>
      </w:r>
      <w:r w:rsidR="00330E09">
        <w:rPr>
          <w:sz w:val="28"/>
          <w:szCs w:val="28"/>
        </w:rPr>
        <w:t>е</w:t>
      </w:r>
      <w:r w:rsidRPr="00CD6C41">
        <w:rPr>
          <w:sz w:val="28"/>
          <w:szCs w:val="28"/>
        </w:rPr>
        <w:t>те;</w:t>
      </w:r>
    </w:p>
    <w:p w:rsidR="00692F00" w:rsidRPr="00CD6C41" w:rsidRDefault="00692F00" w:rsidP="00CD6C41">
      <w:pPr>
        <w:spacing w:line="276" w:lineRule="auto"/>
        <w:ind w:firstLine="567"/>
        <w:jc w:val="both"/>
        <w:rPr>
          <w:sz w:val="28"/>
          <w:szCs w:val="28"/>
        </w:rPr>
      </w:pPr>
      <w:r w:rsidRPr="00CD6C41">
        <w:rPr>
          <w:sz w:val="28"/>
          <w:szCs w:val="28"/>
        </w:rPr>
        <w:t>иные федеральные нормативные правовые акты и нормативные правовые акты Московской области, регулирующие бюджетные правоотношения.</w:t>
      </w:r>
    </w:p>
    <w:p w:rsidR="00692F00" w:rsidRPr="006673C4" w:rsidRDefault="00692F00" w:rsidP="006673C4">
      <w:pPr>
        <w:spacing w:line="276" w:lineRule="auto"/>
        <w:ind w:firstLine="567"/>
        <w:jc w:val="both"/>
        <w:rPr>
          <w:sz w:val="28"/>
          <w:szCs w:val="28"/>
        </w:rPr>
      </w:pPr>
    </w:p>
    <w:p w:rsidR="00237A6B" w:rsidRPr="006673C4" w:rsidRDefault="00237A6B" w:rsidP="006673C4">
      <w:pPr>
        <w:autoSpaceDE w:val="0"/>
        <w:autoSpaceDN w:val="0"/>
        <w:adjustRightInd w:val="0"/>
        <w:spacing w:line="276" w:lineRule="auto"/>
        <w:jc w:val="center"/>
        <w:rPr>
          <w:b/>
          <w:sz w:val="28"/>
          <w:szCs w:val="28"/>
        </w:rPr>
      </w:pPr>
      <w:r w:rsidRPr="006673C4">
        <w:rPr>
          <w:b/>
          <w:sz w:val="28"/>
          <w:szCs w:val="28"/>
        </w:rPr>
        <w:t>3.</w:t>
      </w:r>
      <w:r w:rsidR="002675AA">
        <w:rPr>
          <w:b/>
          <w:sz w:val="28"/>
          <w:szCs w:val="28"/>
        </w:rPr>
        <w:t> </w:t>
      </w:r>
      <w:r w:rsidRPr="006673C4">
        <w:rPr>
          <w:b/>
          <w:sz w:val="28"/>
          <w:szCs w:val="28"/>
        </w:rPr>
        <w:t xml:space="preserve">Материалы, представленные к внешней проверке </w:t>
      </w:r>
      <w:proofErr w:type="gramStart"/>
      <w:r w:rsidRPr="006673C4">
        <w:rPr>
          <w:b/>
          <w:sz w:val="28"/>
          <w:szCs w:val="28"/>
        </w:rPr>
        <w:t>годового</w:t>
      </w:r>
      <w:proofErr w:type="gramEnd"/>
    </w:p>
    <w:p w:rsidR="00237A6B" w:rsidRPr="006673C4" w:rsidRDefault="00237A6B" w:rsidP="006673C4">
      <w:pPr>
        <w:autoSpaceDE w:val="0"/>
        <w:autoSpaceDN w:val="0"/>
        <w:adjustRightInd w:val="0"/>
        <w:spacing w:line="276" w:lineRule="auto"/>
        <w:jc w:val="center"/>
        <w:rPr>
          <w:b/>
          <w:sz w:val="28"/>
          <w:szCs w:val="28"/>
        </w:rPr>
      </w:pPr>
      <w:r w:rsidRPr="006673C4">
        <w:rPr>
          <w:b/>
          <w:sz w:val="28"/>
          <w:szCs w:val="28"/>
        </w:rPr>
        <w:t>отч</w:t>
      </w:r>
      <w:r w:rsidR="00330E09">
        <w:rPr>
          <w:b/>
          <w:sz w:val="28"/>
          <w:szCs w:val="28"/>
        </w:rPr>
        <w:t>е</w:t>
      </w:r>
      <w:r w:rsidRPr="006673C4">
        <w:rPr>
          <w:b/>
          <w:sz w:val="28"/>
          <w:szCs w:val="28"/>
        </w:rPr>
        <w:t xml:space="preserve">та об исполнении бюджета городского поселения Хорлово </w:t>
      </w:r>
    </w:p>
    <w:p w:rsidR="00237A6B" w:rsidRPr="006673C4" w:rsidRDefault="00237A6B" w:rsidP="006673C4">
      <w:pPr>
        <w:autoSpaceDE w:val="0"/>
        <w:autoSpaceDN w:val="0"/>
        <w:adjustRightInd w:val="0"/>
        <w:spacing w:line="276" w:lineRule="auto"/>
        <w:jc w:val="center"/>
        <w:rPr>
          <w:b/>
          <w:sz w:val="28"/>
          <w:szCs w:val="28"/>
        </w:rPr>
      </w:pPr>
    </w:p>
    <w:p w:rsidR="00712C74" w:rsidRPr="006673C4" w:rsidRDefault="00712C74" w:rsidP="006673C4">
      <w:pPr>
        <w:spacing w:line="276" w:lineRule="auto"/>
        <w:ind w:firstLine="567"/>
        <w:jc w:val="both"/>
        <w:rPr>
          <w:sz w:val="28"/>
          <w:szCs w:val="28"/>
        </w:rPr>
      </w:pPr>
      <w:r w:rsidRPr="006673C4">
        <w:rPr>
          <w:sz w:val="28"/>
          <w:szCs w:val="28"/>
        </w:rPr>
        <w:t>Положение «О бюджетном процессе в городском поселении Хорлово», принятое в новой редакции решением Совета депутатов городского поселения Хорлово от 25.01.2018 №</w:t>
      </w:r>
      <w:r w:rsidR="002675AA">
        <w:rPr>
          <w:sz w:val="28"/>
          <w:szCs w:val="28"/>
        </w:rPr>
        <w:t> </w:t>
      </w:r>
      <w:r w:rsidRPr="006673C4">
        <w:rPr>
          <w:sz w:val="28"/>
          <w:szCs w:val="28"/>
        </w:rPr>
        <w:t>323/54, предусматривает проведение внешней проверки годового отчета об исполнении бюджета контрольно-счетным органом.</w:t>
      </w:r>
    </w:p>
    <w:p w:rsidR="00712C74" w:rsidRPr="006673C4" w:rsidRDefault="00712C74" w:rsidP="006673C4">
      <w:pPr>
        <w:spacing w:line="276" w:lineRule="auto"/>
        <w:ind w:firstLine="567"/>
        <w:jc w:val="both"/>
        <w:rPr>
          <w:sz w:val="28"/>
          <w:szCs w:val="28"/>
        </w:rPr>
      </w:pPr>
      <w:r w:rsidRPr="006673C4">
        <w:rPr>
          <w:sz w:val="28"/>
          <w:szCs w:val="28"/>
        </w:rPr>
        <w:t xml:space="preserve">В соответствии с подпунктом 5.4. раздела </w:t>
      </w:r>
      <w:r w:rsidRPr="006673C4">
        <w:rPr>
          <w:sz w:val="28"/>
          <w:szCs w:val="28"/>
          <w:lang w:val="en-US"/>
        </w:rPr>
        <w:t>V</w:t>
      </w:r>
      <w:r w:rsidRPr="006673C4">
        <w:rPr>
          <w:sz w:val="28"/>
          <w:szCs w:val="28"/>
        </w:rPr>
        <w:t xml:space="preserve"> настоящего Положения Администрация городского поселения Хорлово представляет отчет об исполнении местного бюджета в контрольно-счетный орган для проведения внешней проверки отчета </w:t>
      </w:r>
      <w:r w:rsidRPr="006673C4">
        <w:rPr>
          <w:b/>
          <w:sz w:val="28"/>
          <w:szCs w:val="28"/>
        </w:rPr>
        <w:t xml:space="preserve">не позднее 1 апреля года, следующего </w:t>
      </w:r>
      <w:proofErr w:type="gramStart"/>
      <w:r w:rsidRPr="006673C4">
        <w:rPr>
          <w:b/>
          <w:sz w:val="28"/>
          <w:szCs w:val="28"/>
        </w:rPr>
        <w:t>за</w:t>
      </w:r>
      <w:proofErr w:type="gramEnd"/>
      <w:r w:rsidRPr="006673C4">
        <w:rPr>
          <w:b/>
          <w:sz w:val="28"/>
          <w:szCs w:val="28"/>
        </w:rPr>
        <w:t xml:space="preserve"> отчетным</w:t>
      </w:r>
      <w:r w:rsidRPr="006673C4">
        <w:rPr>
          <w:sz w:val="28"/>
          <w:szCs w:val="28"/>
        </w:rPr>
        <w:t>.</w:t>
      </w:r>
    </w:p>
    <w:p w:rsidR="00237A6B" w:rsidRPr="006673C4" w:rsidRDefault="00237A6B" w:rsidP="006673C4">
      <w:pPr>
        <w:autoSpaceDE w:val="0"/>
        <w:autoSpaceDN w:val="0"/>
        <w:adjustRightInd w:val="0"/>
        <w:spacing w:line="276" w:lineRule="auto"/>
        <w:ind w:firstLine="567"/>
        <w:jc w:val="both"/>
        <w:rPr>
          <w:sz w:val="28"/>
          <w:szCs w:val="28"/>
        </w:rPr>
      </w:pPr>
      <w:proofErr w:type="gramStart"/>
      <w:r w:rsidRPr="006673C4">
        <w:rPr>
          <w:sz w:val="28"/>
          <w:szCs w:val="28"/>
        </w:rPr>
        <w:t xml:space="preserve">В адрес </w:t>
      </w:r>
      <w:r w:rsidR="002675AA">
        <w:rPr>
          <w:sz w:val="28"/>
          <w:szCs w:val="28"/>
        </w:rPr>
        <w:t>П</w:t>
      </w:r>
      <w:r w:rsidRPr="006673C4">
        <w:rPr>
          <w:sz w:val="28"/>
          <w:szCs w:val="28"/>
        </w:rPr>
        <w:t xml:space="preserve">редседателя Контрольно-счетной палаты от имени Главы городского поселения Хорлово было направлено письмо </w:t>
      </w:r>
      <w:r w:rsidRPr="006673C4">
        <w:rPr>
          <w:b/>
          <w:sz w:val="28"/>
          <w:szCs w:val="28"/>
        </w:rPr>
        <w:t>от 27.03.2018 №</w:t>
      </w:r>
      <w:r w:rsidR="002675AA">
        <w:rPr>
          <w:b/>
          <w:sz w:val="28"/>
          <w:szCs w:val="28"/>
        </w:rPr>
        <w:t> </w:t>
      </w:r>
      <w:r w:rsidRPr="006673C4">
        <w:rPr>
          <w:b/>
          <w:sz w:val="28"/>
          <w:szCs w:val="28"/>
        </w:rPr>
        <w:t>104</w:t>
      </w:r>
      <w:r w:rsidRPr="006673C4">
        <w:rPr>
          <w:sz w:val="28"/>
          <w:szCs w:val="28"/>
        </w:rPr>
        <w:t xml:space="preserve"> о представлении проекта нормативно-правового акта «Об исполнении бюджета </w:t>
      </w:r>
      <w:r w:rsidRPr="006673C4">
        <w:rPr>
          <w:sz w:val="28"/>
          <w:szCs w:val="28"/>
        </w:rPr>
        <w:lastRenderedPageBreak/>
        <w:t xml:space="preserve">городского поселения Хорлово за 2017 год», однако отчет об исполнении бюджета за 2017 год был представлен в Контрольно-счетную палату </w:t>
      </w:r>
      <w:r w:rsidRPr="006673C4">
        <w:rPr>
          <w:b/>
          <w:sz w:val="28"/>
          <w:szCs w:val="28"/>
        </w:rPr>
        <w:t>11.04.2017</w:t>
      </w:r>
      <w:r w:rsidRPr="006673C4">
        <w:rPr>
          <w:sz w:val="28"/>
          <w:szCs w:val="28"/>
        </w:rPr>
        <w:t>, что является нарушением пункта 3 статьи 264.4 Бюджетного кодекса РФ, согласно которому местная администрация представляет</w:t>
      </w:r>
      <w:proofErr w:type="gramEnd"/>
      <w:r w:rsidRPr="006673C4">
        <w:rPr>
          <w:sz w:val="28"/>
          <w:szCs w:val="28"/>
        </w:rPr>
        <w:t xml:space="preserve"> отчет об исполнении местного бюджета для подготовки заключения на него </w:t>
      </w:r>
      <w:r w:rsidRPr="006673C4">
        <w:rPr>
          <w:b/>
          <w:sz w:val="28"/>
          <w:szCs w:val="28"/>
        </w:rPr>
        <w:t>не позднее 1 апреля текущего года</w:t>
      </w:r>
      <w:r w:rsidRPr="006673C4">
        <w:rPr>
          <w:sz w:val="28"/>
          <w:szCs w:val="28"/>
        </w:rPr>
        <w:t xml:space="preserve">. </w:t>
      </w:r>
    </w:p>
    <w:p w:rsidR="00237A6B" w:rsidRPr="006673C4" w:rsidRDefault="00237A6B" w:rsidP="006673C4">
      <w:pPr>
        <w:autoSpaceDE w:val="0"/>
        <w:autoSpaceDN w:val="0"/>
        <w:adjustRightInd w:val="0"/>
        <w:spacing w:line="276" w:lineRule="auto"/>
        <w:ind w:firstLine="567"/>
        <w:jc w:val="both"/>
        <w:rPr>
          <w:sz w:val="28"/>
          <w:szCs w:val="28"/>
        </w:rPr>
      </w:pPr>
      <w:r w:rsidRPr="006673C4">
        <w:rPr>
          <w:sz w:val="28"/>
          <w:szCs w:val="28"/>
        </w:rPr>
        <w:t xml:space="preserve">Таким образом, в нарушение пункта 3 статьи 264.4 Бюджетного кодекса РФ и подпункта 5.4. раздела </w:t>
      </w:r>
      <w:r w:rsidRPr="006673C4">
        <w:rPr>
          <w:sz w:val="28"/>
          <w:szCs w:val="28"/>
          <w:lang w:val="en-US"/>
        </w:rPr>
        <w:t>V</w:t>
      </w:r>
      <w:r w:rsidRPr="006673C4">
        <w:rPr>
          <w:sz w:val="28"/>
          <w:szCs w:val="28"/>
        </w:rPr>
        <w:t xml:space="preserve"> Положени</w:t>
      </w:r>
      <w:r w:rsidR="00712C74" w:rsidRPr="006673C4">
        <w:rPr>
          <w:sz w:val="28"/>
          <w:szCs w:val="28"/>
        </w:rPr>
        <w:t>я</w:t>
      </w:r>
      <w:r w:rsidRPr="006673C4">
        <w:rPr>
          <w:sz w:val="28"/>
          <w:szCs w:val="28"/>
        </w:rPr>
        <w:t xml:space="preserve"> «О бюджетном процессе в городском поселении Хорлово», Администрацией городского поселения Хорлово </w:t>
      </w:r>
      <w:r w:rsidRPr="006673C4">
        <w:rPr>
          <w:b/>
          <w:sz w:val="28"/>
          <w:szCs w:val="28"/>
        </w:rPr>
        <w:t>не соблюдены сроки предоставления</w:t>
      </w:r>
      <w:r w:rsidRPr="006673C4">
        <w:rPr>
          <w:sz w:val="28"/>
          <w:szCs w:val="28"/>
        </w:rPr>
        <w:t xml:space="preserve"> </w:t>
      </w:r>
      <w:r w:rsidR="00712C74" w:rsidRPr="006673C4">
        <w:rPr>
          <w:sz w:val="28"/>
          <w:szCs w:val="28"/>
        </w:rPr>
        <w:t>Г</w:t>
      </w:r>
      <w:r w:rsidRPr="006673C4">
        <w:rPr>
          <w:sz w:val="28"/>
          <w:szCs w:val="28"/>
        </w:rPr>
        <w:t xml:space="preserve">одового отчета в Контрольно-счетную палату Воскресенского </w:t>
      </w:r>
      <w:r w:rsidR="00712C74" w:rsidRPr="006673C4">
        <w:rPr>
          <w:sz w:val="28"/>
          <w:szCs w:val="28"/>
        </w:rPr>
        <w:t xml:space="preserve">муниципального </w:t>
      </w:r>
      <w:r w:rsidRPr="006673C4">
        <w:rPr>
          <w:sz w:val="28"/>
          <w:szCs w:val="28"/>
        </w:rPr>
        <w:t>района.</w:t>
      </w:r>
    </w:p>
    <w:p w:rsidR="00692F00" w:rsidRPr="006673C4" w:rsidRDefault="00692F00" w:rsidP="002675AA">
      <w:pPr>
        <w:autoSpaceDE w:val="0"/>
        <w:autoSpaceDN w:val="0"/>
        <w:adjustRightInd w:val="0"/>
        <w:ind w:firstLine="567"/>
        <w:jc w:val="both"/>
        <w:rPr>
          <w:sz w:val="28"/>
          <w:szCs w:val="28"/>
        </w:rPr>
      </w:pPr>
    </w:p>
    <w:p w:rsidR="00237A6B" w:rsidRPr="006673C4" w:rsidRDefault="00237A6B" w:rsidP="00330E09">
      <w:pPr>
        <w:autoSpaceDE w:val="0"/>
        <w:autoSpaceDN w:val="0"/>
        <w:adjustRightInd w:val="0"/>
        <w:spacing w:line="276" w:lineRule="auto"/>
        <w:ind w:firstLine="567"/>
        <w:jc w:val="both"/>
        <w:rPr>
          <w:sz w:val="28"/>
          <w:szCs w:val="28"/>
        </w:rPr>
      </w:pPr>
      <w:r w:rsidRPr="006673C4">
        <w:rPr>
          <w:sz w:val="28"/>
          <w:szCs w:val="28"/>
        </w:rPr>
        <w:t>Одновременно с Годовым отч</w:t>
      </w:r>
      <w:r w:rsidR="002675AA">
        <w:rPr>
          <w:sz w:val="28"/>
          <w:szCs w:val="28"/>
        </w:rPr>
        <w:t>е</w:t>
      </w:r>
      <w:r w:rsidRPr="006673C4">
        <w:rPr>
          <w:sz w:val="28"/>
          <w:szCs w:val="28"/>
        </w:rPr>
        <w:t>том об исполнении бюджета</w:t>
      </w:r>
      <w:r w:rsidR="00712C74" w:rsidRPr="006673C4">
        <w:rPr>
          <w:sz w:val="28"/>
          <w:szCs w:val="28"/>
        </w:rPr>
        <w:t xml:space="preserve"> городского поселении Хорлово </w:t>
      </w:r>
      <w:r w:rsidRPr="006673C4">
        <w:rPr>
          <w:sz w:val="28"/>
          <w:szCs w:val="28"/>
        </w:rPr>
        <w:t>представлена в К</w:t>
      </w:r>
      <w:r w:rsidR="00415094" w:rsidRPr="006673C4">
        <w:rPr>
          <w:sz w:val="28"/>
          <w:szCs w:val="28"/>
        </w:rPr>
        <w:t xml:space="preserve">онтрольно-счетную палату </w:t>
      </w:r>
      <w:r w:rsidRPr="006673C4">
        <w:rPr>
          <w:sz w:val="28"/>
          <w:szCs w:val="28"/>
        </w:rPr>
        <w:t>иная</w:t>
      </w:r>
      <w:r w:rsidR="00712C74" w:rsidRPr="006673C4">
        <w:rPr>
          <w:sz w:val="28"/>
          <w:szCs w:val="28"/>
        </w:rPr>
        <w:t xml:space="preserve"> </w:t>
      </w:r>
      <w:r w:rsidRPr="006673C4">
        <w:rPr>
          <w:sz w:val="28"/>
          <w:szCs w:val="28"/>
        </w:rPr>
        <w:t>отч</w:t>
      </w:r>
      <w:r w:rsidR="00330E09">
        <w:rPr>
          <w:sz w:val="28"/>
          <w:szCs w:val="28"/>
        </w:rPr>
        <w:t>е</w:t>
      </w:r>
      <w:r w:rsidRPr="006673C4">
        <w:rPr>
          <w:sz w:val="28"/>
          <w:szCs w:val="28"/>
        </w:rPr>
        <w:t xml:space="preserve">тность, </w:t>
      </w:r>
      <w:r w:rsidR="00415094" w:rsidRPr="006673C4">
        <w:rPr>
          <w:sz w:val="28"/>
          <w:szCs w:val="28"/>
        </w:rPr>
        <w:t>предусмотренная пунктом 3 статьи 264.1 Бюджетного кодекса РФ,</w:t>
      </w:r>
      <w:r w:rsidR="00415094" w:rsidRPr="006673C4">
        <w:rPr>
          <w:color w:val="FF0000"/>
          <w:sz w:val="28"/>
          <w:szCs w:val="28"/>
        </w:rPr>
        <w:t xml:space="preserve"> </w:t>
      </w:r>
      <w:r w:rsidRPr="006673C4">
        <w:rPr>
          <w:sz w:val="28"/>
          <w:szCs w:val="28"/>
        </w:rPr>
        <w:t>в том числе:</w:t>
      </w:r>
    </w:p>
    <w:p w:rsidR="00237A6B" w:rsidRPr="006673C4" w:rsidRDefault="00CD6C41" w:rsidP="00330E09">
      <w:pPr>
        <w:autoSpaceDE w:val="0"/>
        <w:autoSpaceDN w:val="0"/>
        <w:adjustRightInd w:val="0"/>
        <w:spacing w:line="276" w:lineRule="auto"/>
        <w:ind w:firstLine="567"/>
        <w:jc w:val="both"/>
        <w:rPr>
          <w:sz w:val="28"/>
          <w:szCs w:val="28"/>
        </w:rPr>
      </w:pPr>
      <w:r>
        <w:rPr>
          <w:sz w:val="28"/>
          <w:szCs w:val="28"/>
        </w:rPr>
        <w:t>б</w:t>
      </w:r>
      <w:r w:rsidR="00237A6B" w:rsidRPr="006673C4">
        <w:rPr>
          <w:sz w:val="28"/>
          <w:szCs w:val="28"/>
        </w:rPr>
        <w:t>аланс исполнения бюджета</w:t>
      </w:r>
      <w:r w:rsidR="00E33875" w:rsidRPr="006673C4">
        <w:rPr>
          <w:sz w:val="28"/>
          <w:szCs w:val="28"/>
        </w:rPr>
        <w:t xml:space="preserve"> на 01 января 2018 года</w:t>
      </w:r>
      <w:r w:rsidR="00237A6B" w:rsidRPr="006673C4">
        <w:rPr>
          <w:sz w:val="28"/>
          <w:szCs w:val="28"/>
        </w:rPr>
        <w:t xml:space="preserve"> (форма 0503120);</w:t>
      </w:r>
    </w:p>
    <w:p w:rsidR="00237A6B" w:rsidRPr="006673C4" w:rsidRDefault="00CD6C41" w:rsidP="00330E09">
      <w:pPr>
        <w:autoSpaceDE w:val="0"/>
        <w:autoSpaceDN w:val="0"/>
        <w:adjustRightInd w:val="0"/>
        <w:spacing w:line="276" w:lineRule="auto"/>
        <w:ind w:firstLine="567"/>
        <w:jc w:val="both"/>
        <w:rPr>
          <w:sz w:val="28"/>
          <w:szCs w:val="28"/>
        </w:rPr>
      </w:pPr>
      <w:r>
        <w:rPr>
          <w:sz w:val="28"/>
          <w:szCs w:val="28"/>
        </w:rPr>
        <w:t>о</w:t>
      </w:r>
      <w:r w:rsidR="00237A6B" w:rsidRPr="006673C4">
        <w:rPr>
          <w:sz w:val="28"/>
          <w:szCs w:val="28"/>
        </w:rPr>
        <w:t>тч</w:t>
      </w:r>
      <w:r w:rsidR="00330E09">
        <w:rPr>
          <w:sz w:val="28"/>
          <w:szCs w:val="28"/>
        </w:rPr>
        <w:t>е</w:t>
      </w:r>
      <w:r w:rsidR="00237A6B" w:rsidRPr="006673C4">
        <w:rPr>
          <w:sz w:val="28"/>
          <w:szCs w:val="28"/>
        </w:rPr>
        <w:t>т о финансовых результатах деятельности (форма 0503121);</w:t>
      </w:r>
    </w:p>
    <w:p w:rsidR="00237A6B" w:rsidRPr="006673C4" w:rsidRDefault="00CD6C41" w:rsidP="00330E09">
      <w:pPr>
        <w:autoSpaceDE w:val="0"/>
        <w:autoSpaceDN w:val="0"/>
        <w:adjustRightInd w:val="0"/>
        <w:spacing w:line="276" w:lineRule="auto"/>
        <w:ind w:firstLine="567"/>
        <w:jc w:val="both"/>
        <w:rPr>
          <w:sz w:val="28"/>
          <w:szCs w:val="28"/>
        </w:rPr>
      </w:pPr>
      <w:r>
        <w:rPr>
          <w:sz w:val="28"/>
          <w:szCs w:val="28"/>
        </w:rPr>
        <w:t>о</w:t>
      </w:r>
      <w:r w:rsidR="00237A6B" w:rsidRPr="006673C4">
        <w:rPr>
          <w:sz w:val="28"/>
          <w:szCs w:val="28"/>
        </w:rPr>
        <w:t>тч</w:t>
      </w:r>
      <w:r w:rsidR="00330E09">
        <w:rPr>
          <w:sz w:val="28"/>
          <w:szCs w:val="28"/>
        </w:rPr>
        <w:t>е</w:t>
      </w:r>
      <w:r w:rsidR="00237A6B" w:rsidRPr="006673C4">
        <w:rPr>
          <w:sz w:val="28"/>
          <w:szCs w:val="28"/>
        </w:rPr>
        <w:t>т о движении денежных средств (форма 0503123);</w:t>
      </w:r>
    </w:p>
    <w:p w:rsidR="00A17620" w:rsidRPr="006673C4" w:rsidRDefault="00CD6C41" w:rsidP="00330E09">
      <w:pPr>
        <w:autoSpaceDE w:val="0"/>
        <w:autoSpaceDN w:val="0"/>
        <w:adjustRightInd w:val="0"/>
        <w:spacing w:line="276" w:lineRule="auto"/>
        <w:ind w:firstLine="567"/>
        <w:jc w:val="both"/>
        <w:rPr>
          <w:sz w:val="28"/>
          <w:szCs w:val="28"/>
        </w:rPr>
      </w:pPr>
      <w:r>
        <w:rPr>
          <w:sz w:val="28"/>
          <w:szCs w:val="28"/>
        </w:rPr>
        <w:t>о</w:t>
      </w:r>
      <w:r w:rsidR="00A17620" w:rsidRPr="006673C4">
        <w:rPr>
          <w:sz w:val="28"/>
          <w:szCs w:val="28"/>
        </w:rPr>
        <w:t>тчет по поступлениям и выбытиям (форма 0503151);</w:t>
      </w:r>
    </w:p>
    <w:p w:rsidR="00A17620" w:rsidRPr="006673C4" w:rsidRDefault="00CD6C41" w:rsidP="00330E09">
      <w:pPr>
        <w:autoSpaceDE w:val="0"/>
        <w:autoSpaceDN w:val="0"/>
        <w:adjustRightInd w:val="0"/>
        <w:spacing w:line="276" w:lineRule="auto"/>
        <w:ind w:firstLine="567"/>
        <w:jc w:val="both"/>
        <w:rPr>
          <w:sz w:val="28"/>
          <w:szCs w:val="28"/>
        </w:rPr>
      </w:pPr>
      <w:r>
        <w:rPr>
          <w:sz w:val="28"/>
          <w:szCs w:val="28"/>
        </w:rPr>
        <w:t>о</w:t>
      </w:r>
      <w:r w:rsidR="00A17620" w:rsidRPr="006673C4">
        <w:rPr>
          <w:sz w:val="28"/>
          <w:szCs w:val="28"/>
        </w:rPr>
        <w:t>тч</w:t>
      </w:r>
      <w:r w:rsidR="00330E09">
        <w:rPr>
          <w:sz w:val="28"/>
          <w:szCs w:val="28"/>
        </w:rPr>
        <w:t>е</w:t>
      </w:r>
      <w:r w:rsidR="00A17620" w:rsidRPr="006673C4">
        <w:rPr>
          <w:sz w:val="28"/>
          <w:szCs w:val="28"/>
        </w:rPr>
        <w:t>т об исполнении бюджета (форма 0503117) с пояснительной запиской к разделу 4;</w:t>
      </w:r>
    </w:p>
    <w:p w:rsidR="00237A6B" w:rsidRPr="006673C4" w:rsidRDefault="00CD6C41" w:rsidP="00330E09">
      <w:pPr>
        <w:autoSpaceDE w:val="0"/>
        <w:autoSpaceDN w:val="0"/>
        <w:adjustRightInd w:val="0"/>
        <w:spacing w:line="276" w:lineRule="auto"/>
        <w:ind w:firstLine="567"/>
        <w:jc w:val="both"/>
        <w:rPr>
          <w:sz w:val="28"/>
          <w:szCs w:val="28"/>
        </w:rPr>
      </w:pPr>
      <w:r>
        <w:rPr>
          <w:sz w:val="28"/>
          <w:szCs w:val="28"/>
        </w:rPr>
        <w:t>п</w:t>
      </w:r>
      <w:r w:rsidR="00237A6B" w:rsidRPr="006673C4">
        <w:rPr>
          <w:sz w:val="28"/>
          <w:szCs w:val="28"/>
        </w:rPr>
        <w:t>ояснительная записка (форма 0503160), включающая следующие</w:t>
      </w:r>
      <w:r w:rsidR="006A0B33" w:rsidRPr="006673C4">
        <w:rPr>
          <w:sz w:val="28"/>
          <w:szCs w:val="28"/>
        </w:rPr>
        <w:t xml:space="preserve"> </w:t>
      </w:r>
      <w:r w:rsidR="00237A6B" w:rsidRPr="006673C4">
        <w:rPr>
          <w:sz w:val="28"/>
          <w:szCs w:val="28"/>
        </w:rPr>
        <w:t>приложения:</w:t>
      </w:r>
    </w:p>
    <w:p w:rsidR="00237A6B" w:rsidRPr="006673C4" w:rsidRDefault="00CD6C41" w:rsidP="00330E09">
      <w:pPr>
        <w:autoSpaceDE w:val="0"/>
        <w:autoSpaceDN w:val="0"/>
        <w:adjustRightInd w:val="0"/>
        <w:spacing w:line="276" w:lineRule="auto"/>
        <w:ind w:firstLine="567"/>
        <w:jc w:val="both"/>
        <w:rPr>
          <w:sz w:val="28"/>
          <w:szCs w:val="28"/>
        </w:rPr>
      </w:pPr>
      <w:r>
        <w:rPr>
          <w:sz w:val="28"/>
          <w:szCs w:val="28"/>
        </w:rPr>
        <w:t>с</w:t>
      </w:r>
      <w:r w:rsidR="00237A6B" w:rsidRPr="006673C4">
        <w:rPr>
          <w:sz w:val="28"/>
          <w:szCs w:val="28"/>
        </w:rPr>
        <w:t>ведения об исполнении бюджета (форма 0503164),</w:t>
      </w:r>
    </w:p>
    <w:p w:rsidR="00237A6B" w:rsidRPr="006673C4" w:rsidRDefault="00CD6C41" w:rsidP="00330E09">
      <w:pPr>
        <w:autoSpaceDE w:val="0"/>
        <w:autoSpaceDN w:val="0"/>
        <w:adjustRightInd w:val="0"/>
        <w:spacing w:line="276" w:lineRule="auto"/>
        <w:ind w:firstLine="567"/>
        <w:rPr>
          <w:sz w:val="28"/>
          <w:szCs w:val="28"/>
        </w:rPr>
      </w:pPr>
      <w:r>
        <w:rPr>
          <w:sz w:val="28"/>
          <w:szCs w:val="28"/>
        </w:rPr>
        <w:t>с</w:t>
      </w:r>
      <w:r w:rsidR="00237A6B" w:rsidRPr="006673C4">
        <w:rPr>
          <w:sz w:val="28"/>
          <w:szCs w:val="28"/>
        </w:rPr>
        <w:t>ведения по дебиторской и кредиторской задолженности (форма 0503169),</w:t>
      </w:r>
    </w:p>
    <w:p w:rsidR="00237A6B" w:rsidRPr="006673C4" w:rsidRDefault="00CD6C41" w:rsidP="00330E09">
      <w:pPr>
        <w:autoSpaceDE w:val="0"/>
        <w:autoSpaceDN w:val="0"/>
        <w:adjustRightInd w:val="0"/>
        <w:spacing w:line="276" w:lineRule="auto"/>
        <w:ind w:firstLine="567"/>
        <w:rPr>
          <w:sz w:val="28"/>
          <w:szCs w:val="28"/>
        </w:rPr>
      </w:pPr>
      <w:r>
        <w:rPr>
          <w:sz w:val="28"/>
          <w:szCs w:val="28"/>
        </w:rPr>
        <w:t>с</w:t>
      </w:r>
      <w:r w:rsidR="00B024CE" w:rsidRPr="006673C4">
        <w:rPr>
          <w:sz w:val="28"/>
          <w:szCs w:val="28"/>
        </w:rPr>
        <w:t xml:space="preserve">правка о наличии имущества и обязательств на </w:t>
      </w:r>
      <w:proofErr w:type="spellStart"/>
      <w:r w:rsidR="00B024CE" w:rsidRPr="006673C4">
        <w:rPr>
          <w:sz w:val="28"/>
          <w:szCs w:val="28"/>
        </w:rPr>
        <w:t>забалансовых</w:t>
      </w:r>
      <w:proofErr w:type="spellEnd"/>
      <w:r w:rsidR="00B024CE" w:rsidRPr="006673C4">
        <w:rPr>
          <w:sz w:val="28"/>
          <w:szCs w:val="28"/>
        </w:rPr>
        <w:t xml:space="preserve"> счетах,</w:t>
      </w:r>
    </w:p>
    <w:p w:rsidR="00B024CE" w:rsidRPr="006673C4" w:rsidRDefault="004F5750" w:rsidP="00330E09">
      <w:pPr>
        <w:autoSpaceDE w:val="0"/>
        <w:autoSpaceDN w:val="0"/>
        <w:adjustRightInd w:val="0"/>
        <w:spacing w:line="276" w:lineRule="auto"/>
        <w:ind w:firstLine="567"/>
        <w:rPr>
          <w:sz w:val="28"/>
          <w:szCs w:val="28"/>
        </w:rPr>
      </w:pPr>
      <w:r>
        <w:rPr>
          <w:sz w:val="28"/>
          <w:szCs w:val="28"/>
        </w:rPr>
        <w:t>и</w:t>
      </w:r>
      <w:r w:rsidR="00B024CE" w:rsidRPr="006673C4">
        <w:rPr>
          <w:sz w:val="28"/>
          <w:szCs w:val="28"/>
        </w:rPr>
        <w:t>нформация об использовании в городском поселении Хорлово средств резервного фонда местной администрации за 2017 год.</w:t>
      </w:r>
    </w:p>
    <w:p w:rsidR="00415094" w:rsidRPr="006673C4" w:rsidRDefault="004F5750" w:rsidP="00330E09">
      <w:pPr>
        <w:autoSpaceDE w:val="0"/>
        <w:autoSpaceDN w:val="0"/>
        <w:adjustRightInd w:val="0"/>
        <w:spacing w:line="276" w:lineRule="auto"/>
        <w:ind w:firstLine="567"/>
        <w:jc w:val="both"/>
        <w:rPr>
          <w:sz w:val="28"/>
          <w:szCs w:val="28"/>
        </w:rPr>
      </w:pPr>
      <w:r>
        <w:rPr>
          <w:sz w:val="28"/>
          <w:szCs w:val="28"/>
        </w:rPr>
        <w:t xml:space="preserve">Помимо основной бюджетной отчетности была представлена дополнительная информация к годовому отчету «Об исполнении бюджета городского поселения Хорлово за 2017 год», содержащая пояснения к доходной и расходной части бюджета за 2017 год. </w:t>
      </w:r>
    </w:p>
    <w:p w:rsidR="00E31AA6" w:rsidRPr="006673C4" w:rsidRDefault="00FB6B6C" w:rsidP="00330E09">
      <w:pPr>
        <w:spacing w:line="276" w:lineRule="auto"/>
        <w:ind w:firstLine="567"/>
        <w:jc w:val="both"/>
        <w:rPr>
          <w:sz w:val="28"/>
          <w:szCs w:val="28"/>
        </w:rPr>
      </w:pPr>
      <w:r w:rsidRPr="006673C4">
        <w:rPr>
          <w:sz w:val="28"/>
          <w:szCs w:val="28"/>
        </w:rPr>
        <w:t>С</w:t>
      </w:r>
      <w:r w:rsidR="00E31AA6" w:rsidRPr="006673C4">
        <w:rPr>
          <w:sz w:val="28"/>
          <w:szCs w:val="28"/>
        </w:rPr>
        <w:t>огласно требованиям статьи 264.4 Бюджетного кодекса РФ, бюджетная отчетность представлена в адрес Контрольно-счетной палаты в полном объеме.</w:t>
      </w:r>
    </w:p>
    <w:p w:rsidR="003967DD" w:rsidRPr="006673C4" w:rsidRDefault="003967DD" w:rsidP="00330E09">
      <w:pPr>
        <w:pStyle w:val="a8"/>
        <w:spacing w:after="0" w:line="276" w:lineRule="auto"/>
        <w:ind w:firstLine="567"/>
        <w:jc w:val="both"/>
        <w:rPr>
          <w:sz w:val="28"/>
          <w:szCs w:val="28"/>
        </w:rPr>
      </w:pPr>
      <w:r w:rsidRPr="006673C4">
        <w:rPr>
          <w:sz w:val="28"/>
          <w:szCs w:val="28"/>
        </w:rPr>
        <w:t>Бюджетная отчетность за 201</w:t>
      </w:r>
      <w:r w:rsidR="009A52AF" w:rsidRPr="006673C4">
        <w:rPr>
          <w:sz w:val="28"/>
          <w:szCs w:val="28"/>
        </w:rPr>
        <w:t>7</w:t>
      </w:r>
      <w:r w:rsidRPr="006673C4">
        <w:rPr>
          <w:sz w:val="28"/>
          <w:szCs w:val="28"/>
        </w:rPr>
        <w:t xml:space="preserve"> год составлена в соответствии с требованиями статей 264.1, 264.2 </w:t>
      </w:r>
      <w:r w:rsidR="00814BC6" w:rsidRPr="006673C4">
        <w:rPr>
          <w:sz w:val="28"/>
          <w:szCs w:val="28"/>
        </w:rPr>
        <w:t>Б</w:t>
      </w:r>
      <w:r w:rsidR="000C2204" w:rsidRPr="006673C4">
        <w:rPr>
          <w:sz w:val="28"/>
          <w:szCs w:val="28"/>
        </w:rPr>
        <w:t>юджетного кодекса</w:t>
      </w:r>
      <w:r w:rsidRPr="006673C4">
        <w:rPr>
          <w:sz w:val="28"/>
          <w:szCs w:val="28"/>
        </w:rPr>
        <w:t xml:space="preserve"> РФ</w:t>
      </w:r>
      <w:r w:rsidR="00586484" w:rsidRPr="006673C4">
        <w:rPr>
          <w:sz w:val="28"/>
          <w:szCs w:val="28"/>
        </w:rPr>
        <w:t>;</w:t>
      </w:r>
      <w:r w:rsidRPr="006673C4">
        <w:rPr>
          <w:sz w:val="28"/>
          <w:szCs w:val="28"/>
        </w:rPr>
        <w:t xml:space="preserve"> Инструкции </w:t>
      </w:r>
      <w:r w:rsidR="0090794C" w:rsidRPr="006673C4">
        <w:rPr>
          <w:sz w:val="28"/>
          <w:szCs w:val="28"/>
        </w:rPr>
        <w:t>«О</w:t>
      </w:r>
      <w:r w:rsidRPr="006673C4">
        <w:rPr>
          <w:sz w:val="28"/>
          <w:szCs w:val="28"/>
        </w:rPr>
        <w:t xml:space="preserve">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0794C" w:rsidRPr="006673C4">
        <w:rPr>
          <w:sz w:val="28"/>
          <w:szCs w:val="28"/>
        </w:rPr>
        <w:t>»</w:t>
      </w:r>
      <w:r w:rsidRPr="006673C4">
        <w:rPr>
          <w:sz w:val="28"/>
          <w:szCs w:val="28"/>
        </w:rPr>
        <w:t>, утвержденной приказом Минфина России от 28.12.2010 №</w:t>
      </w:r>
      <w:r w:rsidR="00586484" w:rsidRPr="006673C4">
        <w:rPr>
          <w:sz w:val="28"/>
          <w:szCs w:val="28"/>
        </w:rPr>
        <w:t> </w:t>
      </w:r>
      <w:r w:rsidRPr="006673C4">
        <w:rPr>
          <w:sz w:val="28"/>
          <w:szCs w:val="28"/>
        </w:rPr>
        <w:t>191н</w:t>
      </w:r>
      <w:r w:rsidR="0090794C" w:rsidRPr="006673C4">
        <w:rPr>
          <w:sz w:val="28"/>
          <w:szCs w:val="28"/>
        </w:rPr>
        <w:t xml:space="preserve"> (далее – Инструкция № 191н)</w:t>
      </w:r>
      <w:r w:rsidRPr="006673C4">
        <w:rPr>
          <w:sz w:val="28"/>
          <w:szCs w:val="28"/>
        </w:rPr>
        <w:t>, нарушений не установлено.</w:t>
      </w:r>
    </w:p>
    <w:p w:rsidR="003967DD" w:rsidRPr="006673C4" w:rsidRDefault="003967DD" w:rsidP="006673C4">
      <w:pPr>
        <w:pStyle w:val="a8"/>
        <w:spacing w:after="0" w:line="276" w:lineRule="auto"/>
        <w:ind w:firstLine="567"/>
        <w:jc w:val="both"/>
        <w:rPr>
          <w:sz w:val="28"/>
          <w:szCs w:val="28"/>
        </w:rPr>
      </w:pPr>
      <w:r w:rsidRPr="006673C4">
        <w:rPr>
          <w:sz w:val="28"/>
          <w:szCs w:val="28"/>
        </w:rPr>
        <w:lastRenderedPageBreak/>
        <w:t>Проверкой правильности заполнения форм бюджетной отчетности установлено, что все представленные формы соответствуют требованиям пункта 8 Инструкции №</w:t>
      </w:r>
      <w:r w:rsidR="00586484" w:rsidRPr="006673C4">
        <w:rPr>
          <w:sz w:val="28"/>
          <w:szCs w:val="28"/>
        </w:rPr>
        <w:t> </w:t>
      </w:r>
      <w:r w:rsidRPr="006673C4">
        <w:rPr>
          <w:sz w:val="28"/>
          <w:szCs w:val="28"/>
        </w:rPr>
        <w:t>191н, нарушений не установлено.</w:t>
      </w:r>
    </w:p>
    <w:p w:rsidR="003967DD" w:rsidRPr="006673C4" w:rsidRDefault="003967DD" w:rsidP="006673C4">
      <w:pPr>
        <w:pStyle w:val="a8"/>
        <w:spacing w:after="0" w:line="276" w:lineRule="auto"/>
        <w:ind w:firstLine="567"/>
        <w:jc w:val="both"/>
        <w:rPr>
          <w:sz w:val="28"/>
          <w:szCs w:val="28"/>
        </w:rPr>
      </w:pPr>
      <w:r w:rsidRPr="006673C4">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r w:rsidR="009A52AF" w:rsidRPr="006673C4">
        <w:rPr>
          <w:sz w:val="28"/>
          <w:szCs w:val="28"/>
        </w:rPr>
        <w:t>,</w:t>
      </w:r>
      <w:r w:rsidRPr="006673C4">
        <w:rPr>
          <w:sz w:val="28"/>
          <w:szCs w:val="28"/>
        </w:rPr>
        <w:t xml:space="preserve"> ОКЕИ, пер</w:t>
      </w:r>
      <w:r w:rsidR="00423D45" w:rsidRPr="006673C4">
        <w:rPr>
          <w:sz w:val="28"/>
          <w:szCs w:val="28"/>
        </w:rPr>
        <w:t>иодичность, единицы измерения).</w:t>
      </w:r>
    </w:p>
    <w:p w:rsidR="003967DD" w:rsidRPr="006673C4" w:rsidRDefault="003967DD" w:rsidP="006673C4">
      <w:pPr>
        <w:pStyle w:val="a8"/>
        <w:spacing w:after="0" w:line="276" w:lineRule="auto"/>
        <w:ind w:firstLine="567"/>
        <w:jc w:val="both"/>
        <w:rPr>
          <w:sz w:val="28"/>
          <w:szCs w:val="28"/>
        </w:rPr>
      </w:pPr>
      <w:r w:rsidRPr="006673C4">
        <w:rPr>
          <w:sz w:val="28"/>
          <w:szCs w:val="28"/>
        </w:rPr>
        <w:t>Проверкой достоверности данных финансовой отчетности и иной оперативной информации об исполнении бюджета, проведенной путем сопоставления бухгалтерской отчетности на конец года, предшествующего проверяемому периоду и на начало отчетного периода искажений не установлено.</w:t>
      </w:r>
    </w:p>
    <w:p w:rsidR="005F429A" w:rsidRPr="006673C4" w:rsidRDefault="005F429A" w:rsidP="006673C4">
      <w:pPr>
        <w:tabs>
          <w:tab w:val="left" w:pos="0"/>
        </w:tabs>
        <w:spacing w:line="276" w:lineRule="auto"/>
        <w:ind w:right="140" w:firstLine="540"/>
        <w:jc w:val="both"/>
        <w:rPr>
          <w:sz w:val="28"/>
          <w:szCs w:val="28"/>
        </w:rPr>
      </w:pPr>
      <w:proofErr w:type="gramStart"/>
      <w:r w:rsidRPr="006673C4">
        <w:rPr>
          <w:sz w:val="28"/>
          <w:szCs w:val="28"/>
        </w:rPr>
        <w:t>Годовая бюджетная отчетность составлена на основании показателей форм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осуществляющими кассовое обслуживание исполнения бюджета,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w:t>
      </w:r>
      <w:proofErr w:type="gramEnd"/>
      <w:r w:rsidRPr="006673C4">
        <w:rPr>
          <w:sz w:val="28"/>
          <w:szCs w:val="28"/>
        </w:rPr>
        <w:t xml:space="preserve"> бюджетной отчетности.</w:t>
      </w:r>
    </w:p>
    <w:p w:rsidR="003967DD" w:rsidRPr="006673C4" w:rsidRDefault="003967DD" w:rsidP="006673C4">
      <w:pPr>
        <w:spacing w:line="276" w:lineRule="auto"/>
        <w:ind w:firstLine="567"/>
        <w:jc w:val="both"/>
        <w:rPr>
          <w:sz w:val="28"/>
          <w:szCs w:val="28"/>
        </w:rPr>
      </w:pPr>
      <w:r w:rsidRPr="006673C4">
        <w:rPr>
          <w:sz w:val="28"/>
          <w:szCs w:val="28"/>
        </w:rPr>
        <w:t>Заключение подготовлено на основании проведенной проверки отчета об исполнении бюджета городского поселения Хорлово за 201</w:t>
      </w:r>
      <w:r w:rsidR="001765FB" w:rsidRPr="006673C4">
        <w:rPr>
          <w:sz w:val="28"/>
          <w:szCs w:val="28"/>
        </w:rPr>
        <w:t>7</w:t>
      </w:r>
      <w:r w:rsidRPr="006673C4">
        <w:rPr>
          <w:sz w:val="28"/>
          <w:szCs w:val="28"/>
        </w:rPr>
        <w:t xml:space="preserve"> год, а также данных бюджетной отчетности Управления по финансам, экономик</w:t>
      </w:r>
      <w:r w:rsidR="005F429A" w:rsidRPr="006673C4">
        <w:rPr>
          <w:sz w:val="28"/>
          <w:szCs w:val="28"/>
        </w:rPr>
        <w:t>е</w:t>
      </w:r>
      <w:r w:rsidRPr="006673C4">
        <w:rPr>
          <w:sz w:val="28"/>
          <w:szCs w:val="28"/>
        </w:rPr>
        <w:t>, бухгалтерскому учету и отчетности администрации городского поселения Хорлово.</w:t>
      </w:r>
    </w:p>
    <w:p w:rsidR="003967DD" w:rsidRPr="006673C4" w:rsidRDefault="003967DD" w:rsidP="006673C4">
      <w:pPr>
        <w:spacing w:line="276" w:lineRule="auto"/>
        <w:ind w:firstLine="567"/>
        <w:jc w:val="both"/>
        <w:rPr>
          <w:sz w:val="28"/>
          <w:szCs w:val="28"/>
        </w:rPr>
      </w:pPr>
      <w:r w:rsidRPr="006673C4">
        <w:rPr>
          <w:sz w:val="28"/>
          <w:szCs w:val="28"/>
        </w:rPr>
        <w:t>Внешняя проверка отчета об исполнении бюджета проведена в соответствии с требованиями статей 157 и 264.4 Б</w:t>
      </w:r>
      <w:r w:rsidR="0090794C" w:rsidRPr="006673C4">
        <w:rPr>
          <w:sz w:val="28"/>
          <w:szCs w:val="28"/>
        </w:rPr>
        <w:t>юджетного кодекса</w:t>
      </w:r>
      <w:r w:rsidRPr="006673C4">
        <w:rPr>
          <w:sz w:val="28"/>
          <w:szCs w:val="28"/>
        </w:rPr>
        <w:t xml:space="preserve"> РФ и пункта 10.1 Положения </w:t>
      </w:r>
      <w:r w:rsidR="00586484" w:rsidRPr="006673C4">
        <w:rPr>
          <w:sz w:val="28"/>
          <w:szCs w:val="28"/>
        </w:rPr>
        <w:t>о</w:t>
      </w:r>
      <w:r w:rsidRPr="006673C4">
        <w:rPr>
          <w:sz w:val="28"/>
          <w:szCs w:val="28"/>
        </w:rPr>
        <w:t xml:space="preserve"> Контрольно-счетной палате Воскр</w:t>
      </w:r>
      <w:r w:rsidR="00C86BC2" w:rsidRPr="006673C4">
        <w:rPr>
          <w:sz w:val="28"/>
          <w:szCs w:val="28"/>
        </w:rPr>
        <w:t>есенского муниципального района</w:t>
      </w:r>
      <w:r w:rsidRPr="006673C4">
        <w:rPr>
          <w:sz w:val="28"/>
          <w:szCs w:val="28"/>
        </w:rPr>
        <w:t>.</w:t>
      </w:r>
    </w:p>
    <w:p w:rsidR="003967DD" w:rsidRPr="006673C4" w:rsidRDefault="003967DD" w:rsidP="006673C4">
      <w:pPr>
        <w:spacing w:line="276" w:lineRule="auto"/>
        <w:ind w:firstLine="567"/>
        <w:jc w:val="both"/>
        <w:rPr>
          <w:sz w:val="28"/>
          <w:szCs w:val="28"/>
        </w:rPr>
      </w:pPr>
      <w:r w:rsidRPr="006673C4">
        <w:rPr>
          <w:sz w:val="28"/>
          <w:szCs w:val="28"/>
        </w:rPr>
        <w:t>Анализ отчета осуществлялся путем сравнения значений бюджетного назначения по конкретным кодам бюджетной классификации с данными, приведенными в Отчете и с данными по исполнению бюджета городского поселения Хорлово, полученными в ходе проведенных контрольных мероприятий Контрольно-сч</w:t>
      </w:r>
      <w:r w:rsidR="00586484" w:rsidRPr="006673C4">
        <w:rPr>
          <w:sz w:val="28"/>
          <w:szCs w:val="28"/>
        </w:rPr>
        <w:t>е</w:t>
      </w:r>
      <w:r w:rsidRPr="006673C4">
        <w:rPr>
          <w:sz w:val="28"/>
          <w:szCs w:val="28"/>
        </w:rPr>
        <w:t>тной палатой.</w:t>
      </w:r>
    </w:p>
    <w:p w:rsidR="003967DD" w:rsidRPr="00923E03" w:rsidRDefault="003967DD" w:rsidP="00330E09">
      <w:pPr>
        <w:ind w:firstLine="540"/>
        <w:jc w:val="both"/>
        <w:rPr>
          <w:bCs/>
        </w:rPr>
      </w:pPr>
    </w:p>
    <w:p w:rsidR="00F17DC9" w:rsidRDefault="001876EC" w:rsidP="00FE4E47">
      <w:pPr>
        <w:pStyle w:val="cb"/>
        <w:spacing w:before="0" w:beforeAutospacing="0" w:after="0" w:afterAutospacing="0" w:line="276" w:lineRule="auto"/>
        <w:rPr>
          <w:sz w:val="28"/>
          <w:szCs w:val="28"/>
        </w:rPr>
      </w:pPr>
      <w:r>
        <w:rPr>
          <w:sz w:val="28"/>
          <w:szCs w:val="28"/>
        </w:rPr>
        <w:t>4</w:t>
      </w:r>
      <w:r w:rsidR="003967DD" w:rsidRPr="00FE4E47">
        <w:rPr>
          <w:sz w:val="28"/>
          <w:szCs w:val="28"/>
        </w:rPr>
        <w:t>.</w:t>
      </w:r>
      <w:r w:rsidR="00330E09">
        <w:rPr>
          <w:sz w:val="28"/>
          <w:szCs w:val="28"/>
        </w:rPr>
        <w:t> </w:t>
      </w:r>
      <w:r w:rsidR="003967DD" w:rsidRPr="00FE4E47">
        <w:rPr>
          <w:sz w:val="28"/>
          <w:szCs w:val="28"/>
        </w:rPr>
        <w:t>Доходы бюдже</w:t>
      </w:r>
      <w:r w:rsidR="00F17DC9" w:rsidRPr="00FE4E47">
        <w:rPr>
          <w:sz w:val="28"/>
          <w:szCs w:val="28"/>
        </w:rPr>
        <w:t>та городского поселения Хорлово</w:t>
      </w:r>
    </w:p>
    <w:p w:rsidR="006673C4" w:rsidRPr="00FE4E47" w:rsidRDefault="006673C4" w:rsidP="00330E09">
      <w:pPr>
        <w:pStyle w:val="cb"/>
        <w:spacing w:before="0" w:beforeAutospacing="0" w:after="0" w:afterAutospacing="0"/>
        <w:rPr>
          <w:sz w:val="28"/>
          <w:szCs w:val="28"/>
        </w:rPr>
      </w:pPr>
    </w:p>
    <w:p w:rsidR="003967DD" w:rsidRPr="00FE4E47" w:rsidRDefault="003967DD" w:rsidP="00FE4E47">
      <w:pPr>
        <w:pStyle w:val="aa"/>
        <w:spacing w:before="0" w:beforeAutospacing="0" w:after="0" w:afterAutospacing="0" w:line="276" w:lineRule="auto"/>
        <w:ind w:firstLine="567"/>
        <w:jc w:val="both"/>
        <w:rPr>
          <w:sz w:val="28"/>
          <w:szCs w:val="28"/>
        </w:rPr>
      </w:pPr>
      <w:r w:rsidRPr="00FE4E47">
        <w:rPr>
          <w:sz w:val="28"/>
          <w:szCs w:val="28"/>
        </w:rPr>
        <w:t xml:space="preserve">Решением Совета депутатов городского поселения Хорлово от </w:t>
      </w:r>
      <w:r w:rsidR="00FC5E80" w:rsidRPr="00FE4E47">
        <w:rPr>
          <w:sz w:val="28"/>
          <w:szCs w:val="28"/>
        </w:rPr>
        <w:t>1</w:t>
      </w:r>
      <w:r w:rsidR="00DE5ED2" w:rsidRPr="00FE4E47">
        <w:rPr>
          <w:sz w:val="28"/>
          <w:szCs w:val="28"/>
        </w:rPr>
        <w:t>9</w:t>
      </w:r>
      <w:r w:rsidR="003B0C25" w:rsidRPr="00FE4E47">
        <w:rPr>
          <w:sz w:val="28"/>
          <w:szCs w:val="28"/>
        </w:rPr>
        <w:t>.12.201</w:t>
      </w:r>
      <w:r w:rsidR="00DE5ED2" w:rsidRPr="00FE4E47">
        <w:rPr>
          <w:sz w:val="28"/>
          <w:szCs w:val="28"/>
        </w:rPr>
        <w:t>6</w:t>
      </w:r>
      <w:r w:rsidR="006D13F5" w:rsidRPr="00FE4E47">
        <w:rPr>
          <w:sz w:val="28"/>
          <w:szCs w:val="28"/>
        </w:rPr>
        <w:t xml:space="preserve"> </w:t>
      </w:r>
      <w:r w:rsidRPr="00FE4E47">
        <w:rPr>
          <w:sz w:val="28"/>
          <w:szCs w:val="28"/>
        </w:rPr>
        <w:t>№ </w:t>
      </w:r>
      <w:r w:rsidR="00DE5ED2" w:rsidRPr="00FE4E47">
        <w:rPr>
          <w:sz w:val="28"/>
          <w:szCs w:val="28"/>
        </w:rPr>
        <w:t>221</w:t>
      </w:r>
      <w:r w:rsidR="00FC5E80" w:rsidRPr="00FE4E47">
        <w:rPr>
          <w:sz w:val="28"/>
          <w:szCs w:val="28"/>
        </w:rPr>
        <w:t>/</w:t>
      </w:r>
      <w:r w:rsidR="00DE5ED2" w:rsidRPr="00FE4E47">
        <w:rPr>
          <w:sz w:val="28"/>
          <w:szCs w:val="28"/>
        </w:rPr>
        <w:t>35</w:t>
      </w:r>
      <w:r w:rsidRPr="00FE4E47">
        <w:rPr>
          <w:sz w:val="28"/>
          <w:szCs w:val="28"/>
        </w:rPr>
        <w:t xml:space="preserve"> «О бюджете</w:t>
      </w:r>
      <w:r w:rsidR="00557038" w:rsidRPr="00FE4E47">
        <w:rPr>
          <w:sz w:val="28"/>
          <w:szCs w:val="28"/>
        </w:rPr>
        <w:t xml:space="preserve"> </w:t>
      </w:r>
      <w:r w:rsidRPr="00FE4E47">
        <w:rPr>
          <w:sz w:val="28"/>
          <w:szCs w:val="28"/>
        </w:rPr>
        <w:t>городского поселения Хорлово на 201</w:t>
      </w:r>
      <w:r w:rsidR="00DE5ED2" w:rsidRPr="00FE4E47">
        <w:rPr>
          <w:sz w:val="28"/>
          <w:szCs w:val="28"/>
        </w:rPr>
        <w:t>7</w:t>
      </w:r>
      <w:r w:rsidRPr="00FE4E47">
        <w:rPr>
          <w:sz w:val="28"/>
          <w:szCs w:val="28"/>
        </w:rPr>
        <w:t xml:space="preserve"> год» были </w:t>
      </w:r>
      <w:r w:rsidRPr="00FE4E47">
        <w:rPr>
          <w:sz w:val="28"/>
          <w:szCs w:val="28"/>
        </w:rPr>
        <w:lastRenderedPageBreak/>
        <w:t>утверждены бюджетные назначения по основным кодам бюджетной классификации доходов в разрезе групп и подгрупп.</w:t>
      </w:r>
    </w:p>
    <w:p w:rsidR="003967DD" w:rsidRPr="005E71D1" w:rsidRDefault="003967DD" w:rsidP="00FE4E47">
      <w:pPr>
        <w:pStyle w:val="aa"/>
        <w:spacing w:before="0" w:beforeAutospacing="0" w:after="0" w:afterAutospacing="0" w:line="276" w:lineRule="auto"/>
        <w:ind w:firstLine="567"/>
        <w:jc w:val="both"/>
        <w:rPr>
          <w:sz w:val="28"/>
          <w:szCs w:val="28"/>
        </w:rPr>
      </w:pPr>
      <w:r w:rsidRPr="00FE4E47">
        <w:rPr>
          <w:sz w:val="28"/>
          <w:szCs w:val="28"/>
        </w:rPr>
        <w:t xml:space="preserve">Кроме того, Решениями Совета депутатов городского поселения Хорлово от: </w:t>
      </w:r>
      <w:r w:rsidR="00A65149" w:rsidRPr="00FE4E47">
        <w:rPr>
          <w:sz w:val="28"/>
          <w:szCs w:val="28"/>
        </w:rPr>
        <w:t>30.03.2017 №</w:t>
      </w:r>
      <w:r w:rsidR="00330E09">
        <w:rPr>
          <w:sz w:val="28"/>
          <w:szCs w:val="28"/>
        </w:rPr>
        <w:t> </w:t>
      </w:r>
      <w:r w:rsidR="00A65149" w:rsidRPr="00FE4E47">
        <w:rPr>
          <w:sz w:val="28"/>
          <w:szCs w:val="28"/>
        </w:rPr>
        <w:t>238/39, 27.04.17 №</w:t>
      </w:r>
      <w:r w:rsidR="00330E09">
        <w:rPr>
          <w:sz w:val="28"/>
          <w:szCs w:val="28"/>
        </w:rPr>
        <w:t> </w:t>
      </w:r>
      <w:r w:rsidR="00A65149" w:rsidRPr="00FE4E47">
        <w:rPr>
          <w:sz w:val="28"/>
          <w:szCs w:val="28"/>
        </w:rPr>
        <w:t>247/41, 29.06.2017 №</w:t>
      </w:r>
      <w:r w:rsidR="00330E09">
        <w:rPr>
          <w:sz w:val="28"/>
          <w:szCs w:val="28"/>
        </w:rPr>
        <w:t> </w:t>
      </w:r>
      <w:r w:rsidR="00A65149" w:rsidRPr="00FE4E47">
        <w:rPr>
          <w:sz w:val="28"/>
          <w:szCs w:val="28"/>
        </w:rPr>
        <w:t>258/44, 24.08.2017 №</w:t>
      </w:r>
      <w:r w:rsidR="00330E09">
        <w:rPr>
          <w:sz w:val="28"/>
          <w:szCs w:val="28"/>
        </w:rPr>
        <w:t> </w:t>
      </w:r>
      <w:r w:rsidR="00A65149" w:rsidRPr="00FE4E47">
        <w:rPr>
          <w:sz w:val="28"/>
          <w:szCs w:val="28"/>
        </w:rPr>
        <w:t>278/46, 28.09.2017 №</w:t>
      </w:r>
      <w:r w:rsidR="00330E09">
        <w:rPr>
          <w:sz w:val="28"/>
          <w:szCs w:val="28"/>
        </w:rPr>
        <w:t> </w:t>
      </w:r>
      <w:r w:rsidR="00A65149" w:rsidRPr="00FE4E47">
        <w:rPr>
          <w:sz w:val="28"/>
          <w:szCs w:val="28"/>
        </w:rPr>
        <w:t>284/47</w:t>
      </w:r>
      <w:r w:rsidR="00FC5E80" w:rsidRPr="00FE4E47">
        <w:rPr>
          <w:sz w:val="28"/>
          <w:szCs w:val="28"/>
        </w:rPr>
        <w:t>, 2</w:t>
      </w:r>
      <w:r w:rsidR="00A65149" w:rsidRPr="00FE4E47">
        <w:rPr>
          <w:sz w:val="28"/>
          <w:szCs w:val="28"/>
        </w:rPr>
        <w:t>7</w:t>
      </w:r>
      <w:r w:rsidR="00FC5E80" w:rsidRPr="00FE4E47">
        <w:rPr>
          <w:sz w:val="28"/>
          <w:szCs w:val="28"/>
        </w:rPr>
        <w:t>.12.201</w:t>
      </w:r>
      <w:r w:rsidR="00A65149" w:rsidRPr="00FE4E47">
        <w:rPr>
          <w:sz w:val="28"/>
          <w:szCs w:val="28"/>
        </w:rPr>
        <w:t>7</w:t>
      </w:r>
      <w:r w:rsidR="00FC5E80" w:rsidRPr="00FE4E47">
        <w:rPr>
          <w:sz w:val="28"/>
          <w:szCs w:val="28"/>
        </w:rPr>
        <w:t xml:space="preserve"> № </w:t>
      </w:r>
      <w:r w:rsidR="00A65149" w:rsidRPr="00FE4E47">
        <w:rPr>
          <w:sz w:val="28"/>
          <w:szCs w:val="28"/>
        </w:rPr>
        <w:t>320</w:t>
      </w:r>
      <w:r w:rsidR="00FC5E80" w:rsidRPr="00FE4E47">
        <w:rPr>
          <w:sz w:val="28"/>
          <w:szCs w:val="28"/>
        </w:rPr>
        <w:t>/</w:t>
      </w:r>
      <w:r w:rsidR="00A65149" w:rsidRPr="00FE4E47">
        <w:rPr>
          <w:sz w:val="28"/>
          <w:szCs w:val="28"/>
        </w:rPr>
        <w:t>53</w:t>
      </w:r>
      <w:r w:rsidRPr="00FE4E47">
        <w:rPr>
          <w:sz w:val="28"/>
          <w:szCs w:val="28"/>
        </w:rPr>
        <w:t xml:space="preserve"> были произведены корректировки бюджетных назначений на </w:t>
      </w:r>
      <w:r w:rsidR="00FC5E80" w:rsidRPr="00FE4E47">
        <w:rPr>
          <w:sz w:val="28"/>
          <w:szCs w:val="28"/>
        </w:rPr>
        <w:t>201</w:t>
      </w:r>
      <w:r w:rsidR="00A65149" w:rsidRPr="00FE4E47">
        <w:rPr>
          <w:sz w:val="28"/>
          <w:szCs w:val="28"/>
        </w:rPr>
        <w:t>7</w:t>
      </w:r>
      <w:r w:rsidR="00A72066" w:rsidRPr="00FE4E47">
        <w:rPr>
          <w:sz w:val="28"/>
          <w:szCs w:val="28"/>
        </w:rPr>
        <w:t xml:space="preserve"> год. В</w:t>
      </w:r>
      <w:r w:rsidRPr="00FE4E47">
        <w:rPr>
          <w:sz w:val="28"/>
          <w:szCs w:val="28"/>
        </w:rPr>
        <w:t xml:space="preserve"> результате чего, бюджетные назначения на 201</w:t>
      </w:r>
      <w:r w:rsidR="00A65149" w:rsidRPr="00FE4E47">
        <w:rPr>
          <w:sz w:val="28"/>
          <w:szCs w:val="28"/>
        </w:rPr>
        <w:t>7</w:t>
      </w:r>
      <w:r w:rsidRPr="00FE4E47">
        <w:rPr>
          <w:sz w:val="28"/>
          <w:szCs w:val="28"/>
        </w:rPr>
        <w:t xml:space="preserve"> год по доходам бюджета городского поселения Хорлово были </w:t>
      </w:r>
      <w:r w:rsidR="007F35DB" w:rsidRPr="00FE4E47">
        <w:rPr>
          <w:sz w:val="28"/>
          <w:szCs w:val="28"/>
        </w:rPr>
        <w:t>увеличены</w:t>
      </w:r>
      <w:r w:rsidRPr="00FE4E47">
        <w:rPr>
          <w:sz w:val="28"/>
          <w:szCs w:val="28"/>
        </w:rPr>
        <w:t xml:space="preserve"> на </w:t>
      </w:r>
      <w:r w:rsidR="00A617E2" w:rsidRPr="005E71D1">
        <w:rPr>
          <w:sz w:val="28"/>
          <w:szCs w:val="28"/>
        </w:rPr>
        <w:t>2,2</w:t>
      </w:r>
      <w:r w:rsidRPr="005E71D1">
        <w:rPr>
          <w:sz w:val="28"/>
          <w:szCs w:val="28"/>
        </w:rPr>
        <w:t>%</w:t>
      </w:r>
      <w:r w:rsidRPr="00FE4E47">
        <w:rPr>
          <w:color w:val="FF0000"/>
          <w:sz w:val="28"/>
          <w:szCs w:val="28"/>
        </w:rPr>
        <w:t xml:space="preserve"> </w:t>
      </w:r>
      <w:r w:rsidRPr="00FE4E47">
        <w:rPr>
          <w:sz w:val="28"/>
          <w:szCs w:val="28"/>
        </w:rPr>
        <w:t xml:space="preserve">или на общую </w:t>
      </w:r>
      <w:r w:rsidRPr="005E71D1">
        <w:rPr>
          <w:sz w:val="28"/>
          <w:szCs w:val="28"/>
        </w:rPr>
        <w:t xml:space="preserve">сумму </w:t>
      </w:r>
      <w:r w:rsidR="00A617E2" w:rsidRPr="005E71D1">
        <w:rPr>
          <w:sz w:val="28"/>
          <w:szCs w:val="28"/>
        </w:rPr>
        <w:t>2</w:t>
      </w:r>
      <w:r w:rsidR="007F35DB" w:rsidRPr="005E71D1">
        <w:rPr>
          <w:sz w:val="28"/>
          <w:szCs w:val="28"/>
        </w:rPr>
        <w:t> </w:t>
      </w:r>
      <w:r w:rsidR="00A617E2" w:rsidRPr="005E71D1">
        <w:rPr>
          <w:sz w:val="28"/>
          <w:szCs w:val="28"/>
        </w:rPr>
        <w:t>402</w:t>
      </w:r>
      <w:r w:rsidR="007F35DB" w:rsidRPr="005E71D1">
        <w:rPr>
          <w:sz w:val="28"/>
          <w:szCs w:val="28"/>
        </w:rPr>
        <w:t>,4</w:t>
      </w:r>
      <w:r w:rsidRPr="005E71D1">
        <w:rPr>
          <w:sz w:val="28"/>
          <w:szCs w:val="28"/>
        </w:rPr>
        <w:t xml:space="preserve"> тыс. рублей и составили </w:t>
      </w:r>
      <w:r w:rsidR="007F35DB" w:rsidRPr="005E71D1">
        <w:rPr>
          <w:sz w:val="28"/>
          <w:szCs w:val="28"/>
        </w:rPr>
        <w:t>1</w:t>
      </w:r>
      <w:r w:rsidR="00A617E2" w:rsidRPr="005E71D1">
        <w:rPr>
          <w:sz w:val="28"/>
          <w:szCs w:val="28"/>
        </w:rPr>
        <w:t>12</w:t>
      </w:r>
      <w:r w:rsidR="007F35DB" w:rsidRPr="005E71D1">
        <w:rPr>
          <w:sz w:val="28"/>
          <w:szCs w:val="28"/>
        </w:rPr>
        <w:t> </w:t>
      </w:r>
      <w:r w:rsidR="00A617E2" w:rsidRPr="005E71D1">
        <w:rPr>
          <w:sz w:val="28"/>
          <w:szCs w:val="28"/>
        </w:rPr>
        <w:t>610</w:t>
      </w:r>
      <w:r w:rsidR="007F35DB" w:rsidRPr="005E71D1">
        <w:rPr>
          <w:sz w:val="28"/>
          <w:szCs w:val="28"/>
        </w:rPr>
        <w:t>,4</w:t>
      </w:r>
      <w:r w:rsidR="00A617E2" w:rsidRPr="005E71D1">
        <w:rPr>
          <w:sz w:val="28"/>
          <w:szCs w:val="28"/>
        </w:rPr>
        <w:t xml:space="preserve">0 </w:t>
      </w:r>
      <w:r w:rsidRPr="005E71D1">
        <w:rPr>
          <w:sz w:val="28"/>
          <w:szCs w:val="28"/>
        </w:rPr>
        <w:t xml:space="preserve">тыс. рублей, против первоначально установленного плана в сумме </w:t>
      </w:r>
      <w:r w:rsidR="00A617E2" w:rsidRPr="005E71D1">
        <w:rPr>
          <w:sz w:val="28"/>
          <w:szCs w:val="28"/>
        </w:rPr>
        <w:t>110</w:t>
      </w:r>
      <w:r w:rsidR="007F35DB" w:rsidRPr="005E71D1">
        <w:rPr>
          <w:sz w:val="28"/>
          <w:szCs w:val="28"/>
        </w:rPr>
        <w:t> </w:t>
      </w:r>
      <w:r w:rsidR="00A617E2" w:rsidRPr="005E71D1">
        <w:rPr>
          <w:sz w:val="28"/>
          <w:szCs w:val="28"/>
        </w:rPr>
        <w:t>208</w:t>
      </w:r>
      <w:r w:rsidR="007F35DB" w:rsidRPr="005E71D1">
        <w:rPr>
          <w:sz w:val="28"/>
          <w:szCs w:val="28"/>
        </w:rPr>
        <w:t>,0</w:t>
      </w:r>
      <w:r w:rsidRPr="005E71D1">
        <w:rPr>
          <w:sz w:val="28"/>
          <w:szCs w:val="28"/>
        </w:rPr>
        <w:t xml:space="preserve"> тыс. рублей.</w:t>
      </w:r>
      <w:r w:rsidR="004B1EDF" w:rsidRPr="005E71D1">
        <w:rPr>
          <w:sz w:val="28"/>
          <w:szCs w:val="28"/>
        </w:rPr>
        <w:t xml:space="preserve"> </w:t>
      </w:r>
    </w:p>
    <w:p w:rsidR="003967DD" w:rsidRPr="005E71D1" w:rsidRDefault="007F35DB" w:rsidP="00FE4E47">
      <w:pPr>
        <w:pStyle w:val="aa"/>
        <w:spacing w:before="0" w:beforeAutospacing="0" w:after="0" w:afterAutospacing="0" w:line="276" w:lineRule="auto"/>
        <w:ind w:firstLine="567"/>
        <w:jc w:val="both"/>
        <w:rPr>
          <w:sz w:val="28"/>
          <w:szCs w:val="28"/>
          <w:u w:val="single"/>
        </w:rPr>
      </w:pPr>
      <w:r w:rsidRPr="005E71D1">
        <w:rPr>
          <w:sz w:val="28"/>
          <w:szCs w:val="28"/>
          <w:u w:val="single"/>
        </w:rPr>
        <w:t>Увеличение</w:t>
      </w:r>
      <w:r w:rsidR="003967DD" w:rsidRPr="005E71D1">
        <w:rPr>
          <w:sz w:val="28"/>
          <w:szCs w:val="28"/>
          <w:u w:val="single"/>
        </w:rPr>
        <w:t xml:space="preserve"> </w:t>
      </w:r>
      <w:r w:rsidRPr="005E71D1">
        <w:rPr>
          <w:sz w:val="28"/>
          <w:szCs w:val="28"/>
          <w:u w:val="single"/>
        </w:rPr>
        <w:t>произошло</w:t>
      </w:r>
      <w:r w:rsidR="003967DD" w:rsidRPr="005E71D1">
        <w:rPr>
          <w:sz w:val="28"/>
          <w:szCs w:val="28"/>
          <w:u w:val="single"/>
        </w:rPr>
        <w:t xml:space="preserve"> за счет:</w:t>
      </w:r>
    </w:p>
    <w:p w:rsidR="008F23E7" w:rsidRDefault="00EE0983" w:rsidP="00FE4E47">
      <w:pPr>
        <w:pStyle w:val="aa"/>
        <w:tabs>
          <w:tab w:val="left" w:pos="3390"/>
        </w:tabs>
        <w:spacing w:before="0" w:beforeAutospacing="0" w:after="0" w:afterAutospacing="0" w:line="276" w:lineRule="auto"/>
        <w:ind w:firstLine="567"/>
        <w:jc w:val="both"/>
        <w:rPr>
          <w:b/>
          <w:sz w:val="28"/>
          <w:szCs w:val="28"/>
        </w:rPr>
      </w:pPr>
      <w:r w:rsidRPr="00FE4E47">
        <w:rPr>
          <w:sz w:val="28"/>
          <w:szCs w:val="28"/>
        </w:rPr>
        <w:t>-</w:t>
      </w:r>
      <w:r w:rsidR="00D0517E" w:rsidRPr="00FE4E47">
        <w:rPr>
          <w:sz w:val="28"/>
          <w:szCs w:val="28"/>
        </w:rPr>
        <w:t> безвозмездных поступлений</w:t>
      </w:r>
      <w:r w:rsidR="00EC29AE" w:rsidRPr="00FE4E47">
        <w:rPr>
          <w:sz w:val="28"/>
          <w:szCs w:val="28"/>
        </w:rPr>
        <w:t xml:space="preserve"> на </w:t>
      </w:r>
      <w:r w:rsidR="00EC29AE" w:rsidRPr="005E71D1">
        <w:rPr>
          <w:sz w:val="28"/>
          <w:szCs w:val="28"/>
        </w:rPr>
        <w:t xml:space="preserve">сумму </w:t>
      </w:r>
      <w:r w:rsidR="00945EE2" w:rsidRPr="005E71D1">
        <w:rPr>
          <w:sz w:val="28"/>
          <w:szCs w:val="28"/>
        </w:rPr>
        <w:t>4</w:t>
      </w:r>
      <w:r w:rsidR="00D0517E" w:rsidRPr="005E71D1">
        <w:rPr>
          <w:sz w:val="28"/>
          <w:szCs w:val="28"/>
        </w:rPr>
        <w:t> </w:t>
      </w:r>
      <w:r w:rsidR="00945EE2" w:rsidRPr="005E71D1">
        <w:rPr>
          <w:sz w:val="28"/>
          <w:szCs w:val="28"/>
        </w:rPr>
        <w:t>178,1</w:t>
      </w:r>
      <w:r w:rsidR="00EC29AE" w:rsidRPr="005E71D1">
        <w:rPr>
          <w:sz w:val="28"/>
          <w:szCs w:val="28"/>
        </w:rPr>
        <w:t xml:space="preserve"> тыс. рублей </w:t>
      </w:r>
      <w:r w:rsidR="004B1EDF" w:rsidRPr="005E71D1">
        <w:rPr>
          <w:sz w:val="28"/>
          <w:szCs w:val="28"/>
        </w:rPr>
        <w:t xml:space="preserve"> </w:t>
      </w:r>
      <w:r w:rsidR="00EC29AE" w:rsidRPr="005E71D1">
        <w:rPr>
          <w:sz w:val="28"/>
          <w:szCs w:val="28"/>
        </w:rPr>
        <w:t>или</w:t>
      </w:r>
      <w:r w:rsidR="00EC29AE" w:rsidRPr="005E71D1">
        <w:rPr>
          <w:color w:val="FF0000"/>
          <w:sz w:val="28"/>
          <w:szCs w:val="28"/>
        </w:rPr>
        <w:t xml:space="preserve"> </w:t>
      </w:r>
      <w:r w:rsidR="00EC29AE" w:rsidRPr="005E71D1">
        <w:rPr>
          <w:sz w:val="28"/>
          <w:szCs w:val="28"/>
        </w:rPr>
        <w:t xml:space="preserve">на </w:t>
      </w:r>
      <w:r w:rsidR="00945EE2" w:rsidRPr="005E71D1">
        <w:rPr>
          <w:sz w:val="28"/>
          <w:szCs w:val="28"/>
        </w:rPr>
        <w:t>9,0</w:t>
      </w:r>
      <w:r w:rsidR="00EC29AE" w:rsidRPr="005E71D1">
        <w:rPr>
          <w:sz w:val="28"/>
          <w:szCs w:val="28"/>
        </w:rPr>
        <w:t>%.</w:t>
      </w:r>
    </w:p>
    <w:p w:rsidR="006673C4" w:rsidRPr="00FE4E47" w:rsidRDefault="006673C4" w:rsidP="00330E09">
      <w:pPr>
        <w:pStyle w:val="aa"/>
        <w:tabs>
          <w:tab w:val="left" w:pos="3390"/>
        </w:tabs>
        <w:spacing w:before="0" w:beforeAutospacing="0" w:after="0" w:afterAutospacing="0"/>
        <w:ind w:firstLine="567"/>
        <w:jc w:val="both"/>
        <w:rPr>
          <w:sz w:val="28"/>
          <w:szCs w:val="28"/>
        </w:rPr>
      </w:pPr>
    </w:p>
    <w:p w:rsidR="003967DD" w:rsidRPr="00FE4E47" w:rsidRDefault="003967DD" w:rsidP="00FE4E47">
      <w:pPr>
        <w:pStyle w:val="aa"/>
        <w:spacing w:before="0" w:beforeAutospacing="0" w:after="0" w:afterAutospacing="0" w:line="276" w:lineRule="auto"/>
        <w:ind w:firstLine="567"/>
        <w:rPr>
          <w:b/>
          <w:sz w:val="28"/>
          <w:szCs w:val="28"/>
          <w:u w:val="single"/>
        </w:rPr>
      </w:pPr>
      <w:r w:rsidRPr="00FE4E47">
        <w:rPr>
          <w:b/>
          <w:sz w:val="28"/>
          <w:szCs w:val="28"/>
          <w:u w:val="single"/>
        </w:rPr>
        <w:t xml:space="preserve">При этом </w:t>
      </w:r>
      <w:proofErr w:type="gramStart"/>
      <w:r w:rsidR="00530C8A" w:rsidRPr="00FE4E47">
        <w:rPr>
          <w:b/>
          <w:sz w:val="28"/>
          <w:szCs w:val="28"/>
          <w:u w:val="single"/>
        </w:rPr>
        <w:t>увеличены</w:t>
      </w:r>
      <w:proofErr w:type="gramEnd"/>
      <w:r w:rsidRPr="00FE4E47">
        <w:rPr>
          <w:b/>
          <w:sz w:val="28"/>
          <w:szCs w:val="28"/>
          <w:u w:val="single"/>
        </w:rPr>
        <w:t>:</w:t>
      </w:r>
    </w:p>
    <w:p w:rsidR="008F23E7" w:rsidRPr="005E71D1" w:rsidRDefault="00EE0983" w:rsidP="00FE4E47">
      <w:pPr>
        <w:pStyle w:val="aa"/>
        <w:spacing w:before="0" w:beforeAutospacing="0" w:after="0" w:afterAutospacing="0" w:line="276" w:lineRule="auto"/>
        <w:ind w:firstLine="567"/>
        <w:jc w:val="both"/>
        <w:rPr>
          <w:b/>
          <w:sz w:val="28"/>
          <w:szCs w:val="28"/>
        </w:rPr>
      </w:pPr>
      <w:r w:rsidRPr="00FE4E47">
        <w:rPr>
          <w:sz w:val="28"/>
          <w:szCs w:val="28"/>
        </w:rPr>
        <w:t>-</w:t>
      </w:r>
      <w:r w:rsidR="008F23E7" w:rsidRPr="00FE4E47">
        <w:rPr>
          <w:sz w:val="28"/>
          <w:szCs w:val="28"/>
        </w:rPr>
        <w:t> </w:t>
      </w:r>
      <w:r w:rsidR="00603977" w:rsidRPr="00FE4E47">
        <w:rPr>
          <w:sz w:val="28"/>
          <w:szCs w:val="28"/>
        </w:rPr>
        <w:t xml:space="preserve">межбюджетные </w:t>
      </w:r>
      <w:r w:rsidR="00CF1B78" w:rsidRPr="00FE4E47">
        <w:rPr>
          <w:sz w:val="28"/>
          <w:szCs w:val="28"/>
        </w:rPr>
        <w:t>субсидии</w:t>
      </w:r>
      <w:r w:rsidR="008F23E7" w:rsidRPr="00FE4E47">
        <w:rPr>
          <w:sz w:val="28"/>
          <w:szCs w:val="28"/>
        </w:rPr>
        <w:t xml:space="preserve"> на сумму </w:t>
      </w:r>
      <w:r w:rsidR="00945EE2" w:rsidRPr="005E71D1">
        <w:rPr>
          <w:sz w:val="28"/>
          <w:szCs w:val="28"/>
        </w:rPr>
        <w:t>4</w:t>
      </w:r>
      <w:r w:rsidR="00D0517E" w:rsidRPr="005E71D1">
        <w:rPr>
          <w:sz w:val="28"/>
          <w:szCs w:val="28"/>
        </w:rPr>
        <w:t> </w:t>
      </w:r>
      <w:r w:rsidR="00945EE2" w:rsidRPr="005E71D1">
        <w:rPr>
          <w:sz w:val="28"/>
          <w:szCs w:val="28"/>
        </w:rPr>
        <w:t>454</w:t>
      </w:r>
      <w:r w:rsidR="00D0517E" w:rsidRPr="005E71D1">
        <w:rPr>
          <w:sz w:val="28"/>
          <w:szCs w:val="28"/>
        </w:rPr>
        <w:t>,6</w:t>
      </w:r>
      <w:r w:rsidR="008F23E7" w:rsidRPr="005E71D1">
        <w:rPr>
          <w:sz w:val="28"/>
          <w:szCs w:val="28"/>
        </w:rPr>
        <w:t xml:space="preserve"> тыс. рублей или на </w:t>
      </w:r>
      <w:r w:rsidR="00603977" w:rsidRPr="005E71D1">
        <w:rPr>
          <w:sz w:val="28"/>
          <w:szCs w:val="28"/>
        </w:rPr>
        <w:t>100,0</w:t>
      </w:r>
      <w:r w:rsidR="008F23E7" w:rsidRPr="005E71D1">
        <w:rPr>
          <w:sz w:val="28"/>
          <w:szCs w:val="28"/>
        </w:rPr>
        <w:t>%;</w:t>
      </w:r>
    </w:p>
    <w:p w:rsidR="00603977" w:rsidRPr="005E71D1" w:rsidRDefault="00EE0983" w:rsidP="00FE4E47">
      <w:pPr>
        <w:pStyle w:val="aa"/>
        <w:spacing w:before="0" w:beforeAutospacing="0" w:after="0" w:afterAutospacing="0" w:line="276" w:lineRule="auto"/>
        <w:ind w:firstLine="567"/>
        <w:jc w:val="both"/>
        <w:rPr>
          <w:sz w:val="28"/>
          <w:szCs w:val="28"/>
        </w:rPr>
      </w:pPr>
      <w:r w:rsidRPr="00FE4E47">
        <w:rPr>
          <w:sz w:val="28"/>
          <w:szCs w:val="28"/>
        </w:rPr>
        <w:t>-</w:t>
      </w:r>
      <w:r w:rsidR="00603977" w:rsidRPr="00FE4E47">
        <w:rPr>
          <w:sz w:val="28"/>
          <w:szCs w:val="28"/>
        </w:rPr>
        <w:t xml:space="preserve"> возврат остатков субсидий, субвенций и иных межбюджетных трансфертов, имеющих целевое назначение на сумму </w:t>
      </w:r>
      <w:r w:rsidR="00CC727E" w:rsidRPr="005E71D1">
        <w:rPr>
          <w:sz w:val="28"/>
          <w:szCs w:val="28"/>
        </w:rPr>
        <w:t>10,1</w:t>
      </w:r>
      <w:r w:rsidR="00603977" w:rsidRPr="005E71D1">
        <w:rPr>
          <w:sz w:val="28"/>
          <w:szCs w:val="28"/>
        </w:rPr>
        <w:t xml:space="preserve"> тыс. рублей или 100,0%</w:t>
      </w:r>
      <w:r w:rsidR="00CC727E" w:rsidRPr="005E71D1">
        <w:rPr>
          <w:sz w:val="28"/>
          <w:szCs w:val="28"/>
        </w:rPr>
        <w:t>.</w:t>
      </w:r>
    </w:p>
    <w:p w:rsidR="00E74319" w:rsidRPr="00FE4E47" w:rsidRDefault="003967DD" w:rsidP="00FE4E47">
      <w:pPr>
        <w:pStyle w:val="aa"/>
        <w:spacing w:before="0" w:beforeAutospacing="0" w:after="0" w:afterAutospacing="0" w:line="276" w:lineRule="auto"/>
        <w:ind w:firstLine="567"/>
        <w:jc w:val="both"/>
        <w:rPr>
          <w:b/>
          <w:i/>
          <w:sz w:val="28"/>
          <w:szCs w:val="28"/>
        </w:rPr>
      </w:pPr>
      <w:r w:rsidRPr="00FE4E47">
        <w:rPr>
          <w:sz w:val="28"/>
          <w:szCs w:val="28"/>
        </w:rPr>
        <w:t>Утверждено Решением Совета депутатов городского поселения Хорлово «О бюджете городского поселения Хорлово Воскресенского муниципального района на 201</w:t>
      </w:r>
      <w:r w:rsidR="00E74319" w:rsidRPr="00FE4E47">
        <w:rPr>
          <w:sz w:val="28"/>
          <w:szCs w:val="28"/>
        </w:rPr>
        <w:t>7</w:t>
      </w:r>
      <w:r w:rsidRPr="00FE4E47">
        <w:rPr>
          <w:sz w:val="28"/>
          <w:szCs w:val="28"/>
        </w:rPr>
        <w:t xml:space="preserve"> год» доходов в сумме </w:t>
      </w:r>
      <w:r w:rsidR="00E74319" w:rsidRPr="005E71D1">
        <w:rPr>
          <w:sz w:val="28"/>
          <w:szCs w:val="28"/>
        </w:rPr>
        <w:t>112</w:t>
      </w:r>
      <w:r w:rsidR="003E5938" w:rsidRPr="005E71D1">
        <w:rPr>
          <w:sz w:val="28"/>
          <w:szCs w:val="28"/>
        </w:rPr>
        <w:t> </w:t>
      </w:r>
      <w:r w:rsidR="00E74319" w:rsidRPr="005E71D1">
        <w:rPr>
          <w:sz w:val="28"/>
          <w:szCs w:val="28"/>
        </w:rPr>
        <w:t>610</w:t>
      </w:r>
      <w:r w:rsidR="003E5938" w:rsidRPr="005E71D1">
        <w:rPr>
          <w:sz w:val="28"/>
          <w:szCs w:val="28"/>
        </w:rPr>
        <w:t>,</w:t>
      </w:r>
      <w:r w:rsidR="00E74319" w:rsidRPr="005E71D1">
        <w:rPr>
          <w:sz w:val="28"/>
          <w:szCs w:val="28"/>
        </w:rPr>
        <w:t>0</w:t>
      </w:r>
      <w:r w:rsidR="00C52225" w:rsidRPr="005E71D1">
        <w:rPr>
          <w:sz w:val="28"/>
          <w:szCs w:val="28"/>
        </w:rPr>
        <w:t xml:space="preserve"> тыс. рублей</w:t>
      </w:r>
      <w:r w:rsidR="00C52225" w:rsidRPr="00FE4E47">
        <w:rPr>
          <w:b/>
          <w:sz w:val="28"/>
          <w:szCs w:val="28"/>
        </w:rPr>
        <w:t>.</w:t>
      </w:r>
      <w:r w:rsidR="004B1EDF" w:rsidRPr="00FE4E47">
        <w:rPr>
          <w:b/>
          <w:sz w:val="28"/>
          <w:szCs w:val="28"/>
        </w:rPr>
        <w:t xml:space="preserve"> </w:t>
      </w:r>
    </w:p>
    <w:p w:rsidR="003967DD" w:rsidRPr="00FE4E47" w:rsidRDefault="003967DD" w:rsidP="00FE4E47">
      <w:pPr>
        <w:pStyle w:val="aa"/>
        <w:spacing w:before="0" w:beforeAutospacing="0" w:after="0" w:afterAutospacing="0" w:line="276" w:lineRule="auto"/>
        <w:ind w:firstLine="567"/>
        <w:jc w:val="both"/>
        <w:rPr>
          <w:b/>
          <w:color w:val="FF0000"/>
          <w:sz w:val="28"/>
          <w:szCs w:val="28"/>
        </w:rPr>
      </w:pPr>
      <w:r w:rsidRPr="00FE4E47">
        <w:rPr>
          <w:sz w:val="28"/>
          <w:szCs w:val="28"/>
        </w:rPr>
        <w:t>Доходы бюджета за 201</w:t>
      </w:r>
      <w:r w:rsidR="00E74319" w:rsidRPr="00FE4E47">
        <w:rPr>
          <w:sz w:val="28"/>
          <w:szCs w:val="28"/>
        </w:rPr>
        <w:t>7</w:t>
      </w:r>
      <w:r w:rsidRPr="00FE4E47">
        <w:rPr>
          <w:sz w:val="28"/>
          <w:szCs w:val="28"/>
        </w:rPr>
        <w:t xml:space="preserve"> год составили </w:t>
      </w:r>
      <w:r w:rsidR="00E74319" w:rsidRPr="005E71D1">
        <w:rPr>
          <w:sz w:val="28"/>
          <w:szCs w:val="28"/>
        </w:rPr>
        <w:t>111</w:t>
      </w:r>
      <w:r w:rsidR="003E5938" w:rsidRPr="005E71D1">
        <w:rPr>
          <w:sz w:val="28"/>
          <w:szCs w:val="28"/>
        </w:rPr>
        <w:t> </w:t>
      </w:r>
      <w:r w:rsidR="00E74319" w:rsidRPr="005E71D1">
        <w:rPr>
          <w:sz w:val="28"/>
          <w:szCs w:val="28"/>
        </w:rPr>
        <w:t>567,6</w:t>
      </w:r>
      <w:r w:rsidRPr="005E71D1">
        <w:rPr>
          <w:sz w:val="28"/>
          <w:szCs w:val="28"/>
        </w:rPr>
        <w:t xml:space="preserve"> тыс. рублей</w:t>
      </w:r>
      <w:r w:rsidRPr="00FE4E47">
        <w:rPr>
          <w:sz w:val="28"/>
          <w:szCs w:val="28"/>
        </w:rPr>
        <w:t xml:space="preserve"> или</w:t>
      </w:r>
      <w:r w:rsidRPr="00FE4E47">
        <w:rPr>
          <w:color w:val="FF0000"/>
          <w:sz w:val="28"/>
          <w:szCs w:val="28"/>
        </w:rPr>
        <w:t xml:space="preserve"> </w:t>
      </w:r>
      <w:r w:rsidR="003E5938" w:rsidRPr="005E71D1">
        <w:rPr>
          <w:sz w:val="28"/>
          <w:szCs w:val="28"/>
        </w:rPr>
        <w:t>9</w:t>
      </w:r>
      <w:r w:rsidR="00E74319" w:rsidRPr="005E71D1">
        <w:rPr>
          <w:sz w:val="28"/>
          <w:szCs w:val="28"/>
        </w:rPr>
        <w:t>9</w:t>
      </w:r>
      <w:r w:rsidR="003E5938" w:rsidRPr="005E71D1">
        <w:rPr>
          <w:sz w:val="28"/>
          <w:szCs w:val="28"/>
        </w:rPr>
        <w:t>,</w:t>
      </w:r>
      <w:r w:rsidR="00E74319" w:rsidRPr="005E71D1">
        <w:rPr>
          <w:sz w:val="28"/>
          <w:szCs w:val="28"/>
        </w:rPr>
        <w:t>1</w:t>
      </w:r>
      <w:r w:rsidRPr="005E71D1">
        <w:rPr>
          <w:sz w:val="28"/>
          <w:szCs w:val="28"/>
        </w:rPr>
        <w:t>%</w:t>
      </w:r>
      <w:r w:rsidRPr="00FE4E47">
        <w:rPr>
          <w:sz w:val="28"/>
          <w:szCs w:val="28"/>
        </w:rPr>
        <w:t xml:space="preserve"> от уточненного плана. По сравнению с первоначально утвержденными параметрами доходы составили</w:t>
      </w:r>
      <w:r w:rsidRPr="00FE4E47">
        <w:rPr>
          <w:color w:val="FF0000"/>
          <w:sz w:val="28"/>
          <w:szCs w:val="28"/>
        </w:rPr>
        <w:t xml:space="preserve"> </w:t>
      </w:r>
      <w:r w:rsidR="00812AEF" w:rsidRPr="005E71D1">
        <w:rPr>
          <w:sz w:val="28"/>
          <w:szCs w:val="28"/>
        </w:rPr>
        <w:t>10</w:t>
      </w:r>
      <w:r w:rsidR="0054460E" w:rsidRPr="005E71D1">
        <w:rPr>
          <w:sz w:val="28"/>
          <w:szCs w:val="28"/>
        </w:rPr>
        <w:t>1</w:t>
      </w:r>
      <w:r w:rsidR="00812AEF" w:rsidRPr="005E71D1">
        <w:rPr>
          <w:sz w:val="28"/>
          <w:szCs w:val="28"/>
        </w:rPr>
        <w:t>,2</w:t>
      </w:r>
      <w:r w:rsidRPr="005E71D1">
        <w:rPr>
          <w:sz w:val="28"/>
          <w:szCs w:val="28"/>
        </w:rPr>
        <w:t>%.</w:t>
      </w:r>
    </w:p>
    <w:p w:rsidR="003967DD" w:rsidRPr="005E71D1" w:rsidRDefault="003967DD" w:rsidP="00FE4E47">
      <w:pPr>
        <w:pStyle w:val="aa"/>
        <w:spacing w:before="0" w:beforeAutospacing="0" w:after="0" w:afterAutospacing="0" w:line="276" w:lineRule="auto"/>
        <w:ind w:firstLine="567"/>
        <w:jc w:val="both"/>
        <w:rPr>
          <w:i/>
          <w:color w:val="FF0000"/>
          <w:sz w:val="28"/>
          <w:szCs w:val="28"/>
        </w:rPr>
      </w:pPr>
      <w:r w:rsidRPr="00FE4E47">
        <w:rPr>
          <w:sz w:val="28"/>
          <w:szCs w:val="28"/>
        </w:rPr>
        <w:t xml:space="preserve">В структуре доходов «собственные доходы» (налоговые и неналоговые) составляют </w:t>
      </w:r>
      <w:r w:rsidR="00812AEF" w:rsidRPr="005E71D1">
        <w:rPr>
          <w:sz w:val="28"/>
          <w:szCs w:val="28"/>
        </w:rPr>
        <w:t>5</w:t>
      </w:r>
      <w:r w:rsidR="00405F8D" w:rsidRPr="005E71D1">
        <w:rPr>
          <w:sz w:val="28"/>
          <w:szCs w:val="28"/>
        </w:rPr>
        <w:t>6</w:t>
      </w:r>
      <w:r w:rsidR="00812AEF" w:rsidRPr="005E71D1">
        <w:rPr>
          <w:sz w:val="28"/>
          <w:szCs w:val="28"/>
        </w:rPr>
        <w:t>,</w:t>
      </w:r>
      <w:r w:rsidR="00405F8D" w:rsidRPr="005E71D1">
        <w:rPr>
          <w:sz w:val="28"/>
          <w:szCs w:val="28"/>
        </w:rPr>
        <w:t>8</w:t>
      </w:r>
      <w:r w:rsidRPr="005E71D1">
        <w:rPr>
          <w:sz w:val="28"/>
          <w:szCs w:val="28"/>
        </w:rPr>
        <w:t>%</w:t>
      </w:r>
      <w:r w:rsidRPr="00FE4E47">
        <w:rPr>
          <w:sz w:val="28"/>
          <w:szCs w:val="28"/>
        </w:rPr>
        <w:t xml:space="preserve"> от общего объема полученных доходов в 201</w:t>
      </w:r>
      <w:r w:rsidR="000E00DA" w:rsidRPr="00FE4E47">
        <w:rPr>
          <w:sz w:val="28"/>
          <w:szCs w:val="28"/>
        </w:rPr>
        <w:t>7</w:t>
      </w:r>
      <w:r w:rsidRPr="00FE4E47">
        <w:rPr>
          <w:sz w:val="28"/>
          <w:szCs w:val="28"/>
        </w:rPr>
        <w:t xml:space="preserve"> г</w:t>
      </w:r>
      <w:r w:rsidR="006D13F5" w:rsidRPr="00FE4E47">
        <w:rPr>
          <w:sz w:val="28"/>
          <w:szCs w:val="28"/>
        </w:rPr>
        <w:t>оду</w:t>
      </w:r>
      <w:r w:rsidRPr="00FE4E47">
        <w:rPr>
          <w:sz w:val="28"/>
          <w:szCs w:val="28"/>
        </w:rPr>
        <w:t xml:space="preserve"> (для сравнения: в 201</w:t>
      </w:r>
      <w:r w:rsidR="00405F8D" w:rsidRPr="00FE4E47">
        <w:rPr>
          <w:sz w:val="28"/>
          <w:szCs w:val="28"/>
        </w:rPr>
        <w:t>6</w:t>
      </w:r>
      <w:r w:rsidRPr="00FE4E47">
        <w:rPr>
          <w:sz w:val="28"/>
          <w:szCs w:val="28"/>
        </w:rPr>
        <w:t xml:space="preserve"> году этот показатель составлял – </w:t>
      </w:r>
      <w:r w:rsidR="00812AEF" w:rsidRPr="005E71D1">
        <w:rPr>
          <w:sz w:val="28"/>
          <w:szCs w:val="28"/>
        </w:rPr>
        <w:t>5</w:t>
      </w:r>
      <w:r w:rsidR="00405F8D" w:rsidRPr="005E71D1">
        <w:rPr>
          <w:sz w:val="28"/>
          <w:szCs w:val="28"/>
        </w:rPr>
        <w:t>7,6</w:t>
      </w:r>
      <w:r w:rsidRPr="005E71D1">
        <w:rPr>
          <w:sz w:val="28"/>
          <w:szCs w:val="28"/>
        </w:rPr>
        <w:t>%).</w:t>
      </w:r>
      <w:r w:rsidRPr="00FE4E47">
        <w:rPr>
          <w:sz w:val="28"/>
          <w:szCs w:val="28"/>
        </w:rPr>
        <w:t xml:space="preserve"> Фактически исполнено </w:t>
      </w:r>
      <w:r w:rsidR="000E00DA" w:rsidRPr="005E71D1">
        <w:rPr>
          <w:sz w:val="28"/>
          <w:szCs w:val="28"/>
        </w:rPr>
        <w:t>63</w:t>
      </w:r>
      <w:r w:rsidR="00812AEF" w:rsidRPr="005E71D1">
        <w:rPr>
          <w:sz w:val="28"/>
          <w:szCs w:val="28"/>
        </w:rPr>
        <w:t> </w:t>
      </w:r>
      <w:r w:rsidR="000E00DA" w:rsidRPr="005E71D1">
        <w:rPr>
          <w:sz w:val="28"/>
          <w:szCs w:val="28"/>
        </w:rPr>
        <w:t>412,5</w:t>
      </w:r>
      <w:r w:rsidRPr="005E71D1">
        <w:rPr>
          <w:sz w:val="28"/>
          <w:szCs w:val="28"/>
        </w:rPr>
        <w:t xml:space="preserve"> тыс. рублей или </w:t>
      </w:r>
      <w:r w:rsidR="00812AEF" w:rsidRPr="005E71D1">
        <w:rPr>
          <w:sz w:val="28"/>
          <w:szCs w:val="28"/>
        </w:rPr>
        <w:t>10</w:t>
      </w:r>
      <w:r w:rsidR="000E00DA" w:rsidRPr="005E71D1">
        <w:rPr>
          <w:sz w:val="28"/>
          <w:szCs w:val="28"/>
        </w:rPr>
        <w:t>2</w:t>
      </w:r>
      <w:r w:rsidR="007F30CD" w:rsidRPr="005E71D1">
        <w:rPr>
          <w:sz w:val="28"/>
          <w:szCs w:val="28"/>
        </w:rPr>
        <w:t>,</w:t>
      </w:r>
      <w:r w:rsidR="000E00DA" w:rsidRPr="005E71D1">
        <w:rPr>
          <w:sz w:val="28"/>
          <w:szCs w:val="28"/>
        </w:rPr>
        <w:t>1</w:t>
      </w:r>
      <w:r w:rsidRPr="005E71D1">
        <w:rPr>
          <w:sz w:val="28"/>
          <w:szCs w:val="28"/>
        </w:rPr>
        <w:t xml:space="preserve">% </w:t>
      </w:r>
      <w:r w:rsidR="00330E09" w:rsidRPr="00330E09">
        <w:rPr>
          <w:sz w:val="28"/>
          <w:szCs w:val="28"/>
        </w:rPr>
        <w:t>(</w:t>
      </w:r>
      <w:r w:rsidRPr="005E71D1">
        <w:rPr>
          <w:sz w:val="28"/>
          <w:szCs w:val="28"/>
        </w:rPr>
        <w:t xml:space="preserve">от уточненного плана – </w:t>
      </w:r>
      <w:r w:rsidR="000E00DA" w:rsidRPr="005E71D1">
        <w:rPr>
          <w:sz w:val="28"/>
          <w:szCs w:val="28"/>
        </w:rPr>
        <w:t>62</w:t>
      </w:r>
      <w:r w:rsidR="00812AEF" w:rsidRPr="005E71D1">
        <w:rPr>
          <w:sz w:val="28"/>
          <w:szCs w:val="28"/>
        </w:rPr>
        <w:t> </w:t>
      </w:r>
      <w:r w:rsidR="000E00DA" w:rsidRPr="005E71D1">
        <w:rPr>
          <w:sz w:val="28"/>
          <w:szCs w:val="28"/>
        </w:rPr>
        <w:t>10</w:t>
      </w:r>
      <w:r w:rsidR="00812AEF" w:rsidRPr="005E71D1">
        <w:rPr>
          <w:sz w:val="28"/>
          <w:szCs w:val="28"/>
        </w:rPr>
        <w:t>8,9</w:t>
      </w:r>
      <w:r w:rsidRPr="005E71D1">
        <w:rPr>
          <w:sz w:val="28"/>
          <w:szCs w:val="28"/>
        </w:rPr>
        <w:t xml:space="preserve"> тыс. рублей</w:t>
      </w:r>
      <w:r w:rsidR="00330E09">
        <w:rPr>
          <w:sz w:val="28"/>
          <w:szCs w:val="28"/>
        </w:rPr>
        <w:t>)</w:t>
      </w:r>
      <w:r w:rsidRPr="005E71D1">
        <w:rPr>
          <w:sz w:val="28"/>
          <w:szCs w:val="28"/>
        </w:rPr>
        <w:t>.</w:t>
      </w:r>
      <w:r w:rsidR="00887A78" w:rsidRPr="005E71D1">
        <w:rPr>
          <w:color w:val="FF0000"/>
          <w:sz w:val="28"/>
          <w:szCs w:val="28"/>
        </w:rPr>
        <w:t xml:space="preserve"> </w:t>
      </w:r>
    </w:p>
    <w:p w:rsidR="003967DD" w:rsidRPr="00FE4E47" w:rsidRDefault="003967DD" w:rsidP="00FE4E47">
      <w:pPr>
        <w:pStyle w:val="aa"/>
        <w:spacing w:before="0" w:beforeAutospacing="0" w:after="0" w:afterAutospacing="0" w:line="276" w:lineRule="auto"/>
        <w:ind w:firstLine="567"/>
        <w:jc w:val="both"/>
        <w:rPr>
          <w:sz w:val="28"/>
          <w:szCs w:val="28"/>
        </w:rPr>
      </w:pPr>
      <w:r w:rsidRPr="00FE4E47">
        <w:rPr>
          <w:sz w:val="28"/>
          <w:szCs w:val="28"/>
        </w:rPr>
        <w:t xml:space="preserve">Безвозмездные поступления составляют </w:t>
      </w:r>
      <w:r w:rsidR="00812AEF" w:rsidRPr="005E71D1">
        <w:rPr>
          <w:sz w:val="28"/>
          <w:szCs w:val="28"/>
        </w:rPr>
        <w:t>4</w:t>
      </w:r>
      <w:r w:rsidR="00714F0E" w:rsidRPr="005E71D1">
        <w:rPr>
          <w:sz w:val="28"/>
          <w:szCs w:val="28"/>
        </w:rPr>
        <w:t>3</w:t>
      </w:r>
      <w:r w:rsidR="00812AEF" w:rsidRPr="005E71D1">
        <w:rPr>
          <w:sz w:val="28"/>
          <w:szCs w:val="28"/>
        </w:rPr>
        <w:t>,</w:t>
      </w:r>
      <w:r w:rsidR="00714F0E" w:rsidRPr="005E71D1">
        <w:rPr>
          <w:sz w:val="28"/>
          <w:szCs w:val="28"/>
        </w:rPr>
        <w:t>2</w:t>
      </w:r>
      <w:r w:rsidRPr="005E71D1">
        <w:rPr>
          <w:sz w:val="28"/>
          <w:szCs w:val="28"/>
        </w:rPr>
        <w:t>%</w:t>
      </w:r>
      <w:r w:rsidR="007F30CD" w:rsidRPr="00FE4E47">
        <w:rPr>
          <w:sz w:val="28"/>
          <w:szCs w:val="28"/>
        </w:rPr>
        <w:t xml:space="preserve"> от общего объема поступлений.</w:t>
      </w:r>
    </w:p>
    <w:p w:rsidR="003967DD" w:rsidRPr="005E71D1" w:rsidRDefault="003967DD" w:rsidP="00FE4E47">
      <w:pPr>
        <w:pStyle w:val="aa"/>
        <w:spacing w:before="0" w:beforeAutospacing="0" w:after="0" w:afterAutospacing="0" w:line="276" w:lineRule="auto"/>
        <w:ind w:firstLine="567"/>
        <w:jc w:val="both"/>
        <w:rPr>
          <w:sz w:val="28"/>
          <w:szCs w:val="28"/>
        </w:rPr>
      </w:pPr>
      <w:r w:rsidRPr="00FE4E47">
        <w:rPr>
          <w:sz w:val="28"/>
          <w:szCs w:val="28"/>
        </w:rPr>
        <w:t xml:space="preserve">Фактически исполнено </w:t>
      </w:r>
      <w:r w:rsidR="00812AEF" w:rsidRPr="005E71D1">
        <w:rPr>
          <w:sz w:val="28"/>
          <w:szCs w:val="28"/>
        </w:rPr>
        <w:t>4</w:t>
      </w:r>
      <w:r w:rsidR="00BB2C69" w:rsidRPr="005E71D1">
        <w:rPr>
          <w:sz w:val="28"/>
          <w:szCs w:val="28"/>
        </w:rPr>
        <w:t>8</w:t>
      </w:r>
      <w:r w:rsidR="00812AEF" w:rsidRPr="005E71D1">
        <w:rPr>
          <w:sz w:val="28"/>
          <w:szCs w:val="28"/>
        </w:rPr>
        <w:t> </w:t>
      </w:r>
      <w:r w:rsidR="00BB2C69" w:rsidRPr="005E71D1">
        <w:rPr>
          <w:sz w:val="28"/>
          <w:szCs w:val="28"/>
        </w:rPr>
        <w:t>155,1</w:t>
      </w:r>
      <w:r w:rsidRPr="005E71D1">
        <w:rPr>
          <w:sz w:val="28"/>
          <w:szCs w:val="28"/>
        </w:rPr>
        <w:t xml:space="preserve"> тыс. руб</w:t>
      </w:r>
      <w:r w:rsidR="00823000" w:rsidRPr="005E71D1">
        <w:rPr>
          <w:sz w:val="28"/>
          <w:szCs w:val="28"/>
        </w:rPr>
        <w:t>лей</w:t>
      </w:r>
      <w:r w:rsidRPr="005E71D1">
        <w:rPr>
          <w:sz w:val="28"/>
          <w:szCs w:val="28"/>
        </w:rPr>
        <w:t xml:space="preserve"> или </w:t>
      </w:r>
      <w:r w:rsidR="00812AEF" w:rsidRPr="005E71D1">
        <w:rPr>
          <w:sz w:val="28"/>
          <w:szCs w:val="28"/>
        </w:rPr>
        <w:t>9</w:t>
      </w:r>
      <w:r w:rsidR="00BB2C69" w:rsidRPr="005E71D1">
        <w:rPr>
          <w:sz w:val="28"/>
          <w:szCs w:val="28"/>
        </w:rPr>
        <w:t>5</w:t>
      </w:r>
      <w:r w:rsidR="00812AEF" w:rsidRPr="005E71D1">
        <w:rPr>
          <w:sz w:val="28"/>
          <w:szCs w:val="28"/>
        </w:rPr>
        <w:t>,</w:t>
      </w:r>
      <w:r w:rsidR="00BB2C69" w:rsidRPr="005E71D1">
        <w:rPr>
          <w:sz w:val="28"/>
          <w:szCs w:val="28"/>
        </w:rPr>
        <w:t>4</w:t>
      </w:r>
      <w:r w:rsidRPr="005E71D1">
        <w:rPr>
          <w:sz w:val="28"/>
          <w:szCs w:val="28"/>
        </w:rPr>
        <w:t>%</w:t>
      </w:r>
      <w:r w:rsidRPr="00FE4E47">
        <w:rPr>
          <w:sz w:val="28"/>
          <w:szCs w:val="28"/>
        </w:rPr>
        <w:t xml:space="preserve"> от уточненного плана </w:t>
      </w:r>
      <w:r w:rsidRPr="005E71D1">
        <w:rPr>
          <w:sz w:val="28"/>
          <w:szCs w:val="28"/>
        </w:rPr>
        <w:t>(</w:t>
      </w:r>
      <w:r w:rsidR="00BB2C69" w:rsidRPr="005E71D1">
        <w:rPr>
          <w:sz w:val="28"/>
          <w:szCs w:val="28"/>
        </w:rPr>
        <w:t>50</w:t>
      </w:r>
      <w:r w:rsidR="00812AEF" w:rsidRPr="005E71D1">
        <w:rPr>
          <w:sz w:val="28"/>
          <w:szCs w:val="28"/>
        </w:rPr>
        <w:t> </w:t>
      </w:r>
      <w:r w:rsidR="00BB2C69" w:rsidRPr="005E71D1">
        <w:rPr>
          <w:sz w:val="28"/>
          <w:szCs w:val="28"/>
        </w:rPr>
        <w:t>501,1</w:t>
      </w:r>
      <w:r w:rsidRPr="005E71D1">
        <w:rPr>
          <w:sz w:val="28"/>
          <w:szCs w:val="28"/>
        </w:rPr>
        <w:t xml:space="preserve"> тыс. рублей), первоначально утверждено по бюджету – </w:t>
      </w:r>
      <w:r w:rsidR="00BB2C69" w:rsidRPr="005E71D1">
        <w:rPr>
          <w:sz w:val="28"/>
          <w:szCs w:val="28"/>
        </w:rPr>
        <w:t>46</w:t>
      </w:r>
      <w:r w:rsidR="00812AEF" w:rsidRPr="005E71D1">
        <w:rPr>
          <w:sz w:val="28"/>
          <w:szCs w:val="28"/>
        </w:rPr>
        <w:t> </w:t>
      </w:r>
      <w:r w:rsidR="00BB2C69" w:rsidRPr="005E71D1">
        <w:rPr>
          <w:sz w:val="28"/>
          <w:szCs w:val="28"/>
        </w:rPr>
        <w:t>323</w:t>
      </w:r>
      <w:r w:rsidR="00812AEF" w:rsidRPr="005E71D1">
        <w:rPr>
          <w:sz w:val="28"/>
          <w:szCs w:val="28"/>
        </w:rPr>
        <w:t>,0</w:t>
      </w:r>
      <w:r w:rsidRPr="005E71D1">
        <w:rPr>
          <w:sz w:val="28"/>
          <w:szCs w:val="28"/>
        </w:rPr>
        <w:t xml:space="preserve"> тыс. рублей.</w:t>
      </w:r>
      <w:r w:rsidR="00887A78" w:rsidRPr="005E71D1">
        <w:rPr>
          <w:i/>
          <w:sz w:val="28"/>
          <w:szCs w:val="28"/>
        </w:rPr>
        <w:t xml:space="preserve"> </w:t>
      </w:r>
    </w:p>
    <w:p w:rsidR="003967DD" w:rsidRDefault="003967DD" w:rsidP="00FE4E47">
      <w:pPr>
        <w:pStyle w:val="aa"/>
        <w:spacing w:before="0" w:beforeAutospacing="0" w:after="0" w:afterAutospacing="0" w:line="276" w:lineRule="auto"/>
        <w:ind w:firstLine="540"/>
        <w:jc w:val="both"/>
        <w:rPr>
          <w:color w:val="FF0000"/>
          <w:sz w:val="28"/>
          <w:szCs w:val="28"/>
        </w:rPr>
      </w:pPr>
    </w:p>
    <w:p w:rsidR="002E5DDB" w:rsidRDefault="002E5DDB" w:rsidP="00FE4E47">
      <w:pPr>
        <w:pStyle w:val="aa"/>
        <w:spacing w:before="0" w:beforeAutospacing="0" w:after="0" w:afterAutospacing="0" w:line="276" w:lineRule="auto"/>
        <w:ind w:firstLine="540"/>
        <w:jc w:val="both"/>
        <w:rPr>
          <w:color w:val="FF0000"/>
          <w:sz w:val="28"/>
          <w:szCs w:val="28"/>
        </w:rPr>
      </w:pPr>
    </w:p>
    <w:p w:rsidR="002E5DDB" w:rsidRDefault="002E5DDB" w:rsidP="00FE4E47">
      <w:pPr>
        <w:pStyle w:val="aa"/>
        <w:spacing w:before="0" w:beforeAutospacing="0" w:after="0" w:afterAutospacing="0" w:line="276" w:lineRule="auto"/>
        <w:ind w:firstLine="540"/>
        <w:jc w:val="both"/>
        <w:rPr>
          <w:color w:val="FF0000"/>
          <w:sz w:val="28"/>
          <w:szCs w:val="28"/>
        </w:rPr>
      </w:pPr>
    </w:p>
    <w:p w:rsidR="002E5DDB" w:rsidRPr="00FE4E47" w:rsidRDefault="002E5DDB" w:rsidP="00FE4E47">
      <w:pPr>
        <w:pStyle w:val="aa"/>
        <w:spacing w:before="0" w:beforeAutospacing="0" w:after="0" w:afterAutospacing="0" w:line="276" w:lineRule="auto"/>
        <w:ind w:firstLine="540"/>
        <w:jc w:val="both"/>
        <w:rPr>
          <w:color w:val="FF0000"/>
          <w:sz w:val="28"/>
          <w:szCs w:val="28"/>
        </w:rPr>
      </w:pPr>
    </w:p>
    <w:p w:rsidR="003967DD" w:rsidRPr="00FE4E47" w:rsidRDefault="003967DD" w:rsidP="00FE4E47">
      <w:pPr>
        <w:spacing w:line="276" w:lineRule="auto"/>
        <w:jc w:val="center"/>
        <w:rPr>
          <w:b/>
          <w:sz w:val="28"/>
          <w:szCs w:val="28"/>
        </w:rPr>
      </w:pPr>
      <w:r w:rsidRPr="00FE4E47">
        <w:rPr>
          <w:b/>
          <w:sz w:val="28"/>
          <w:szCs w:val="28"/>
        </w:rPr>
        <w:lastRenderedPageBreak/>
        <w:t xml:space="preserve">Динамика объема поступивших доходов городского поселения Хорлово </w:t>
      </w:r>
      <w:r w:rsidR="00134586" w:rsidRPr="00FE4E47">
        <w:rPr>
          <w:b/>
          <w:sz w:val="28"/>
          <w:szCs w:val="28"/>
        </w:rPr>
        <w:t>в 201</w:t>
      </w:r>
      <w:r w:rsidR="00330E09">
        <w:rPr>
          <w:b/>
          <w:sz w:val="28"/>
          <w:szCs w:val="28"/>
        </w:rPr>
        <w:t>7</w:t>
      </w:r>
      <w:r w:rsidRPr="00FE4E47">
        <w:rPr>
          <w:b/>
          <w:sz w:val="28"/>
          <w:szCs w:val="28"/>
        </w:rPr>
        <w:t xml:space="preserve"> году по сравнению с об</w:t>
      </w:r>
      <w:r w:rsidR="007F30CD" w:rsidRPr="00FE4E47">
        <w:rPr>
          <w:b/>
          <w:sz w:val="28"/>
          <w:szCs w:val="28"/>
        </w:rPr>
        <w:t>ъемом поступивших доходов в 201</w:t>
      </w:r>
      <w:r w:rsidR="00330E09">
        <w:rPr>
          <w:b/>
          <w:sz w:val="28"/>
          <w:szCs w:val="28"/>
        </w:rPr>
        <w:t>6</w:t>
      </w:r>
      <w:r w:rsidRPr="00FE4E47">
        <w:rPr>
          <w:b/>
          <w:sz w:val="28"/>
          <w:szCs w:val="28"/>
        </w:rPr>
        <w:t xml:space="preserve"> году сложилась следующим образом:</w:t>
      </w:r>
    </w:p>
    <w:p w:rsidR="003967DD" w:rsidRPr="00134586" w:rsidRDefault="003967DD" w:rsidP="007949AB">
      <w:pPr>
        <w:spacing w:line="276" w:lineRule="auto"/>
        <w:jc w:val="center"/>
      </w:pPr>
    </w:p>
    <w:p w:rsidR="003967DD" w:rsidRPr="00134586" w:rsidRDefault="0082515F" w:rsidP="003967DD">
      <w:r w:rsidRPr="00134586">
        <w:rPr>
          <w:noProof/>
        </w:rPr>
        <w:drawing>
          <wp:inline distT="0" distB="0" distL="0" distR="0">
            <wp:extent cx="6060440" cy="2870835"/>
            <wp:effectExtent l="19050" t="0" r="16510" b="57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7DD" w:rsidRPr="00134586" w:rsidRDefault="003967DD" w:rsidP="002E5DDB">
      <w:pPr>
        <w:pStyle w:val="aa"/>
        <w:spacing w:before="0" w:beforeAutospacing="0" w:after="240" w:afterAutospacing="0"/>
        <w:ind w:firstLine="540"/>
        <w:jc w:val="both"/>
        <w:rPr>
          <w:b/>
          <w:sz w:val="28"/>
          <w:szCs w:val="28"/>
        </w:rPr>
      </w:pPr>
    </w:p>
    <w:p w:rsidR="003967DD" w:rsidRPr="00FE4E47" w:rsidRDefault="003967DD" w:rsidP="003967DD">
      <w:pPr>
        <w:pStyle w:val="aa"/>
        <w:spacing w:before="0" w:beforeAutospacing="0" w:after="0" w:afterAutospacing="0"/>
        <w:ind w:firstLine="540"/>
        <w:jc w:val="center"/>
        <w:rPr>
          <w:b/>
          <w:sz w:val="28"/>
          <w:szCs w:val="28"/>
        </w:rPr>
      </w:pPr>
      <w:r w:rsidRPr="00FE4E47">
        <w:rPr>
          <w:b/>
          <w:sz w:val="28"/>
          <w:szCs w:val="28"/>
        </w:rPr>
        <w:t xml:space="preserve">Анализ исполнения бюджета по доходам </w:t>
      </w:r>
      <w:r w:rsidR="00134586" w:rsidRPr="00FE4E47">
        <w:rPr>
          <w:b/>
          <w:sz w:val="28"/>
          <w:szCs w:val="28"/>
        </w:rPr>
        <w:t>201</w:t>
      </w:r>
      <w:r w:rsidR="006D18B2" w:rsidRPr="00FE4E47">
        <w:rPr>
          <w:b/>
          <w:sz w:val="28"/>
          <w:szCs w:val="28"/>
        </w:rPr>
        <w:t>7</w:t>
      </w:r>
      <w:r w:rsidRPr="00FE4E47">
        <w:rPr>
          <w:b/>
          <w:sz w:val="28"/>
          <w:szCs w:val="28"/>
        </w:rPr>
        <w:t xml:space="preserve"> года</w:t>
      </w:r>
    </w:p>
    <w:p w:rsidR="003967DD" w:rsidRPr="009F6546" w:rsidRDefault="003967DD" w:rsidP="00806226">
      <w:pPr>
        <w:ind w:firstLine="540"/>
        <w:jc w:val="right"/>
        <w:rPr>
          <w:sz w:val="20"/>
          <w:szCs w:val="20"/>
        </w:rPr>
      </w:pPr>
      <w:r w:rsidRPr="009F6546">
        <w:rPr>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1080"/>
        <w:gridCol w:w="1080"/>
        <w:gridCol w:w="1080"/>
        <w:gridCol w:w="900"/>
        <w:gridCol w:w="1080"/>
        <w:gridCol w:w="1026"/>
      </w:tblGrid>
      <w:tr w:rsidR="003967DD" w:rsidRPr="006E264B" w:rsidTr="00C93B72">
        <w:trPr>
          <w:trHeight w:val="758"/>
        </w:trPr>
        <w:tc>
          <w:tcPr>
            <w:tcW w:w="2880" w:type="dxa"/>
            <w:vMerge w:val="restart"/>
          </w:tcPr>
          <w:p w:rsidR="003967DD" w:rsidRPr="006E264B" w:rsidRDefault="003967DD" w:rsidP="004D4C41">
            <w:pPr>
              <w:pStyle w:val="aa"/>
              <w:spacing w:before="0" w:beforeAutospacing="0" w:after="0" w:afterAutospacing="0"/>
              <w:jc w:val="center"/>
              <w:rPr>
                <w:sz w:val="20"/>
                <w:szCs w:val="20"/>
              </w:rPr>
            </w:pPr>
            <w:r w:rsidRPr="006E264B">
              <w:rPr>
                <w:sz w:val="20"/>
                <w:szCs w:val="20"/>
              </w:rPr>
              <w:t xml:space="preserve">Наименование </w:t>
            </w:r>
            <w:proofErr w:type="gramStart"/>
            <w:r w:rsidRPr="006E264B">
              <w:rPr>
                <w:sz w:val="20"/>
                <w:szCs w:val="20"/>
              </w:rPr>
              <w:t>доходных</w:t>
            </w:r>
            <w:proofErr w:type="gramEnd"/>
          </w:p>
          <w:p w:rsidR="003967DD" w:rsidRPr="006E264B" w:rsidRDefault="003967DD" w:rsidP="004D4C41">
            <w:pPr>
              <w:pStyle w:val="aa"/>
              <w:spacing w:before="0" w:beforeAutospacing="0" w:after="0" w:afterAutospacing="0"/>
              <w:ind w:left="-108"/>
              <w:jc w:val="center"/>
              <w:rPr>
                <w:sz w:val="20"/>
                <w:szCs w:val="20"/>
              </w:rPr>
            </w:pPr>
            <w:r w:rsidRPr="006E264B">
              <w:rPr>
                <w:sz w:val="20"/>
                <w:szCs w:val="20"/>
              </w:rPr>
              <w:t>источников</w:t>
            </w:r>
          </w:p>
        </w:tc>
        <w:tc>
          <w:tcPr>
            <w:tcW w:w="1080" w:type="dxa"/>
            <w:vMerge w:val="restart"/>
          </w:tcPr>
          <w:p w:rsidR="003967DD" w:rsidRPr="006E264B" w:rsidRDefault="003967DD" w:rsidP="00A72066">
            <w:pPr>
              <w:pStyle w:val="aa"/>
              <w:spacing w:before="0" w:beforeAutospacing="0" w:after="0" w:afterAutospacing="0"/>
              <w:jc w:val="center"/>
              <w:rPr>
                <w:sz w:val="20"/>
                <w:szCs w:val="20"/>
              </w:rPr>
            </w:pPr>
            <w:r w:rsidRPr="006E264B">
              <w:rPr>
                <w:sz w:val="20"/>
                <w:szCs w:val="20"/>
              </w:rPr>
              <w:t>Исполнение</w:t>
            </w:r>
          </w:p>
          <w:p w:rsidR="003967DD" w:rsidRPr="006E264B" w:rsidRDefault="003967DD" w:rsidP="001A07BC">
            <w:pPr>
              <w:pStyle w:val="aa"/>
              <w:spacing w:before="0" w:beforeAutospacing="0" w:after="0" w:afterAutospacing="0"/>
              <w:jc w:val="center"/>
              <w:rPr>
                <w:sz w:val="20"/>
                <w:szCs w:val="20"/>
              </w:rPr>
            </w:pPr>
            <w:r w:rsidRPr="006E264B">
              <w:rPr>
                <w:sz w:val="20"/>
                <w:szCs w:val="20"/>
              </w:rPr>
              <w:t>201</w:t>
            </w:r>
            <w:r w:rsidR="001A07BC">
              <w:rPr>
                <w:sz w:val="20"/>
                <w:szCs w:val="20"/>
                <w:lang w:val="en-US"/>
              </w:rPr>
              <w:t>6</w:t>
            </w:r>
            <w:r w:rsidRPr="006E264B">
              <w:rPr>
                <w:sz w:val="20"/>
                <w:szCs w:val="20"/>
              </w:rPr>
              <w:t xml:space="preserve"> года</w:t>
            </w:r>
          </w:p>
        </w:tc>
        <w:tc>
          <w:tcPr>
            <w:tcW w:w="1080" w:type="dxa"/>
            <w:vMerge w:val="restart"/>
          </w:tcPr>
          <w:p w:rsidR="003967DD" w:rsidRPr="006E264B" w:rsidRDefault="003967DD" w:rsidP="00A72066">
            <w:pPr>
              <w:pStyle w:val="aa"/>
              <w:spacing w:before="0" w:beforeAutospacing="0" w:after="0" w:afterAutospacing="0"/>
              <w:jc w:val="center"/>
              <w:rPr>
                <w:sz w:val="20"/>
                <w:szCs w:val="20"/>
              </w:rPr>
            </w:pPr>
            <w:r w:rsidRPr="006E264B">
              <w:rPr>
                <w:sz w:val="20"/>
                <w:szCs w:val="20"/>
              </w:rPr>
              <w:t>Первоначальный план</w:t>
            </w:r>
          </w:p>
          <w:p w:rsidR="003967DD" w:rsidRPr="006E264B" w:rsidRDefault="003967DD" w:rsidP="001A07BC">
            <w:pPr>
              <w:pStyle w:val="aa"/>
              <w:spacing w:before="0" w:beforeAutospacing="0" w:after="0" w:afterAutospacing="0"/>
              <w:jc w:val="center"/>
              <w:rPr>
                <w:sz w:val="20"/>
                <w:szCs w:val="20"/>
              </w:rPr>
            </w:pPr>
            <w:r w:rsidRPr="006E264B">
              <w:rPr>
                <w:sz w:val="20"/>
                <w:szCs w:val="20"/>
              </w:rPr>
              <w:t>201</w:t>
            </w:r>
            <w:r w:rsidR="001A07BC">
              <w:rPr>
                <w:sz w:val="20"/>
                <w:szCs w:val="20"/>
                <w:lang w:val="en-US"/>
              </w:rPr>
              <w:t>7</w:t>
            </w:r>
            <w:r w:rsidRPr="006E264B">
              <w:rPr>
                <w:sz w:val="20"/>
                <w:szCs w:val="20"/>
              </w:rPr>
              <w:t xml:space="preserve"> года</w:t>
            </w:r>
          </w:p>
        </w:tc>
        <w:tc>
          <w:tcPr>
            <w:tcW w:w="1080" w:type="dxa"/>
            <w:vMerge w:val="restart"/>
          </w:tcPr>
          <w:p w:rsidR="004D4C41" w:rsidRPr="006E264B" w:rsidRDefault="003967DD" w:rsidP="004D4C41">
            <w:pPr>
              <w:pStyle w:val="aa"/>
              <w:spacing w:before="0" w:beforeAutospacing="0" w:after="0" w:afterAutospacing="0"/>
              <w:jc w:val="center"/>
              <w:rPr>
                <w:sz w:val="20"/>
                <w:szCs w:val="20"/>
              </w:rPr>
            </w:pPr>
            <w:r w:rsidRPr="006E264B">
              <w:rPr>
                <w:sz w:val="20"/>
                <w:szCs w:val="20"/>
              </w:rPr>
              <w:t>Утверждено сводной бюджет</w:t>
            </w:r>
          </w:p>
          <w:p w:rsidR="003967DD" w:rsidRPr="006E264B" w:rsidRDefault="003967DD" w:rsidP="004D4C41">
            <w:pPr>
              <w:pStyle w:val="aa"/>
              <w:spacing w:before="0" w:beforeAutospacing="0" w:after="0" w:afterAutospacing="0"/>
              <w:jc w:val="center"/>
              <w:rPr>
                <w:sz w:val="20"/>
                <w:szCs w:val="20"/>
              </w:rPr>
            </w:pPr>
            <w:r w:rsidRPr="006E264B">
              <w:rPr>
                <w:sz w:val="20"/>
                <w:szCs w:val="20"/>
              </w:rPr>
              <w:t>ной росписью</w:t>
            </w:r>
          </w:p>
          <w:p w:rsidR="003967DD" w:rsidRPr="006E264B" w:rsidRDefault="00806226" w:rsidP="006D18B2">
            <w:pPr>
              <w:pStyle w:val="aa"/>
              <w:spacing w:before="0" w:beforeAutospacing="0" w:after="0" w:afterAutospacing="0"/>
              <w:jc w:val="center"/>
              <w:rPr>
                <w:sz w:val="20"/>
                <w:szCs w:val="20"/>
              </w:rPr>
            </w:pPr>
            <w:r w:rsidRPr="006E264B">
              <w:rPr>
                <w:sz w:val="20"/>
                <w:szCs w:val="20"/>
              </w:rPr>
              <w:t>201</w:t>
            </w:r>
            <w:r w:rsidR="006D18B2">
              <w:rPr>
                <w:sz w:val="20"/>
                <w:szCs w:val="20"/>
              </w:rPr>
              <w:t>7</w:t>
            </w:r>
            <w:r w:rsidR="003967DD" w:rsidRPr="006E264B">
              <w:rPr>
                <w:sz w:val="20"/>
                <w:szCs w:val="20"/>
              </w:rPr>
              <w:t xml:space="preserve"> года</w:t>
            </w:r>
          </w:p>
        </w:tc>
        <w:tc>
          <w:tcPr>
            <w:tcW w:w="1080" w:type="dxa"/>
            <w:vMerge w:val="restart"/>
          </w:tcPr>
          <w:p w:rsidR="003967DD" w:rsidRPr="006E264B" w:rsidRDefault="003967DD" w:rsidP="00A72066">
            <w:pPr>
              <w:pStyle w:val="aa"/>
              <w:spacing w:before="0" w:beforeAutospacing="0" w:after="0" w:afterAutospacing="0"/>
              <w:jc w:val="center"/>
              <w:rPr>
                <w:sz w:val="20"/>
                <w:szCs w:val="20"/>
              </w:rPr>
            </w:pPr>
            <w:r w:rsidRPr="006E264B">
              <w:rPr>
                <w:sz w:val="20"/>
                <w:szCs w:val="20"/>
              </w:rPr>
              <w:t>Исполнение</w:t>
            </w:r>
          </w:p>
          <w:p w:rsidR="003967DD" w:rsidRPr="006E264B" w:rsidRDefault="00806226" w:rsidP="006D18B2">
            <w:pPr>
              <w:pStyle w:val="aa"/>
              <w:spacing w:before="0" w:beforeAutospacing="0" w:after="0" w:afterAutospacing="0"/>
              <w:jc w:val="center"/>
              <w:rPr>
                <w:sz w:val="20"/>
                <w:szCs w:val="20"/>
              </w:rPr>
            </w:pPr>
            <w:r w:rsidRPr="006E264B">
              <w:rPr>
                <w:sz w:val="20"/>
                <w:szCs w:val="20"/>
              </w:rPr>
              <w:t>201</w:t>
            </w:r>
            <w:r w:rsidR="006D18B2">
              <w:rPr>
                <w:sz w:val="20"/>
                <w:szCs w:val="20"/>
              </w:rPr>
              <w:t>7</w:t>
            </w:r>
            <w:r w:rsidR="003967DD" w:rsidRPr="006E264B">
              <w:rPr>
                <w:sz w:val="20"/>
                <w:szCs w:val="20"/>
              </w:rPr>
              <w:t xml:space="preserve"> года</w:t>
            </w:r>
          </w:p>
        </w:tc>
        <w:tc>
          <w:tcPr>
            <w:tcW w:w="3006" w:type="dxa"/>
            <w:gridSpan w:val="3"/>
          </w:tcPr>
          <w:p w:rsidR="003967DD" w:rsidRPr="006E264B" w:rsidRDefault="003967DD" w:rsidP="004D4C41">
            <w:pPr>
              <w:pStyle w:val="aa"/>
              <w:spacing w:before="0" w:beforeAutospacing="0" w:after="0" w:afterAutospacing="0"/>
              <w:jc w:val="center"/>
              <w:rPr>
                <w:sz w:val="20"/>
                <w:szCs w:val="20"/>
              </w:rPr>
            </w:pPr>
          </w:p>
          <w:p w:rsidR="003967DD" w:rsidRPr="006E264B" w:rsidRDefault="003967DD" w:rsidP="004D4C41">
            <w:pPr>
              <w:pStyle w:val="aa"/>
              <w:spacing w:before="0" w:beforeAutospacing="0" w:after="0" w:afterAutospacing="0"/>
              <w:jc w:val="center"/>
              <w:rPr>
                <w:sz w:val="20"/>
                <w:szCs w:val="20"/>
              </w:rPr>
            </w:pPr>
            <w:r w:rsidRPr="006E264B">
              <w:rPr>
                <w:sz w:val="20"/>
                <w:szCs w:val="20"/>
              </w:rPr>
              <w:t>% исполнения</w:t>
            </w:r>
          </w:p>
        </w:tc>
      </w:tr>
      <w:tr w:rsidR="003967DD" w:rsidRPr="006E264B" w:rsidTr="00C93B72">
        <w:trPr>
          <w:trHeight w:val="1028"/>
        </w:trPr>
        <w:tc>
          <w:tcPr>
            <w:tcW w:w="2880" w:type="dxa"/>
            <w:vMerge/>
          </w:tcPr>
          <w:p w:rsidR="003967DD" w:rsidRPr="006E264B" w:rsidRDefault="003967DD" w:rsidP="004D4C41">
            <w:pPr>
              <w:pStyle w:val="aa"/>
              <w:spacing w:before="0" w:beforeAutospacing="0" w:after="0" w:afterAutospacing="0"/>
              <w:jc w:val="center"/>
              <w:rPr>
                <w:sz w:val="18"/>
                <w:szCs w:val="18"/>
              </w:rPr>
            </w:pPr>
          </w:p>
        </w:tc>
        <w:tc>
          <w:tcPr>
            <w:tcW w:w="1080" w:type="dxa"/>
            <w:vMerge/>
          </w:tcPr>
          <w:p w:rsidR="003967DD" w:rsidRPr="006E264B" w:rsidRDefault="003967DD" w:rsidP="004D4C41">
            <w:pPr>
              <w:pStyle w:val="aa"/>
              <w:spacing w:before="0" w:beforeAutospacing="0" w:after="0" w:afterAutospacing="0"/>
              <w:jc w:val="center"/>
              <w:rPr>
                <w:sz w:val="18"/>
                <w:szCs w:val="18"/>
              </w:rPr>
            </w:pPr>
          </w:p>
        </w:tc>
        <w:tc>
          <w:tcPr>
            <w:tcW w:w="1080" w:type="dxa"/>
            <w:vMerge/>
          </w:tcPr>
          <w:p w:rsidR="003967DD" w:rsidRPr="006E264B" w:rsidRDefault="003967DD" w:rsidP="004D4C41">
            <w:pPr>
              <w:pStyle w:val="aa"/>
              <w:spacing w:before="0" w:beforeAutospacing="0" w:after="0" w:afterAutospacing="0"/>
              <w:jc w:val="center"/>
              <w:rPr>
                <w:sz w:val="20"/>
                <w:szCs w:val="20"/>
              </w:rPr>
            </w:pPr>
          </w:p>
        </w:tc>
        <w:tc>
          <w:tcPr>
            <w:tcW w:w="1080" w:type="dxa"/>
            <w:vMerge/>
          </w:tcPr>
          <w:p w:rsidR="003967DD" w:rsidRPr="006E264B" w:rsidRDefault="003967DD" w:rsidP="004D4C41">
            <w:pPr>
              <w:pStyle w:val="aa"/>
              <w:spacing w:before="0" w:beforeAutospacing="0" w:after="0" w:afterAutospacing="0"/>
              <w:jc w:val="center"/>
              <w:rPr>
                <w:sz w:val="20"/>
                <w:szCs w:val="20"/>
              </w:rPr>
            </w:pPr>
          </w:p>
        </w:tc>
        <w:tc>
          <w:tcPr>
            <w:tcW w:w="1080" w:type="dxa"/>
            <w:vMerge/>
          </w:tcPr>
          <w:p w:rsidR="003967DD" w:rsidRPr="006E264B" w:rsidRDefault="003967DD" w:rsidP="004D4C41">
            <w:pPr>
              <w:pStyle w:val="aa"/>
              <w:spacing w:before="0" w:beforeAutospacing="0" w:after="0" w:afterAutospacing="0"/>
              <w:jc w:val="center"/>
              <w:rPr>
                <w:sz w:val="20"/>
                <w:szCs w:val="20"/>
              </w:rPr>
            </w:pPr>
          </w:p>
        </w:tc>
        <w:tc>
          <w:tcPr>
            <w:tcW w:w="900" w:type="dxa"/>
          </w:tcPr>
          <w:p w:rsidR="004D4C41" w:rsidRPr="006E264B" w:rsidRDefault="004D4C41" w:rsidP="004D4C41">
            <w:pPr>
              <w:pStyle w:val="aa"/>
              <w:spacing w:before="0" w:beforeAutospacing="0" w:after="0" w:afterAutospacing="0"/>
              <w:jc w:val="center"/>
              <w:rPr>
                <w:sz w:val="20"/>
                <w:szCs w:val="20"/>
              </w:rPr>
            </w:pPr>
            <w:proofErr w:type="gramStart"/>
            <w:r w:rsidRPr="006E264B">
              <w:rPr>
                <w:sz w:val="20"/>
                <w:szCs w:val="20"/>
              </w:rPr>
              <w:t>к</w:t>
            </w:r>
            <w:proofErr w:type="gramEnd"/>
            <w:r w:rsidRPr="006E264B">
              <w:rPr>
                <w:sz w:val="20"/>
                <w:szCs w:val="20"/>
              </w:rPr>
              <w:t xml:space="preserve"> </w:t>
            </w:r>
            <w:r w:rsidR="003967DD" w:rsidRPr="006E264B">
              <w:rPr>
                <w:sz w:val="20"/>
                <w:szCs w:val="20"/>
              </w:rPr>
              <w:t>показа</w:t>
            </w:r>
          </w:p>
          <w:p w:rsidR="003967DD" w:rsidRPr="006E264B" w:rsidRDefault="003967DD" w:rsidP="00710A8A">
            <w:pPr>
              <w:pStyle w:val="aa"/>
              <w:spacing w:before="0" w:beforeAutospacing="0" w:after="0" w:afterAutospacing="0"/>
              <w:jc w:val="center"/>
              <w:rPr>
                <w:sz w:val="20"/>
                <w:szCs w:val="20"/>
              </w:rPr>
            </w:pPr>
            <w:proofErr w:type="spellStart"/>
            <w:r w:rsidRPr="006E264B">
              <w:rPr>
                <w:sz w:val="20"/>
                <w:szCs w:val="20"/>
              </w:rPr>
              <w:t>те</w:t>
            </w:r>
            <w:r w:rsidR="00806226" w:rsidRPr="006E264B">
              <w:rPr>
                <w:sz w:val="20"/>
                <w:szCs w:val="20"/>
              </w:rPr>
              <w:t>лям</w:t>
            </w:r>
            <w:proofErr w:type="spellEnd"/>
            <w:r w:rsidR="00806226" w:rsidRPr="006E264B">
              <w:rPr>
                <w:sz w:val="20"/>
                <w:szCs w:val="20"/>
              </w:rPr>
              <w:t xml:space="preserve"> 201</w:t>
            </w:r>
            <w:r w:rsidR="00710A8A">
              <w:rPr>
                <w:sz w:val="20"/>
                <w:szCs w:val="20"/>
              </w:rPr>
              <w:t>6</w:t>
            </w:r>
            <w:r w:rsidRPr="006E264B">
              <w:rPr>
                <w:sz w:val="20"/>
                <w:szCs w:val="20"/>
              </w:rPr>
              <w:t xml:space="preserve"> года</w:t>
            </w:r>
          </w:p>
        </w:tc>
        <w:tc>
          <w:tcPr>
            <w:tcW w:w="1080" w:type="dxa"/>
          </w:tcPr>
          <w:p w:rsidR="004D4C41" w:rsidRPr="006E264B" w:rsidRDefault="003967DD" w:rsidP="004D4C41">
            <w:pPr>
              <w:pStyle w:val="aa"/>
              <w:spacing w:before="0" w:beforeAutospacing="0" w:after="0" w:afterAutospacing="0"/>
              <w:jc w:val="center"/>
              <w:rPr>
                <w:sz w:val="20"/>
                <w:szCs w:val="20"/>
              </w:rPr>
            </w:pPr>
            <w:r w:rsidRPr="006E264B">
              <w:rPr>
                <w:sz w:val="20"/>
                <w:szCs w:val="20"/>
              </w:rPr>
              <w:t xml:space="preserve">к </w:t>
            </w:r>
            <w:proofErr w:type="spellStart"/>
            <w:r w:rsidRPr="006E264B">
              <w:rPr>
                <w:sz w:val="20"/>
                <w:szCs w:val="20"/>
              </w:rPr>
              <w:t>первона</w:t>
            </w:r>
            <w:proofErr w:type="spellEnd"/>
          </w:p>
          <w:p w:rsidR="003967DD" w:rsidRPr="006E264B" w:rsidRDefault="003967DD" w:rsidP="004D4C41">
            <w:pPr>
              <w:pStyle w:val="aa"/>
              <w:spacing w:before="0" w:beforeAutospacing="0" w:after="0" w:afterAutospacing="0"/>
              <w:jc w:val="center"/>
              <w:rPr>
                <w:sz w:val="20"/>
                <w:szCs w:val="20"/>
              </w:rPr>
            </w:pPr>
            <w:proofErr w:type="spellStart"/>
            <w:r w:rsidRPr="006E264B">
              <w:rPr>
                <w:sz w:val="20"/>
                <w:szCs w:val="20"/>
              </w:rPr>
              <w:t>чальному</w:t>
            </w:r>
            <w:proofErr w:type="spellEnd"/>
          </w:p>
          <w:p w:rsidR="003967DD" w:rsidRPr="006E264B" w:rsidRDefault="003967DD" w:rsidP="004D4C41">
            <w:pPr>
              <w:pStyle w:val="aa"/>
              <w:spacing w:before="0" w:beforeAutospacing="0" w:after="0" w:afterAutospacing="0"/>
              <w:jc w:val="center"/>
              <w:rPr>
                <w:sz w:val="20"/>
                <w:szCs w:val="20"/>
              </w:rPr>
            </w:pPr>
            <w:r w:rsidRPr="006E264B">
              <w:rPr>
                <w:sz w:val="20"/>
                <w:szCs w:val="20"/>
              </w:rPr>
              <w:t>плану</w:t>
            </w:r>
          </w:p>
          <w:p w:rsidR="003967DD" w:rsidRPr="006E264B" w:rsidRDefault="003967DD" w:rsidP="00710A8A">
            <w:pPr>
              <w:pStyle w:val="aa"/>
              <w:spacing w:before="0" w:beforeAutospacing="0" w:after="0" w:afterAutospacing="0"/>
              <w:jc w:val="center"/>
              <w:rPr>
                <w:sz w:val="20"/>
                <w:szCs w:val="20"/>
              </w:rPr>
            </w:pPr>
            <w:r w:rsidRPr="006E264B">
              <w:rPr>
                <w:sz w:val="20"/>
                <w:szCs w:val="20"/>
              </w:rPr>
              <w:t>201</w:t>
            </w:r>
            <w:r w:rsidR="00710A8A">
              <w:rPr>
                <w:sz w:val="20"/>
                <w:szCs w:val="20"/>
              </w:rPr>
              <w:t>7</w:t>
            </w:r>
            <w:r w:rsidRPr="006E264B">
              <w:rPr>
                <w:sz w:val="20"/>
                <w:szCs w:val="20"/>
              </w:rPr>
              <w:t xml:space="preserve"> года</w:t>
            </w:r>
          </w:p>
        </w:tc>
        <w:tc>
          <w:tcPr>
            <w:tcW w:w="1026" w:type="dxa"/>
          </w:tcPr>
          <w:p w:rsidR="004D4C41" w:rsidRPr="006E264B" w:rsidRDefault="003967DD" w:rsidP="004D4C41">
            <w:pPr>
              <w:pStyle w:val="aa"/>
              <w:spacing w:before="0" w:beforeAutospacing="0" w:after="0" w:afterAutospacing="0"/>
              <w:jc w:val="center"/>
              <w:rPr>
                <w:sz w:val="20"/>
                <w:szCs w:val="20"/>
              </w:rPr>
            </w:pPr>
            <w:r w:rsidRPr="006E264B">
              <w:rPr>
                <w:sz w:val="20"/>
                <w:szCs w:val="20"/>
              </w:rPr>
              <w:t>к уточнен</w:t>
            </w:r>
          </w:p>
          <w:p w:rsidR="003967DD" w:rsidRPr="006E264B" w:rsidRDefault="003967DD" w:rsidP="00710A8A">
            <w:pPr>
              <w:pStyle w:val="aa"/>
              <w:spacing w:before="0" w:beforeAutospacing="0" w:after="0" w:afterAutospacing="0"/>
              <w:jc w:val="center"/>
              <w:rPr>
                <w:sz w:val="20"/>
                <w:szCs w:val="20"/>
              </w:rPr>
            </w:pPr>
            <w:r w:rsidRPr="006E264B">
              <w:rPr>
                <w:sz w:val="20"/>
                <w:szCs w:val="20"/>
              </w:rPr>
              <w:t>ному пла</w:t>
            </w:r>
            <w:r w:rsidR="006E264B" w:rsidRPr="006E264B">
              <w:rPr>
                <w:sz w:val="20"/>
                <w:szCs w:val="20"/>
              </w:rPr>
              <w:t>ну 201</w:t>
            </w:r>
            <w:r w:rsidR="00710A8A">
              <w:rPr>
                <w:sz w:val="20"/>
                <w:szCs w:val="20"/>
              </w:rPr>
              <w:t>7</w:t>
            </w:r>
            <w:r w:rsidRPr="006E264B">
              <w:rPr>
                <w:sz w:val="20"/>
                <w:szCs w:val="20"/>
              </w:rPr>
              <w:t xml:space="preserve"> года</w:t>
            </w:r>
          </w:p>
        </w:tc>
      </w:tr>
      <w:tr w:rsidR="003967DD" w:rsidRPr="006E264B" w:rsidTr="00C93B72">
        <w:tc>
          <w:tcPr>
            <w:tcW w:w="2880" w:type="dxa"/>
          </w:tcPr>
          <w:p w:rsidR="003967DD" w:rsidRPr="006E264B" w:rsidRDefault="003967DD" w:rsidP="00C93B72">
            <w:pPr>
              <w:pStyle w:val="aa"/>
              <w:spacing w:before="0" w:beforeAutospacing="0" w:after="0" w:afterAutospacing="0"/>
              <w:jc w:val="center"/>
            </w:pPr>
            <w:r w:rsidRPr="006E264B">
              <w:t>1</w:t>
            </w:r>
          </w:p>
        </w:tc>
        <w:tc>
          <w:tcPr>
            <w:tcW w:w="1080" w:type="dxa"/>
          </w:tcPr>
          <w:p w:rsidR="003967DD" w:rsidRPr="006E264B" w:rsidRDefault="003967DD" w:rsidP="00C93B72">
            <w:pPr>
              <w:pStyle w:val="aa"/>
              <w:spacing w:before="0" w:beforeAutospacing="0" w:after="0" w:afterAutospacing="0"/>
              <w:jc w:val="center"/>
            </w:pPr>
            <w:r w:rsidRPr="006E264B">
              <w:t>2</w:t>
            </w:r>
          </w:p>
        </w:tc>
        <w:tc>
          <w:tcPr>
            <w:tcW w:w="1080" w:type="dxa"/>
          </w:tcPr>
          <w:p w:rsidR="003967DD" w:rsidRPr="006E264B" w:rsidRDefault="003967DD" w:rsidP="00C93B72">
            <w:pPr>
              <w:pStyle w:val="aa"/>
              <w:spacing w:before="0" w:beforeAutospacing="0" w:after="0" w:afterAutospacing="0"/>
              <w:jc w:val="center"/>
            </w:pPr>
            <w:r w:rsidRPr="006E264B">
              <w:t>3</w:t>
            </w:r>
          </w:p>
        </w:tc>
        <w:tc>
          <w:tcPr>
            <w:tcW w:w="1080" w:type="dxa"/>
          </w:tcPr>
          <w:p w:rsidR="003967DD" w:rsidRPr="006E264B" w:rsidRDefault="003967DD" w:rsidP="00C93B72">
            <w:pPr>
              <w:pStyle w:val="aa"/>
              <w:spacing w:before="0" w:beforeAutospacing="0" w:after="0" w:afterAutospacing="0"/>
              <w:jc w:val="center"/>
            </w:pPr>
            <w:r w:rsidRPr="006E264B">
              <w:t>4</w:t>
            </w:r>
          </w:p>
        </w:tc>
        <w:tc>
          <w:tcPr>
            <w:tcW w:w="1080" w:type="dxa"/>
          </w:tcPr>
          <w:p w:rsidR="003967DD" w:rsidRPr="006E264B" w:rsidRDefault="003967DD" w:rsidP="00C93B72">
            <w:pPr>
              <w:pStyle w:val="aa"/>
              <w:spacing w:before="0" w:beforeAutospacing="0" w:after="0" w:afterAutospacing="0"/>
              <w:jc w:val="center"/>
            </w:pPr>
            <w:r w:rsidRPr="006E264B">
              <w:t>5</w:t>
            </w:r>
          </w:p>
        </w:tc>
        <w:tc>
          <w:tcPr>
            <w:tcW w:w="900" w:type="dxa"/>
          </w:tcPr>
          <w:p w:rsidR="003967DD" w:rsidRPr="006E264B" w:rsidRDefault="003967DD" w:rsidP="00C93B72">
            <w:pPr>
              <w:pStyle w:val="aa"/>
              <w:spacing w:before="0" w:beforeAutospacing="0" w:after="0" w:afterAutospacing="0"/>
              <w:jc w:val="center"/>
            </w:pPr>
            <w:r w:rsidRPr="006E264B">
              <w:t>6</w:t>
            </w:r>
          </w:p>
        </w:tc>
        <w:tc>
          <w:tcPr>
            <w:tcW w:w="1080" w:type="dxa"/>
          </w:tcPr>
          <w:p w:rsidR="003967DD" w:rsidRPr="006E264B" w:rsidRDefault="003967DD" w:rsidP="00C93B72">
            <w:pPr>
              <w:pStyle w:val="aa"/>
              <w:spacing w:before="0" w:beforeAutospacing="0" w:after="0" w:afterAutospacing="0"/>
              <w:jc w:val="center"/>
            </w:pPr>
            <w:r w:rsidRPr="006E264B">
              <w:t>7</w:t>
            </w:r>
          </w:p>
        </w:tc>
        <w:tc>
          <w:tcPr>
            <w:tcW w:w="1026" w:type="dxa"/>
          </w:tcPr>
          <w:p w:rsidR="003967DD" w:rsidRPr="006E264B" w:rsidRDefault="003967DD" w:rsidP="00C93B72">
            <w:pPr>
              <w:pStyle w:val="aa"/>
              <w:spacing w:before="0" w:beforeAutospacing="0" w:after="0" w:afterAutospacing="0"/>
              <w:jc w:val="center"/>
            </w:pPr>
            <w:r w:rsidRPr="006E264B">
              <w:t>8</w:t>
            </w:r>
          </w:p>
        </w:tc>
      </w:tr>
      <w:tr w:rsidR="00E25414" w:rsidRPr="006E264B" w:rsidTr="00C93B72">
        <w:tc>
          <w:tcPr>
            <w:tcW w:w="2880" w:type="dxa"/>
          </w:tcPr>
          <w:p w:rsidR="00E25414" w:rsidRPr="006E264B" w:rsidRDefault="00E25414" w:rsidP="00C93B72">
            <w:pPr>
              <w:pStyle w:val="aa"/>
              <w:spacing w:before="0" w:beforeAutospacing="0" w:after="0" w:afterAutospacing="0"/>
              <w:jc w:val="both"/>
              <w:rPr>
                <w:b/>
                <w:sz w:val="20"/>
                <w:szCs w:val="20"/>
              </w:rPr>
            </w:pPr>
            <w:r w:rsidRPr="006E264B">
              <w:rPr>
                <w:b/>
                <w:sz w:val="20"/>
                <w:szCs w:val="20"/>
              </w:rPr>
              <w:t>Налоговые доходы, из них:</w:t>
            </w:r>
          </w:p>
        </w:tc>
        <w:tc>
          <w:tcPr>
            <w:tcW w:w="1080" w:type="dxa"/>
          </w:tcPr>
          <w:p w:rsidR="00E25414" w:rsidRPr="006E264B" w:rsidRDefault="00E25414" w:rsidP="00985F67">
            <w:pPr>
              <w:pStyle w:val="aa"/>
              <w:spacing w:before="0" w:beforeAutospacing="0" w:after="0" w:afterAutospacing="0"/>
              <w:jc w:val="right"/>
              <w:rPr>
                <w:b/>
                <w:sz w:val="20"/>
                <w:szCs w:val="20"/>
              </w:rPr>
            </w:pPr>
            <w:r>
              <w:rPr>
                <w:b/>
                <w:sz w:val="20"/>
                <w:szCs w:val="20"/>
              </w:rPr>
              <w:t>52 630,5</w:t>
            </w:r>
          </w:p>
        </w:tc>
        <w:tc>
          <w:tcPr>
            <w:tcW w:w="1080" w:type="dxa"/>
          </w:tcPr>
          <w:p w:rsidR="00E25414" w:rsidRPr="00226CC3" w:rsidRDefault="00E25414" w:rsidP="006139EF">
            <w:pPr>
              <w:pStyle w:val="aa"/>
              <w:spacing w:before="0" w:beforeAutospacing="0" w:after="0" w:afterAutospacing="0"/>
              <w:jc w:val="right"/>
              <w:rPr>
                <w:b/>
                <w:sz w:val="20"/>
                <w:szCs w:val="20"/>
              </w:rPr>
            </w:pPr>
            <w:r w:rsidRPr="00226CC3">
              <w:rPr>
                <w:b/>
                <w:sz w:val="20"/>
                <w:szCs w:val="20"/>
              </w:rPr>
              <w:t>54 820,0</w:t>
            </w:r>
          </w:p>
        </w:tc>
        <w:tc>
          <w:tcPr>
            <w:tcW w:w="1080" w:type="dxa"/>
          </w:tcPr>
          <w:p w:rsidR="00E25414" w:rsidRPr="004C1804" w:rsidRDefault="00E25414" w:rsidP="004C1804">
            <w:pPr>
              <w:pStyle w:val="aa"/>
              <w:spacing w:before="0" w:beforeAutospacing="0" w:after="0" w:afterAutospacing="0"/>
              <w:jc w:val="right"/>
              <w:rPr>
                <w:b/>
                <w:sz w:val="20"/>
                <w:szCs w:val="20"/>
              </w:rPr>
            </w:pPr>
            <w:r w:rsidRPr="004C1804">
              <w:rPr>
                <w:b/>
                <w:sz w:val="20"/>
                <w:szCs w:val="20"/>
              </w:rPr>
              <w:t>56</w:t>
            </w:r>
            <w:r w:rsidRPr="004C1804">
              <w:rPr>
                <w:b/>
                <w:sz w:val="20"/>
                <w:szCs w:val="20"/>
                <w:lang w:val="en-US"/>
              </w:rPr>
              <w:t> </w:t>
            </w:r>
            <w:r w:rsidRPr="004C1804">
              <w:rPr>
                <w:b/>
                <w:sz w:val="20"/>
                <w:szCs w:val="20"/>
              </w:rPr>
              <w:t>253,6</w:t>
            </w:r>
          </w:p>
        </w:tc>
        <w:tc>
          <w:tcPr>
            <w:tcW w:w="1080" w:type="dxa"/>
          </w:tcPr>
          <w:p w:rsidR="00E25414" w:rsidRPr="004C1804" w:rsidRDefault="00E25414" w:rsidP="00E6424C">
            <w:pPr>
              <w:pStyle w:val="aa"/>
              <w:spacing w:before="0" w:beforeAutospacing="0" w:after="0" w:afterAutospacing="0"/>
              <w:jc w:val="right"/>
              <w:rPr>
                <w:b/>
                <w:sz w:val="20"/>
                <w:szCs w:val="20"/>
              </w:rPr>
            </w:pPr>
            <w:r w:rsidRPr="004C1804">
              <w:rPr>
                <w:b/>
                <w:sz w:val="20"/>
                <w:szCs w:val="20"/>
              </w:rPr>
              <w:t>57</w:t>
            </w:r>
            <w:r w:rsidR="00E6424C">
              <w:rPr>
                <w:b/>
                <w:sz w:val="20"/>
                <w:szCs w:val="20"/>
              </w:rPr>
              <w:t> </w:t>
            </w:r>
            <w:r w:rsidRPr="004C1804">
              <w:rPr>
                <w:b/>
                <w:sz w:val="20"/>
                <w:szCs w:val="20"/>
              </w:rPr>
              <w:t>672</w:t>
            </w:r>
            <w:r w:rsidR="00E6424C">
              <w:rPr>
                <w:b/>
                <w:sz w:val="20"/>
                <w:szCs w:val="20"/>
              </w:rPr>
              <w:t>,7</w:t>
            </w:r>
          </w:p>
        </w:tc>
        <w:tc>
          <w:tcPr>
            <w:tcW w:w="900" w:type="dxa"/>
          </w:tcPr>
          <w:p w:rsidR="00E25414" w:rsidRPr="002A1AB6" w:rsidRDefault="00E25414" w:rsidP="00134586">
            <w:pPr>
              <w:pStyle w:val="aa"/>
              <w:spacing w:before="0" w:beforeAutospacing="0" w:after="0" w:afterAutospacing="0"/>
              <w:jc w:val="right"/>
              <w:rPr>
                <w:b/>
                <w:sz w:val="20"/>
                <w:szCs w:val="20"/>
              </w:rPr>
            </w:pPr>
            <w:r w:rsidRPr="002A1AB6">
              <w:rPr>
                <w:b/>
                <w:sz w:val="20"/>
                <w:szCs w:val="20"/>
              </w:rPr>
              <w:t>109,6</w:t>
            </w:r>
          </w:p>
        </w:tc>
        <w:tc>
          <w:tcPr>
            <w:tcW w:w="1080" w:type="dxa"/>
          </w:tcPr>
          <w:p w:rsidR="00E25414" w:rsidRPr="002A1AB6" w:rsidRDefault="00E25414" w:rsidP="00E25414">
            <w:pPr>
              <w:pStyle w:val="aa"/>
              <w:spacing w:before="0" w:beforeAutospacing="0" w:after="0" w:afterAutospacing="0"/>
              <w:jc w:val="right"/>
              <w:rPr>
                <w:b/>
                <w:sz w:val="20"/>
                <w:szCs w:val="20"/>
              </w:rPr>
            </w:pPr>
            <w:r w:rsidRPr="002A1AB6">
              <w:rPr>
                <w:b/>
                <w:sz w:val="20"/>
                <w:szCs w:val="20"/>
              </w:rPr>
              <w:t>105,2</w:t>
            </w:r>
          </w:p>
        </w:tc>
        <w:tc>
          <w:tcPr>
            <w:tcW w:w="1026" w:type="dxa"/>
          </w:tcPr>
          <w:p w:rsidR="00E25414" w:rsidRPr="002A1AB6" w:rsidRDefault="00E25414" w:rsidP="00E25414">
            <w:pPr>
              <w:pStyle w:val="aa"/>
              <w:spacing w:before="0" w:beforeAutospacing="0" w:after="0" w:afterAutospacing="0"/>
              <w:jc w:val="right"/>
              <w:rPr>
                <w:b/>
                <w:sz w:val="20"/>
                <w:szCs w:val="20"/>
              </w:rPr>
            </w:pPr>
            <w:r w:rsidRPr="002A1AB6">
              <w:rPr>
                <w:b/>
                <w:sz w:val="20"/>
                <w:szCs w:val="20"/>
              </w:rPr>
              <w:t>102,5</w:t>
            </w:r>
          </w:p>
        </w:tc>
      </w:tr>
      <w:tr w:rsidR="00985F67" w:rsidRPr="006E264B" w:rsidTr="00C93B72">
        <w:tc>
          <w:tcPr>
            <w:tcW w:w="2880" w:type="dxa"/>
          </w:tcPr>
          <w:p w:rsidR="00985F67" w:rsidRPr="006E264B" w:rsidRDefault="00985F67" w:rsidP="00C93B72">
            <w:pPr>
              <w:pStyle w:val="aa"/>
              <w:spacing w:before="0" w:beforeAutospacing="0" w:after="0" w:afterAutospacing="0"/>
              <w:jc w:val="both"/>
              <w:rPr>
                <w:sz w:val="20"/>
                <w:szCs w:val="20"/>
              </w:rPr>
            </w:pPr>
            <w:r w:rsidRPr="006E264B">
              <w:rPr>
                <w:sz w:val="20"/>
                <w:szCs w:val="20"/>
              </w:rPr>
              <w:t>Налог на доходы физических лиц</w:t>
            </w:r>
          </w:p>
        </w:tc>
        <w:tc>
          <w:tcPr>
            <w:tcW w:w="1080" w:type="dxa"/>
          </w:tcPr>
          <w:p w:rsidR="00985F67" w:rsidRPr="006E264B" w:rsidRDefault="00985F67" w:rsidP="00985F67">
            <w:pPr>
              <w:pStyle w:val="aa"/>
              <w:spacing w:before="0" w:beforeAutospacing="0" w:after="0" w:afterAutospacing="0"/>
              <w:jc w:val="right"/>
              <w:rPr>
                <w:sz w:val="20"/>
                <w:szCs w:val="20"/>
              </w:rPr>
            </w:pPr>
            <w:r>
              <w:rPr>
                <w:sz w:val="20"/>
                <w:szCs w:val="20"/>
              </w:rPr>
              <w:t>20 037,7</w:t>
            </w:r>
          </w:p>
        </w:tc>
        <w:tc>
          <w:tcPr>
            <w:tcW w:w="1080" w:type="dxa"/>
          </w:tcPr>
          <w:p w:rsidR="00985F67" w:rsidRPr="00226CC3" w:rsidRDefault="00985F67" w:rsidP="000D1049">
            <w:pPr>
              <w:pStyle w:val="aa"/>
              <w:spacing w:before="0" w:beforeAutospacing="0" w:after="0" w:afterAutospacing="0"/>
              <w:jc w:val="right"/>
              <w:rPr>
                <w:sz w:val="20"/>
                <w:szCs w:val="20"/>
              </w:rPr>
            </w:pPr>
            <w:r w:rsidRPr="00226CC3">
              <w:rPr>
                <w:sz w:val="20"/>
                <w:szCs w:val="20"/>
              </w:rPr>
              <w:t>20 396,0</w:t>
            </w:r>
          </w:p>
        </w:tc>
        <w:tc>
          <w:tcPr>
            <w:tcW w:w="1080" w:type="dxa"/>
          </w:tcPr>
          <w:p w:rsidR="00985F67" w:rsidRPr="00942BD6" w:rsidRDefault="00985F67" w:rsidP="00942BD6">
            <w:pPr>
              <w:pStyle w:val="aa"/>
              <w:spacing w:before="0" w:beforeAutospacing="0" w:after="0" w:afterAutospacing="0"/>
              <w:jc w:val="right"/>
              <w:rPr>
                <w:sz w:val="20"/>
                <w:szCs w:val="20"/>
              </w:rPr>
            </w:pPr>
            <w:r w:rsidRPr="00942BD6">
              <w:rPr>
                <w:sz w:val="20"/>
                <w:szCs w:val="20"/>
              </w:rPr>
              <w:t>20 800,0</w:t>
            </w:r>
          </w:p>
        </w:tc>
        <w:tc>
          <w:tcPr>
            <w:tcW w:w="1080" w:type="dxa"/>
          </w:tcPr>
          <w:p w:rsidR="00985F67" w:rsidRPr="00942BD6" w:rsidRDefault="00985F67" w:rsidP="00942BD6">
            <w:pPr>
              <w:pStyle w:val="aa"/>
              <w:spacing w:before="0" w:beforeAutospacing="0" w:after="0" w:afterAutospacing="0"/>
              <w:jc w:val="right"/>
              <w:rPr>
                <w:sz w:val="20"/>
                <w:szCs w:val="20"/>
              </w:rPr>
            </w:pPr>
            <w:r w:rsidRPr="00942BD6">
              <w:rPr>
                <w:sz w:val="20"/>
                <w:szCs w:val="20"/>
              </w:rPr>
              <w:t>21 917,3</w:t>
            </w:r>
          </w:p>
        </w:tc>
        <w:tc>
          <w:tcPr>
            <w:tcW w:w="900" w:type="dxa"/>
          </w:tcPr>
          <w:p w:rsidR="00985F67" w:rsidRPr="002A1AB6" w:rsidRDefault="00985F67" w:rsidP="00134586">
            <w:pPr>
              <w:pStyle w:val="aa"/>
              <w:spacing w:before="0" w:beforeAutospacing="0" w:after="0" w:afterAutospacing="0"/>
              <w:jc w:val="right"/>
              <w:rPr>
                <w:sz w:val="20"/>
                <w:szCs w:val="20"/>
              </w:rPr>
            </w:pPr>
            <w:r w:rsidRPr="002A1AB6">
              <w:rPr>
                <w:sz w:val="20"/>
                <w:szCs w:val="20"/>
              </w:rPr>
              <w:t>109,4</w:t>
            </w:r>
          </w:p>
        </w:tc>
        <w:tc>
          <w:tcPr>
            <w:tcW w:w="1080" w:type="dxa"/>
          </w:tcPr>
          <w:p w:rsidR="00985F67" w:rsidRPr="002A1AB6" w:rsidRDefault="00985F67" w:rsidP="00985F67">
            <w:pPr>
              <w:pStyle w:val="aa"/>
              <w:spacing w:before="0" w:beforeAutospacing="0" w:after="0" w:afterAutospacing="0"/>
              <w:jc w:val="right"/>
              <w:rPr>
                <w:sz w:val="20"/>
                <w:szCs w:val="20"/>
              </w:rPr>
            </w:pPr>
            <w:r w:rsidRPr="002A1AB6">
              <w:rPr>
                <w:sz w:val="20"/>
                <w:szCs w:val="20"/>
              </w:rPr>
              <w:t>107,5</w:t>
            </w:r>
          </w:p>
        </w:tc>
        <w:tc>
          <w:tcPr>
            <w:tcW w:w="1026" w:type="dxa"/>
          </w:tcPr>
          <w:p w:rsidR="00985F67" w:rsidRPr="002A1AB6" w:rsidRDefault="00985F67" w:rsidP="00985F67">
            <w:pPr>
              <w:pStyle w:val="aa"/>
              <w:spacing w:before="0" w:beforeAutospacing="0" w:after="0" w:afterAutospacing="0"/>
              <w:jc w:val="right"/>
              <w:rPr>
                <w:sz w:val="20"/>
                <w:szCs w:val="20"/>
              </w:rPr>
            </w:pPr>
            <w:r w:rsidRPr="002A1AB6">
              <w:rPr>
                <w:sz w:val="20"/>
                <w:szCs w:val="20"/>
              </w:rPr>
              <w:t>105,4</w:t>
            </w:r>
          </w:p>
        </w:tc>
      </w:tr>
      <w:tr w:rsidR="00985F67" w:rsidRPr="006E264B" w:rsidTr="00C93B72">
        <w:tc>
          <w:tcPr>
            <w:tcW w:w="2880" w:type="dxa"/>
          </w:tcPr>
          <w:p w:rsidR="00985F67" w:rsidRPr="006E264B" w:rsidRDefault="00985F67" w:rsidP="00C93B72">
            <w:pPr>
              <w:pStyle w:val="aa"/>
              <w:spacing w:before="0" w:beforeAutospacing="0" w:after="0" w:afterAutospacing="0"/>
              <w:jc w:val="both"/>
              <w:rPr>
                <w:sz w:val="20"/>
                <w:szCs w:val="20"/>
              </w:rPr>
            </w:pPr>
            <w:r w:rsidRPr="006E264B">
              <w:rPr>
                <w:sz w:val="20"/>
                <w:szCs w:val="20"/>
              </w:rPr>
              <w:t>Акцизы по подакцизным товарам (продукции), производимым на территории Российской Федерации</w:t>
            </w:r>
          </w:p>
        </w:tc>
        <w:tc>
          <w:tcPr>
            <w:tcW w:w="1080" w:type="dxa"/>
          </w:tcPr>
          <w:p w:rsidR="00985F67" w:rsidRPr="006E264B" w:rsidRDefault="00985F67" w:rsidP="00985F67">
            <w:pPr>
              <w:pStyle w:val="aa"/>
              <w:spacing w:before="0" w:beforeAutospacing="0" w:after="0" w:afterAutospacing="0"/>
              <w:jc w:val="right"/>
              <w:rPr>
                <w:sz w:val="20"/>
                <w:szCs w:val="20"/>
              </w:rPr>
            </w:pPr>
            <w:r>
              <w:rPr>
                <w:sz w:val="20"/>
                <w:szCs w:val="20"/>
              </w:rPr>
              <w:t>5 031,3</w:t>
            </w:r>
          </w:p>
        </w:tc>
        <w:tc>
          <w:tcPr>
            <w:tcW w:w="1080" w:type="dxa"/>
          </w:tcPr>
          <w:p w:rsidR="00985F67" w:rsidRPr="00226CC3" w:rsidRDefault="00985F67" w:rsidP="000D1049">
            <w:pPr>
              <w:pStyle w:val="aa"/>
              <w:spacing w:before="0" w:beforeAutospacing="0" w:after="0" w:afterAutospacing="0"/>
              <w:jc w:val="right"/>
              <w:rPr>
                <w:sz w:val="20"/>
                <w:szCs w:val="20"/>
              </w:rPr>
            </w:pPr>
            <w:r w:rsidRPr="00226CC3">
              <w:rPr>
                <w:sz w:val="20"/>
                <w:szCs w:val="20"/>
              </w:rPr>
              <w:t>3 919,0</w:t>
            </w:r>
          </w:p>
        </w:tc>
        <w:tc>
          <w:tcPr>
            <w:tcW w:w="1080" w:type="dxa"/>
          </w:tcPr>
          <w:p w:rsidR="00985F67" w:rsidRPr="0096336F" w:rsidRDefault="00985F67" w:rsidP="0096336F">
            <w:pPr>
              <w:pStyle w:val="aa"/>
              <w:spacing w:before="0" w:beforeAutospacing="0" w:after="0" w:afterAutospacing="0"/>
              <w:jc w:val="right"/>
              <w:rPr>
                <w:sz w:val="20"/>
                <w:szCs w:val="20"/>
              </w:rPr>
            </w:pPr>
            <w:r w:rsidRPr="0096336F">
              <w:rPr>
                <w:sz w:val="20"/>
                <w:szCs w:val="20"/>
              </w:rPr>
              <w:t>3 743,6</w:t>
            </w:r>
          </w:p>
        </w:tc>
        <w:tc>
          <w:tcPr>
            <w:tcW w:w="1080" w:type="dxa"/>
          </w:tcPr>
          <w:p w:rsidR="00985F67" w:rsidRPr="0096336F" w:rsidRDefault="00985F67" w:rsidP="005966C8">
            <w:pPr>
              <w:pStyle w:val="aa"/>
              <w:spacing w:before="0" w:beforeAutospacing="0" w:after="0" w:afterAutospacing="0"/>
              <w:jc w:val="right"/>
              <w:rPr>
                <w:sz w:val="20"/>
                <w:szCs w:val="20"/>
              </w:rPr>
            </w:pPr>
            <w:r w:rsidRPr="0096336F">
              <w:rPr>
                <w:sz w:val="20"/>
                <w:szCs w:val="20"/>
              </w:rPr>
              <w:t>3 805,</w:t>
            </w:r>
            <w:r w:rsidR="005966C8">
              <w:rPr>
                <w:sz w:val="20"/>
                <w:szCs w:val="20"/>
              </w:rPr>
              <w:t>1</w:t>
            </w:r>
          </w:p>
        </w:tc>
        <w:tc>
          <w:tcPr>
            <w:tcW w:w="900" w:type="dxa"/>
          </w:tcPr>
          <w:p w:rsidR="00985F67" w:rsidRPr="002A1AB6" w:rsidRDefault="00985F67" w:rsidP="00134586">
            <w:pPr>
              <w:pStyle w:val="aa"/>
              <w:spacing w:before="0" w:beforeAutospacing="0" w:after="0" w:afterAutospacing="0"/>
              <w:jc w:val="right"/>
              <w:rPr>
                <w:sz w:val="20"/>
                <w:szCs w:val="20"/>
              </w:rPr>
            </w:pPr>
            <w:r w:rsidRPr="002A1AB6">
              <w:rPr>
                <w:sz w:val="20"/>
                <w:szCs w:val="20"/>
              </w:rPr>
              <w:t>75,6</w:t>
            </w:r>
          </w:p>
        </w:tc>
        <w:tc>
          <w:tcPr>
            <w:tcW w:w="1080" w:type="dxa"/>
          </w:tcPr>
          <w:p w:rsidR="00985F67" w:rsidRPr="002A1AB6" w:rsidRDefault="00985F67" w:rsidP="00134586">
            <w:pPr>
              <w:pStyle w:val="aa"/>
              <w:spacing w:before="0" w:beforeAutospacing="0" w:after="0" w:afterAutospacing="0"/>
              <w:jc w:val="right"/>
              <w:rPr>
                <w:sz w:val="20"/>
                <w:szCs w:val="20"/>
              </w:rPr>
            </w:pPr>
            <w:r w:rsidRPr="002A1AB6">
              <w:rPr>
                <w:sz w:val="20"/>
                <w:szCs w:val="20"/>
              </w:rPr>
              <w:t>97,1</w:t>
            </w:r>
          </w:p>
        </w:tc>
        <w:tc>
          <w:tcPr>
            <w:tcW w:w="1026" w:type="dxa"/>
          </w:tcPr>
          <w:p w:rsidR="00985F67" w:rsidRPr="002A1AB6" w:rsidRDefault="00985F67" w:rsidP="00134586">
            <w:pPr>
              <w:pStyle w:val="aa"/>
              <w:spacing w:before="0" w:beforeAutospacing="0" w:after="0" w:afterAutospacing="0"/>
              <w:jc w:val="right"/>
              <w:rPr>
                <w:sz w:val="20"/>
                <w:szCs w:val="20"/>
              </w:rPr>
            </w:pPr>
            <w:r w:rsidRPr="002A1AB6">
              <w:rPr>
                <w:sz w:val="20"/>
                <w:szCs w:val="20"/>
              </w:rPr>
              <w:t>101,6</w:t>
            </w:r>
          </w:p>
        </w:tc>
      </w:tr>
      <w:tr w:rsidR="00985F67" w:rsidRPr="006E264B" w:rsidTr="00C93B72">
        <w:tc>
          <w:tcPr>
            <w:tcW w:w="2880" w:type="dxa"/>
          </w:tcPr>
          <w:p w:rsidR="00985F67" w:rsidRPr="006E264B" w:rsidRDefault="00985F67" w:rsidP="00C93B72">
            <w:pPr>
              <w:pStyle w:val="aa"/>
              <w:spacing w:before="0" w:beforeAutospacing="0" w:after="0" w:afterAutospacing="0"/>
              <w:jc w:val="both"/>
              <w:rPr>
                <w:sz w:val="20"/>
                <w:szCs w:val="20"/>
              </w:rPr>
            </w:pPr>
            <w:r w:rsidRPr="006E264B">
              <w:rPr>
                <w:sz w:val="20"/>
                <w:szCs w:val="20"/>
              </w:rPr>
              <w:t>Налог на имущество физических лиц</w:t>
            </w:r>
          </w:p>
        </w:tc>
        <w:tc>
          <w:tcPr>
            <w:tcW w:w="1080" w:type="dxa"/>
          </w:tcPr>
          <w:p w:rsidR="00985F67" w:rsidRPr="006E264B" w:rsidRDefault="00985F67" w:rsidP="00985F67">
            <w:pPr>
              <w:pStyle w:val="aa"/>
              <w:spacing w:before="0" w:beforeAutospacing="0" w:after="0" w:afterAutospacing="0"/>
              <w:jc w:val="right"/>
              <w:rPr>
                <w:sz w:val="20"/>
                <w:szCs w:val="20"/>
              </w:rPr>
            </w:pPr>
            <w:r>
              <w:rPr>
                <w:sz w:val="20"/>
                <w:szCs w:val="20"/>
              </w:rPr>
              <w:t>1 336,2</w:t>
            </w:r>
          </w:p>
        </w:tc>
        <w:tc>
          <w:tcPr>
            <w:tcW w:w="1080" w:type="dxa"/>
          </w:tcPr>
          <w:p w:rsidR="00985F67" w:rsidRPr="00226CC3" w:rsidRDefault="00985F67" w:rsidP="000D1049">
            <w:pPr>
              <w:pStyle w:val="aa"/>
              <w:spacing w:before="0" w:beforeAutospacing="0" w:after="0" w:afterAutospacing="0"/>
              <w:jc w:val="right"/>
              <w:rPr>
                <w:sz w:val="20"/>
                <w:szCs w:val="20"/>
              </w:rPr>
            </w:pPr>
            <w:r w:rsidRPr="00226CC3">
              <w:rPr>
                <w:sz w:val="20"/>
                <w:szCs w:val="20"/>
              </w:rPr>
              <w:t>1 630,0</w:t>
            </w:r>
          </w:p>
        </w:tc>
        <w:tc>
          <w:tcPr>
            <w:tcW w:w="1080" w:type="dxa"/>
          </w:tcPr>
          <w:p w:rsidR="00985F67" w:rsidRPr="0096336F" w:rsidRDefault="00985F67" w:rsidP="0096336F">
            <w:pPr>
              <w:pStyle w:val="aa"/>
              <w:spacing w:before="0" w:beforeAutospacing="0" w:after="0" w:afterAutospacing="0"/>
              <w:jc w:val="right"/>
              <w:rPr>
                <w:sz w:val="20"/>
                <w:szCs w:val="20"/>
              </w:rPr>
            </w:pPr>
            <w:r w:rsidRPr="0096336F">
              <w:rPr>
                <w:sz w:val="20"/>
                <w:szCs w:val="20"/>
              </w:rPr>
              <w:t>2 090,0</w:t>
            </w:r>
          </w:p>
        </w:tc>
        <w:tc>
          <w:tcPr>
            <w:tcW w:w="1080" w:type="dxa"/>
          </w:tcPr>
          <w:p w:rsidR="00985F67" w:rsidRPr="0096336F" w:rsidRDefault="00985F67" w:rsidP="0096336F">
            <w:pPr>
              <w:pStyle w:val="aa"/>
              <w:spacing w:before="0" w:beforeAutospacing="0" w:after="0" w:afterAutospacing="0"/>
              <w:jc w:val="right"/>
              <w:rPr>
                <w:sz w:val="20"/>
                <w:szCs w:val="20"/>
              </w:rPr>
            </w:pPr>
            <w:r w:rsidRPr="0096336F">
              <w:rPr>
                <w:sz w:val="20"/>
                <w:szCs w:val="20"/>
              </w:rPr>
              <w:t>2 093,2</w:t>
            </w:r>
          </w:p>
        </w:tc>
        <w:tc>
          <w:tcPr>
            <w:tcW w:w="900" w:type="dxa"/>
          </w:tcPr>
          <w:p w:rsidR="00985F67" w:rsidRPr="002A1AB6" w:rsidRDefault="00985F67" w:rsidP="00134586">
            <w:pPr>
              <w:pStyle w:val="aa"/>
              <w:spacing w:before="0" w:beforeAutospacing="0" w:after="0" w:afterAutospacing="0"/>
              <w:jc w:val="right"/>
              <w:rPr>
                <w:sz w:val="20"/>
                <w:szCs w:val="20"/>
              </w:rPr>
            </w:pPr>
            <w:r w:rsidRPr="002A1AB6">
              <w:rPr>
                <w:sz w:val="20"/>
                <w:szCs w:val="20"/>
              </w:rPr>
              <w:t>156</w:t>
            </w:r>
            <w:r w:rsidR="00797561" w:rsidRPr="002A1AB6">
              <w:rPr>
                <w:sz w:val="20"/>
                <w:szCs w:val="20"/>
              </w:rPr>
              <w:t>,6</w:t>
            </w:r>
          </w:p>
        </w:tc>
        <w:tc>
          <w:tcPr>
            <w:tcW w:w="1080" w:type="dxa"/>
          </w:tcPr>
          <w:p w:rsidR="00985F67" w:rsidRPr="002A1AB6" w:rsidRDefault="00797561" w:rsidP="00134586">
            <w:pPr>
              <w:pStyle w:val="aa"/>
              <w:spacing w:before="0" w:beforeAutospacing="0" w:after="0" w:afterAutospacing="0"/>
              <w:jc w:val="right"/>
              <w:rPr>
                <w:sz w:val="20"/>
                <w:szCs w:val="20"/>
              </w:rPr>
            </w:pPr>
            <w:r w:rsidRPr="002A1AB6">
              <w:rPr>
                <w:sz w:val="20"/>
                <w:szCs w:val="20"/>
              </w:rPr>
              <w:t>128,4</w:t>
            </w:r>
          </w:p>
        </w:tc>
        <w:tc>
          <w:tcPr>
            <w:tcW w:w="1026" w:type="dxa"/>
          </w:tcPr>
          <w:p w:rsidR="00985F67" w:rsidRPr="002A1AB6" w:rsidRDefault="00797561" w:rsidP="00134586">
            <w:pPr>
              <w:pStyle w:val="aa"/>
              <w:spacing w:before="0" w:beforeAutospacing="0" w:after="0" w:afterAutospacing="0"/>
              <w:jc w:val="right"/>
              <w:rPr>
                <w:sz w:val="20"/>
                <w:szCs w:val="20"/>
              </w:rPr>
            </w:pPr>
            <w:r w:rsidRPr="002A1AB6">
              <w:rPr>
                <w:sz w:val="20"/>
                <w:szCs w:val="20"/>
              </w:rPr>
              <w:t>100,1</w:t>
            </w:r>
            <w:r w:rsidR="003A238F">
              <w:rPr>
                <w:sz w:val="20"/>
                <w:szCs w:val="20"/>
              </w:rPr>
              <w:t>5</w:t>
            </w:r>
          </w:p>
        </w:tc>
      </w:tr>
      <w:tr w:rsidR="00985F67" w:rsidRPr="006E264B" w:rsidTr="00C93B72">
        <w:tc>
          <w:tcPr>
            <w:tcW w:w="2880" w:type="dxa"/>
          </w:tcPr>
          <w:p w:rsidR="00985F67" w:rsidRPr="006E264B" w:rsidRDefault="00985F67" w:rsidP="00C93B72">
            <w:pPr>
              <w:pStyle w:val="aa"/>
              <w:spacing w:before="0" w:beforeAutospacing="0" w:after="0" w:afterAutospacing="0"/>
              <w:jc w:val="both"/>
              <w:rPr>
                <w:sz w:val="20"/>
                <w:szCs w:val="20"/>
              </w:rPr>
            </w:pPr>
            <w:r w:rsidRPr="006E264B">
              <w:rPr>
                <w:sz w:val="20"/>
                <w:szCs w:val="20"/>
              </w:rPr>
              <w:t xml:space="preserve"> Земельный налог</w:t>
            </w:r>
          </w:p>
        </w:tc>
        <w:tc>
          <w:tcPr>
            <w:tcW w:w="1080" w:type="dxa"/>
          </w:tcPr>
          <w:p w:rsidR="00985F67" w:rsidRPr="006E264B" w:rsidRDefault="00985F67" w:rsidP="00985F67">
            <w:pPr>
              <w:pStyle w:val="aa"/>
              <w:spacing w:before="0" w:beforeAutospacing="0" w:after="0" w:afterAutospacing="0"/>
              <w:jc w:val="right"/>
              <w:rPr>
                <w:sz w:val="20"/>
                <w:szCs w:val="20"/>
              </w:rPr>
            </w:pPr>
            <w:r>
              <w:rPr>
                <w:sz w:val="20"/>
                <w:szCs w:val="20"/>
              </w:rPr>
              <w:t>26 226,4</w:t>
            </w:r>
          </w:p>
        </w:tc>
        <w:tc>
          <w:tcPr>
            <w:tcW w:w="1080" w:type="dxa"/>
          </w:tcPr>
          <w:p w:rsidR="00985F67" w:rsidRPr="00226CC3" w:rsidRDefault="00985F67" w:rsidP="000D1049">
            <w:pPr>
              <w:pStyle w:val="aa"/>
              <w:spacing w:before="0" w:beforeAutospacing="0" w:after="0" w:afterAutospacing="0"/>
              <w:jc w:val="right"/>
              <w:rPr>
                <w:sz w:val="20"/>
                <w:szCs w:val="20"/>
              </w:rPr>
            </w:pPr>
            <w:r w:rsidRPr="00226CC3">
              <w:rPr>
                <w:sz w:val="20"/>
                <w:szCs w:val="20"/>
              </w:rPr>
              <w:t>28 875,0</w:t>
            </w:r>
          </w:p>
        </w:tc>
        <w:tc>
          <w:tcPr>
            <w:tcW w:w="1080" w:type="dxa"/>
          </w:tcPr>
          <w:p w:rsidR="00985F67" w:rsidRPr="0096336F" w:rsidRDefault="00985F67" w:rsidP="0096336F">
            <w:pPr>
              <w:pStyle w:val="aa"/>
              <w:spacing w:before="0" w:beforeAutospacing="0" w:after="0" w:afterAutospacing="0"/>
              <w:jc w:val="right"/>
              <w:rPr>
                <w:sz w:val="20"/>
                <w:szCs w:val="20"/>
              </w:rPr>
            </w:pPr>
            <w:r w:rsidRPr="0096336F">
              <w:rPr>
                <w:sz w:val="20"/>
                <w:szCs w:val="20"/>
              </w:rPr>
              <w:t>29 620,0</w:t>
            </w:r>
          </w:p>
        </w:tc>
        <w:tc>
          <w:tcPr>
            <w:tcW w:w="1080" w:type="dxa"/>
          </w:tcPr>
          <w:p w:rsidR="00985F67" w:rsidRPr="0096336F" w:rsidRDefault="00985F67" w:rsidP="0096336F">
            <w:pPr>
              <w:pStyle w:val="aa"/>
              <w:spacing w:before="0" w:beforeAutospacing="0" w:after="0" w:afterAutospacing="0"/>
              <w:jc w:val="right"/>
              <w:rPr>
                <w:sz w:val="20"/>
                <w:szCs w:val="20"/>
              </w:rPr>
            </w:pPr>
            <w:r w:rsidRPr="0096336F">
              <w:rPr>
                <w:sz w:val="20"/>
                <w:szCs w:val="20"/>
              </w:rPr>
              <w:t>29 857,1</w:t>
            </w:r>
          </w:p>
        </w:tc>
        <w:tc>
          <w:tcPr>
            <w:tcW w:w="900" w:type="dxa"/>
          </w:tcPr>
          <w:p w:rsidR="00985F67" w:rsidRPr="002A1AB6" w:rsidRDefault="00797561" w:rsidP="00134586">
            <w:pPr>
              <w:pStyle w:val="aa"/>
              <w:spacing w:before="0" w:beforeAutospacing="0" w:after="0" w:afterAutospacing="0"/>
              <w:jc w:val="right"/>
              <w:rPr>
                <w:sz w:val="20"/>
                <w:szCs w:val="20"/>
              </w:rPr>
            </w:pPr>
            <w:r w:rsidRPr="002A1AB6">
              <w:rPr>
                <w:sz w:val="20"/>
                <w:szCs w:val="20"/>
              </w:rPr>
              <w:t>113,8</w:t>
            </w:r>
          </w:p>
        </w:tc>
        <w:tc>
          <w:tcPr>
            <w:tcW w:w="1080" w:type="dxa"/>
          </w:tcPr>
          <w:p w:rsidR="00985F67" w:rsidRPr="002A1AB6" w:rsidRDefault="00797561" w:rsidP="00134586">
            <w:pPr>
              <w:pStyle w:val="aa"/>
              <w:spacing w:before="0" w:beforeAutospacing="0" w:after="0" w:afterAutospacing="0"/>
              <w:jc w:val="right"/>
              <w:rPr>
                <w:sz w:val="20"/>
                <w:szCs w:val="20"/>
              </w:rPr>
            </w:pPr>
            <w:r w:rsidRPr="002A1AB6">
              <w:rPr>
                <w:sz w:val="20"/>
                <w:szCs w:val="20"/>
              </w:rPr>
              <w:t>103,4</w:t>
            </w:r>
          </w:p>
        </w:tc>
        <w:tc>
          <w:tcPr>
            <w:tcW w:w="1026" w:type="dxa"/>
          </w:tcPr>
          <w:p w:rsidR="00985F67" w:rsidRPr="002A1AB6" w:rsidRDefault="00797561" w:rsidP="00134586">
            <w:pPr>
              <w:pStyle w:val="aa"/>
              <w:spacing w:before="0" w:beforeAutospacing="0" w:after="0" w:afterAutospacing="0"/>
              <w:jc w:val="right"/>
              <w:rPr>
                <w:sz w:val="20"/>
                <w:szCs w:val="20"/>
              </w:rPr>
            </w:pPr>
            <w:r w:rsidRPr="002A1AB6">
              <w:rPr>
                <w:sz w:val="20"/>
                <w:szCs w:val="20"/>
              </w:rPr>
              <w:t>100,8</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Задолженность и перерасчеты по отмененным налогам сборам и платежам</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-1,1</w:t>
            </w:r>
          </w:p>
        </w:tc>
        <w:tc>
          <w:tcPr>
            <w:tcW w:w="1080" w:type="dxa"/>
          </w:tcPr>
          <w:p w:rsidR="00797561" w:rsidRPr="00226CC3" w:rsidRDefault="00797561" w:rsidP="00134586">
            <w:pPr>
              <w:pStyle w:val="aa"/>
              <w:spacing w:before="0" w:beforeAutospacing="0" w:after="0" w:afterAutospacing="0"/>
              <w:jc w:val="right"/>
              <w:rPr>
                <w:sz w:val="20"/>
                <w:szCs w:val="20"/>
              </w:rPr>
            </w:pPr>
            <w:r w:rsidRPr="00226CC3">
              <w:rPr>
                <w:sz w:val="20"/>
                <w:szCs w:val="20"/>
              </w:rPr>
              <w:t>-</w:t>
            </w:r>
          </w:p>
        </w:tc>
        <w:tc>
          <w:tcPr>
            <w:tcW w:w="1080" w:type="dxa"/>
          </w:tcPr>
          <w:p w:rsidR="00797561" w:rsidRPr="0096336F" w:rsidRDefault="00797561" w:rsidP="00134586">
            <w:pPr>
              <w:pStyle w:val="aa"/>
              <w:spacing w:before="0" w:beforeAutospacing="0" w:after="0" w:afterAutospacing="0"/>
              <w:jc w:val="right"/>
              <w:rPr>
                <w:sz w:val="20"/>
                <w:szCs w:val="20"/>
              </w:rPr>
            </w:pPr>
            <w:r w:rsidRPr="0096336F">
              <w:rPr>
                <w:sz w:val="20"/>
                <w:szCs w:val="20"/>
              </w:rPr>
              <w:t>-</w:t>
            </w:r>
          </w:p>
        </w:tc>
        <w:tc>
          <w:tcPr>
            <w:tcW w:w="1080" w:type="dxa"/>
          </w:tcPr>
          <w:p w:rsidR="00797561" w:rsidRPr="0096336F" w:rsidRDefault="00797561" w:rsidP="00134586">
            <w:pPr>
              <w:pStyle w:val="aa"/>
              <w:spacing w:before="0" w:beforeAutospacing="0" w:after="0" w:afterAutospacing="0"/>
              <w:jc w:val="right"/>
              <w:rPr>
                <w:sz w:val="20"/>
                <w:szCs w:val="20"/>
              </w:rPr>
            </w:pPr>
            <w:r w:rsidRPr="0096336F">
              <w:rPr>
                <w:sz w:val="20"/>
                <w:szCs w:val="20"/>
              </w:rPr>
              <w:t>-</w:t>
            </w:r>
          </w:p>
        </w:tc>
        <w:tc>
          <w:tcPr>
            <w:tcW w:w="900"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w:t>
            </w:r>
          </w:p>
        </w:tc>
        <w:tc>
          <w:tcPr>
            <w:tcW w:w="1080"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w:t>
            </w:r>
          </w:p>
        </w:tc>
        <w:tc>
          <w:tcPr>
            <w:tcW w:w="1026"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b/>
                <w:sz w:val="20"/>
                <w:szCs w:val="20"/>
              </w:rPr>
            </w:pPr>
            <w:r w:rsidRPr="006E264B">
              <w:rPr>
                <w:b/>
                <w:sz w:val="20"/>
                <w:szCs w:val="20"/>
              </w:rPr>
              <w:t>Неналоговые доходы, из них:</w:t>
            </w:r>
          </w:p>
        </w:tc>
        <w:tc>
          <w:tcPr>
            <w:tcW w:w="1080" w:type="dxa"/>
          </w:tcPr>
          <w:p w:rsidR="00797561" w:rsidRPr="006E264B" w:rsidRDefault="00797561" w:rsidP="00985F67">
            <w:pPr>
              <w:pStyle w:val="aa"/>
              <w:spacing w:before="0" w:beforeAutospacing="0" w:after="0" w:afterAutospacing="0"/>
              <w:jc w:val="right"/>
              <w:rPr>
                <w:b/>
                <w:sz w:val="20"/>
                <w:szCs w:val="20"/>
              </w:rPr>
            </w:pPr>
            <w:r>
              <w:rPr>
                <w:b/>
                <w:sz w:val="20"/>
                <w:szCs w:val="20"/>
              </w:rPr>
              <w:t>6 090,5</w:t>
            </w:r>
          </w:p>
        </w:tc>
        <w:tc>
          <w:tcPr>
            <w:tcW w:w="1080" w:type="dxa"/>
          </w:tcPr>
          <w:p w:rsidR="00797561" w:rsidRPr="00226CC3" w:rsidRDefault="00797561" w:rsidP="006139EF">
            <w:pPr>
              <w:pStyle w:val="aa"/>
              <w:spacing w:before="0" w:beforeAutospacing="0" w:after="0" w:afterAutospacing="0"/>
              <w:jc w:val="right"/>
              <w:rPr>
                <w:b/>
                <w:sz w:val="20"/>
                <w:szCs w:val="20"/>
              </w:rPr>
            </w:pPr>
            <w:r w:rsidRPr="00226CC3">
              <w:rPr>
                <w:b/>
                <w:sz w:val="20"/>
                <w:szCs w:val="20"/>
              </w:rPr>
              <w:t>9 065,0</w:t>
            </w:r>
          </w:p>
        </w:tc>
        <w:tc>
          <w:tcPr>
            <w:tcW w:w="1080" w:type="dxa"/>
          </w:tcPr>
          <w:p w:rsidR="00797561" w:rsidRPr="004C1804" w:rsidRDefault="00797561" w:rsidP="004C1804">
            <w:pPr>
              <w:pStyle w:val="aa"/>
              <w:spacing w:before="0" w:beforeAutospacing="0" w:after="0" w:afterAutospacing="0"/>
              <w:jc w:val="right"/>
              <w:rPr>
                <w:b/>
                <w:sz w:val="20"/>
                <w:szCs w:val="20"/>
              </w:rPr>
            </w:pPr>
            <w:r w:rsidRPr="004C1804">
              <w:rPr>
                <w:b/>
                <w:sz w:val="20"/>
                <w:szCs w:val="20"/>
              </w:rPr>
              <w:t>5 855,3</w:t>
            </w:r>
          </w:p>
        </w:tc>
        <w:tc>
          <w:tcPr>
            <w:tcW w:w="1080" w:type="dxa"/>
          </w:tcPr>
          <w:p w:rsidR="00797561" w:rsidRPr="004C1804" w:rsidRDefault="00797561" w:rsidP="004C1804">
            <w:pPr>
              <w:pStyle w:val="aa"/>
              <w:spacing w:before="0" w:beforeAutospacing="0" w:after="0" w:afterAutospacing="0"/>
              <w:jc w:val="right"/>
              <w:rPr>
                <w:b/>
                <w:sz w:val="20"/>
                <w:szCs w:val="20"/>
              </w:rPr>
            </w:pPr>
            <w:r w:rsidRPr="004C1804">
              <w:rPr>
                <w:b/>
                <w:sz w:val="20"/>
                <w:szCs w:val="20"/>
              </w:rPr>
              <w:t>5 739,8</w:t>
            </w:r>
          </w:p>
        </w:tc>
        <w:tc>
          <w:tcPr>
            <w:tcW w:w="90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94,2</w:t>
            </w:r>
          </w:p>
        </w:tc>
        <w:tc>
          <w:tcPr>
            <w:tcW w:w="108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63,3</w:t>
            </w:r>
          </w:p>
        </w:tc>
        <w:tc>
          <w:tcPr>
            <w:tcW w:w="1026"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98,0</w:t>
            </w:r>
          </w:p>
        </w:tc>
      </w:tr>
      <w:tr w:rsidR="00797561" w:rsidRPr="006E264B" w:rsidTr="00C93B72">
        <w:tc>
          <w:tcPr>
            <w:tcW w:w="2880" w:type="dxa"/>
          </w:tcPr>
          <w:p w:rsidR="00797561" w:rsidRPr="006E264B" w:rsidRDefault="00797561" w:rsidP="004D4C41">
            <w:pPr>
              <w:pStyle w:val="aa"/>
              <w:spacing w:before="0" w:beforeAutospacing="0" w:after="0" w:afterAutospacing="0"/>
              <w:jc w:val="both"/>
              <w:rPr>
                <w:sz w:val="20"/>
                <w:szCs w:val="20"/>
              </w:rPr>
            </w:pPr>
            <w:r w:rsidRPr="006E264B">
              <w:rPr>
                <w:sz w:val="20"/>
                <w:szCs w:val="20"/>
              </w:rPr>
              <w:t>Доходы, получаемые в виде арендной платы за земельные участки в границах поселений</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1 168,7</w:t>
            </w:r>
          </w:p>
        </w:tc>
        <w:tc>
          <w:tcPr>
            <w:tcW w:w="1080" w:type="dxa"/>
          </w:tcPr>
          <w:p w:rsidR="00797561" w:rsidRPr="00226CC3" w:rsidRDefault="00797561" w:rsidP="000D1049">
            <w:pPr>
              <w:pStyle w:val="aa"/>
              <w:spacing w:before="0" w:beforeAutospacing="0" w:after="0" w:afterAutospacing="0"/>
              <w:jc w:val="right"/>
              <w:rPr>
                <w:sz w:val="20"/>
                <w:szCs w:val="20"/>
              </w:rPr>
            </w:pPr>
            <w:r w:rsidRPr="00226CC3">
              <w:rPr>
                <w:sz w:val="20"/>
                <w:szCs w:val="20"/>
              </w:rPr>
              <w:t>3 960,0</w:t>
            </w:r>
          </w:p>
        </w:tc>
        <w:tc>
          <w:tcPr>
            <w:tcW w:w="1080" w:type="dxa"/>
          </w:tcPr>
          <w:p w:rsidR="00797561" w:rsidRPr="00BC1847" w:rsidRDefault="00797561" w:rsidP="00BC1847">
            <w:pPr>
              <w:pStyle w:val="aa"/>
              <w:spacing w:before="0" w:beforeAutospacing="0" w:after="0" w:afterAutospacing="0"/>
              <w:jc w:val="right"/>
              <w:rPr>
                <w:sz w:val="20"/>
                <w:szCs w:val="20"/>
              </w:rPr>
            </w:pPr>
            <w:r w:rsidRPr="00BC1847">
              <w:rPr>
                <w:sz w:val="20"/>
                <w:szCs w:val="20"/>
              </w:rPr>
              <w:t>1 850,0</w:t>
            </w:r>
          </w:p>
        </w:tc>
        <w:tc>
          <w:tcPr>
            <w:tcW w:w="1080" w:type="dxa"/>
          </w:tcPr>
          <w:p w:rsidR="00797561" w:rsidRPr="00BC1847" w:rsidRDefault="00797561" w:rsidP="00BC1847">
            <w:pPr>
              <w:pStyle w:val="aa"/>
              <w:spacing w:before="0" w:beforeAutospacing="0" w:after="0" w:afterAutospacing="0"/>
              <w:jc w:val="right"/>
              <w:rPr>
                <w:sz w:val="20"/>
                <w:szCs w:val="20"/>
              </w:rPr>
            </w:pPr>
            <w:r w:rsidRPr="00BC1847">
              <w:rPr>
                <w:sz w:val="20"/>
                <w:szCs w:val="20"/>
              </w:rPr>
              <w:t>1 894,8</w:t>
            </w:r>
          </w:p>
        </w:tc>
        <w:tc>
          <w:tcPr>
            <w:tcW w:w="90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162,1</w:t>
            </w:r>
          </w:p>
        </w:tc>
        <w:tc>
          <w:tcPr>
            <w:tcW w:w="108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47,8</w:t>
            </w:r>
          </w:p>
        </w:tc>
        <w:tc>
          <w:tcPr>
            <w:tcW w:w="1026"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102,4</w:t>
            </w:r>
          </w:p>
        </w:tc>
      </w:tr>
      <w:tr w:rsidR="00797561" w:rsidRPr="006E264B" w:rsidTr="008E0CB2">
        <w:tc>
          <w:tcPr>
            <w:tcW w:w="2880" w:type="dxa"/>
          </w:tcPr>
          <w:p w:rsidR="00797561" w:rsidRPr="006E264B" w:rsidRDefault="00797561" w:rsidP="008E0CB2">
            <w:pPr>
              <w:pStyle w:val="aa"/>
              <w:spacing w:before="0" w:beforeAutospacing="0" w:after="0" w:afterAutospacing="0"/>
              <w:jc w:val="both"/>
              <w:rPr>
                <w:sz w:val="20"/>
                <w:szCs w:val="20"/>
              </w:rPr>
            </w:pPr>
            <w:r w:rsidRPr="006E264B">
              <w:rPr>
                <w:sz w:val="20"/>
                <w:szCs w:val="20"/>
              </w:rPr>
              <w:t>Доходы от сдачи в аренду имущества</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1 615,6</w:t>
            </w:r>
          </w:p>
        </w:tc>
        <w:tc>
          <w:tcPr>
            <w:tcW w:w="1080" w:type="dxa"/>
          </w:tcPr>
          <w:p w:rsidR="00797561" w:rsidRPr="00226CC3" w:rsidRDefault="00797561" w:rsidP="000D1049">
            <w:pPr>
              <w:pStyle w:val="aa"/>
              <w:spacing w:before="0" w:beforeAutospacing="0" w:after="0" w:afterAutospacing="0"/>
              <w:jc w:val="right"/>
              <w:rPr>
                <w:sz w:val="20"/>
                <w:szCs w:val="20"/>
              </w:rPr>
            </w:pPr>
            <w:r w:rsidRPr="00226CC3">
              <w:rPr>
                <w:sz w:val="20"/>
                <w:szCs w:val="20"/>
              </w:rPr>
              <w:t>1 984,0</w:t>
            </w:r>
          </w:p>
        </w:tc>
        <w:tc>
          <w:tcPr>
            <w:tcW w:w="1080" w:type="dxa"/>
          </w:tcPr>
          <w:p w:rsidR="00797561" w:rsidRPr="00AA6DE0" w:rsidRDefault="00797561" w:rsidP="00AA6DE0">
            <w:pPr>
              <w:pStyle w:val="aa"/>
              <w:spacing w:before="0" w:beforeAutospacing="0" w:after="0" w:afterAutospacing="0"/>
              <w:jc w:val="right"/>
              <w:rPr>
                <w:sz w:val="20"/>
                <w:szCs w:val="20"/>
              </w:rPr>
            </w:pPr>
            <w:r w:rsidRPr="00AA6DE0">
              <w:rPr>
                <w:sz w:val="20"/>
                <w:szCs w:val="20"/>
              </w:rPr>
              <w:t>1 006,2</w:t>
            </w:r>
          </w:p>
        </w:tc>
        <w:tc>
          <w:tcPr>
            <w:tcW w:w="1080" w:type="dxa"/>
          </w:tcPr>
          <w:p w:rsidR="00797561" w:rsidRPr="00AA6DE0" w:rsidRDefault="00797561" w:rsidP="008E0CB2">
            <w:pPr>
              <w:pStyle w:val="aa"/>
              <w:spacing w:before="0" w:beforeAutospacing="0" w:after="0" w:afterAutospacing="0"/>
              <w:jc w:val="right"/>
              <w:rPr>
                <w:sz w:val="20"/>
                <w:szCs w:val="20"/>
              </w:rPr>
            </w:pPr>
            <w:r w:rsidRPr="00AA6DE0">
              <w:rPr>
                <w:sz w:val="20"/>
                <w:szCs w:val="20"/>
              </w:rPr>
              <w:t>979,8</w:t>
            </w:r>
          </w:p>
        </w:tc>
        <w:tc>
          <w:tcPr>
            <w:tcW w:w="900" w:type="dxa"/>
          </w:tcPr>
          <w:p w:rsidR="00797561" w:rsidRPr="002A1AB6" w:rsidRDefault="00797561" w:rsidP="00A71893">
            <w:pPr>
              <w:pStyle w:val="aa"/>
              <w:spacing w:before="0" w:beforeAutospacing="0" w:after="0" w:afterAutospacing="0"/>
              <w:jc w:val="center"/>
              <w:rPr>
                <w:sz w:val="20"/>
                <w:szCs w:val="20"/>
              </w:rPr>
            </w:pPr>
            <w:r w:rsidRPr="002A1AB6">
              <w:rPr>
                <w:sz w:val="20"/>
                <w:szCs w:val="20"/>
              </w:rPr>
              <w:t>60,6</w:t>
            </w:r>
          </w:p>
        </w:tc>
        <w:tc>
          <w:tcPr>
            <w:tcW w:w="1080" w:type="dxa"/>
          </w:tcPr>
          <w:p w:rsidR="00797561" w:rsidRPr="002A1AB6" w:rsidRDefault="00797561" w:rsidP="008E0CB2">
            <w:pPr>
              <w:pStyle w:val="aa"/>
              <w:spacing w:before="0" w:beforeAutospacing="0" w:after="0" w:afterAutospacing="0"/>
              <w:jc w:val="right"/>
              <w:rPr>
                <w:sz w:val="20"/>
                <w:szCs w:val="20"/>
              </w:rPr>
            </w:pPr>
            <w:r w:rsidRPr="002A1AB6">
              <w:rPr>
                <w:sz w:val="20"/>
                <w:szCs w:val="20"/>
              </w:rPr>
              <w:t>49,4</w:t>
            </w:r>
          </w:p>
        </w:tc>
        <w:tc>
          <w:tcPr>
            <w:tcW w:w="1026" w:type="dxa"/>
          </w:tcPr>
          <w:p w:rsidR="00797561" w:rsidRPr="002A1AB6" w:rsidRDefault="00797561" w:rsidP="00120BDB">
            <w:pPr>
              <w:pStyle w:val="aa"/>
              <w:spacing w:before="0" w:beforeAutospacing="0" w:after="0" w:afterAutospacing="0"/>
              <w:jc w:val="right"/>
              <w:rPr>
                <w:sz w:val="20"/>
                <w:szCs w:val="20"/>
              </w:rPr>
            </w:pPr>
            <w:r w:rsidRPr="002A1AB6">
              <w:rPr>
                <w:sz w:val="20"/>
                <w:szCs w:val="20"/>
              </w:rPr>
              <w:t>97,4</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 xml:space="preserve">Прочие поступления от </w:t>
            </w:r>
            <w:r w:rsidRPr="006E264B">
              <w:rPr>
                <w:sz w:val="20"/>
                <w:szCs w:val="20"/>
              </w:rPr>
              <w:lastRenderedPageBreak/>
              <w:t xml:space="preserve">использования имущества, находящегося в собственности поселений </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lastRenderedPageBreak/>
              <w:t>2 107,1</w:t>
            </w:r>
          </w:p>
        </w:tc>
        <w:tc>
          <w:tcPr>
            <w:tcW w:w="1080" w:type="dxa"/>
          </w:tcPr>
          <w:p w:rsidR="00797561" w:rsidRPr="00226CC3" w:rsidRDefault="00797561" w:rsidP="000D1049">
            <w:pPr>
              <w:pStyle w:val="aa"/>
              <w:spacing w:before="0" w:beforeAutospacing="0" w:after="0" w:afterAutospacing="0"/>
              <w:jc w:val="right"/>
              <w:rPr>
                <w:sz w:val="20"/>
                <w:szCs w:val="20"/>
              </w:rPr>
            </w:pPr>
            <w:r w:rsidRPr="00226CC3">
              <w:rPr>
                <w:sz w:val="20"/>
                <w:szCs w:val="20"/>
              </w:rPr>
              <w:t>2 521,0</w:t>
            </w:r>
          </w:p>
        </w:tc>
        <w:tc>
          <w:tcPr>
            <w:tcW w:w="1080" w:type="dxa"/>
          </w:tcPr>
          <w:p w:rsidR="00797561" w:rsidRPr="00AA6DE0" w:rsidRDefault="00797561" w:rsidP="00AA6DE0">
            <w:pPr>
              <w:pStyle w:val="aa"/>
              <w:spacing w:before="0" w:beforeAutospacing="0" w:after="0" w:afterAutospacing="0"/>
              <w:jc w:val="right"/>
              <w:rPr>
                <w:sz w:val="20"/>
                <w:szCs w:val="20"/>
              </w:rPr>
            </w:pPr>
            <w:r w:rsidRPr="00AA6DE0">
              <w:rPr>
                <w:sz w:val="20"/>
                <w:szCs w:val="20"/>
              </w:rPr>
              <w:t>2 100,0</w:t>
            </w:r>
          </w:p>
        </w:tc>
        <w:tc>
          <w:tcPr>
            <w:tcW w:w="1080" w:type="dxa"/>
          </w:tcPr>
          <w:p w:rsidR="00797561" w:rsidRPr="00AA6DE0" w:rsidRDefault="00797561" w:rsidP="00AA6DE0">
            <w:pPr>
              <w:pStyle w:val="aa"/>
              <w:spacing w:before="0" w:beforeAutospacing="0" w:after="0" w:afterAutospacing="0"/>
              <w:jc w:val="right"/>
              <w:rPr>
                <w:sz w:val="20"/>
                <w:szCs w:val="20"/>
              </w:rPr>
            </w:pPr>
            <w:r w:rsidRPr="00AA6DE0">
              <w:rPr>
                <w:sz w:val="20"/>
                <w:szCs w:val="20"/>
              </w:rPr>
              <w:t>2 112,2</w:t>
            </w:r>
          </w:p>
        </w:tc>
        <w:tc>
          <w:tcPr>
            <w:tcW w:w="90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100,2</w:t>
            </w:r>
          </w:p>
        </w:tc>
        <w:tc>
          <w:tcPr>
            <w:tcW w:w="108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83,8</w:t>
            </w:r>
          </w:p>
        </w:tc>
        <w:tc>
          <w:tcPr>
            <w:tcW w:w="1026"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100,6</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lastRenderedPageBreak/>
              <w:t xml:space="preserve"> Доходы от продажи земельных участков, расположенных в границах поселений</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628,1</w:t>
            </w:r>
          </w:p>
        </w:tc>
        <w:tc>
          <w:tcPr>
            <w:tcW w:w="1080" w:type="dxa"/>
          </w:tcPr>
          <w:p w:rsidR="00797561" w:rsidRPr="00226CC3" w:rsidRDefault="00797561" w:rsidP="00134586">
            <w:pPr>
              <w:pStyle w:val="aa"/>
              <w:spacing w:before="0" w:beforeAutospacing="0" w:after="0" w:afterAutospacing="0"/>
              <w:jc w:val="right"/>
              <w:rPr>
                <w:sz w:val="20"/>
                <w:szCs w:val="20"/>
              </w:rPr>
            </w:pPr>
            <w:r w:rsidRPr="00226CC3">
              <w:rPr>
                <w:sz w:val="20"/>
                <w:szCs w:val="20"/>
              </w:rPr>
              <w:t>600,0</w:t>
            </w:r>
          </w:p>
        </w:tc>
        <w:tc>
          <w:tcPr>
            <w:tcW w:w="1080" w:type="dxa"/>
          </w:tcPr>
          <w:p w:rsidR="00797561" w:rsidRPr="00D613F2" w:rsidRDefault="00797561" w:rsidP="00D613F2">
            <w:pPr>
              <w:pStyle w:val="aa"/>
              <w:spacing w:before="0" w:beforeAutospacing="0" w:after="0" w:afterAutospacing="0"/>
              <w:jc w:val="right"/>
              <w:rPr>
                <w:sz w:val="20"/>
                <w:szCs w:val="20"/>
              </w:rPr>
            </w:pPr>
            <w:r w:rsidRPr="00D613F2">
              <w:rPr>
                <w:sz w:val="20"/>
                <w:szCs w:val="20"/>
              </w:rPr>
              <w:t>600,0</w:t>
            </w:r>
          </w:p>
        </w:tc>
        <w:tc>
          <w:tcPr>
            <w:tcW w:w="1080" w:type="dxa"/>
          </w:tcPr>
          <w:p w:rsidR="00797561" w:rsidRPr="00D613F2" w:rsidRDefault="00797561" w:rsidP="00D613F2">
            <w:pPr>
              <w:pStyle w:val="aa"/>
              <w:spacing w:before="0" w:beforeAutospacing="0" w:after="0" w:afterAutospacing="0"/>
              <w:jc w:val="right"/>
              <w:rPr>
                <w:sz w:val="20"/>
                <w:szCs w:val="20"/>
              </w:rPr>
            </w:pPr>
            <w:r w:rsidRPr="00D613F2">
              <w:rPr>
                <w:sz w:val="20"/>
                <w:szCs w:val="20"/>
              </w:rPr>
              <w:t>453,9</w:t>
            </w:r>
          </w:p>
        </w:tc>
        <w:tc>
          <w:tcPr>
            <w:tcW w:w="90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72,3</w:t>
            </w:r>
          </w:p>
        </w:tc>
        <w:tc>
          <w:tcPr>
            <w:tcW w:w="108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75,7</w:t>
            </w:r>
          </w:p>
        </w:tc>
        <w:tc>
          <w:tcPr>
            <w:tcW w:w="1026"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75,7</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Штрафы, санкции, возмещение ущерба</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361,0</w:t>
            </w:r>
          </w:p>
        </w:tc>
        <w:tc>
          <w:tcPr>
            <w:tcW w:w="1080" w:type="dxa"/>
          </w:tcPr>
          <w:p w:rsidR="00797561" w:rsidRPr="00226CC3" w:rsidRDefault="00797561" w:rsidP="00C93B72">
            <w:pPr>
              <w:pStyle w:val="aa"/>
              <w:spacing w:before="0" w:beforeAutospacing="0" w:after="0" w:afterAutospacing="0"/>
              <w:jc w:val="right"/>
              <w:rPr>
                <w:sz w:val="20"/>
                <w:szCs w:val="20"/>
              </w:rPr>
            </w:pPr>
            <w:r w:rsidRPr="00226CC3">
              <w:rPr>
                <w:sz w:val="20"/>
                <w:szCs w:val="20"/>
              </w:rPr>
              <w:t>-</w:t>
            </w:r>
          </w:p>
        </w:tc>
        <w:tc>
          <w:tcPr>
            <w:tcW w:w="1080" w:type="dxa"/>
          </w:tcPr>
          <w:p w:rsidR="00797561" w:rsidRPr="004C1804" w:rsidRDefault="00797561" w:rsidP="00D613F2">
            <w:pPr>
              <w:pStyle w:val="aa"/>
              <w:spacing w:before="0" w:beforeAutospacing="0" w:after="0" w:afterAutospacing="0"/>
              <w:jc w:val="right"/>
              <w:rPr>
                <w:sz w:val="20"/>
                <w:szCs w:val="20"/>
              </w:rPr>
            </w:pPr>
            <w:r w:rsidRPr="004C1804">
              <w:rPr>
                <w:sz w:val="20"/>
                <w:szCs w:val="20"/>
              </w:rPr>
              <w:t>296,6</w:t>
            </w:r>
          </w:p>
        </w:tc>
        <w:tc>
          <w:tcPr>
            <w:tcW w:w="1080" w:type="dxa"/>
          </w:tcPr>
          <w:p w:rsidR="00797561" w:rsidRPr="004C1804" w:rsidRDefault="00797561" w:rsidP="00985F67">
            <w:pPr>
              <w:pStyle w:val="aa"/>
              <w:spacing w:before="0" w:beforeAutospacing="0" w:after="0" w:afterAutospacing="0"/>
              <w:jc w:val="right"/>
              <w:rPr>
                <w:sz w:val="20"/>
                <w:szCs w:val="20"/>
              </w:rPr>
            </w:pPr>
            <w:r w:rsidRPr="004C1804">
              <w:rPr>
                <w:sz w:val="20"/>
                <w:szCs w:val="20"/>
              </w:rPr>
              <w:t>296,6</w:t>
            </w:r>
          </w:p>
        </w:tc>
        <w:tc>
          <w:tcPr>
            <w:tcW w:w="900" w:type="dxa"/>
          </w:tcPr>
          <w:p w:rsidR="00797561" w:rsidRPr="002A1AB6" w:rsidRDefault="00797561" w:rsidP="00A71893">
            <w:pPr>
              <w:pStyle w:val="aa"/>
              <w:spacing w:before="0" w:beforeAutospacing="0" w:after="0" w:afterAutospacing="0"/>
              <w:jc w:val="center"/>
              <w:rPr>
                <w:sz w:val="20"/>
                <w:szCs w:val="20"/>
              </w:rPr>
            </w:pPr>
            <w:r w:rsidRPr="002A1AB6">
              <w:rPr>
                <w:sz w:val="20"/>
                <w:szCs w:val="20"/>
              </w:rPr>
              <w:t>82,2</w:t>
            </w:r>
          </w:p>
        </w:tc>
        <w:tc>
          <w:tcPr>
            <w:tcW w:w="1080" w:type="dxa"/>
          </w:tcPr>
          <w:p w:rsidR="00797561" w:rsidRPr="002A1AB6" w:rsidRDefault="00797561" w:rsidP="00C93B72">
            <w:pPr>
              <w:pStyle w:val="aa"/>
              <w:spacing w:before="0" w:beforeAutospacing="0" w:after="0" w:afterAutospacing="0"/>
              <w:jc w:val="right"/>
              <w:rPr>
                <w:sz w:val="20"/>
                <w:szCs w:val="20"/>
              </w:rPr>
            </w:pPr>
            <w:r w:rsidRPr="002A1AB6">
              <w:rPr>
                <w:sz w:val="20"/>
                <w:szCs w:val="20"/>
              </w:rPr>
              <w:t>-</w:t>
            </w:r>
          </w:p>
        </w:tc>
        <w:tc>
          <w:tcPr>
            <w:tcW w:w="1026" w:type="dxa"/>
          </w:tcPr>
          <w:p w:rsidR="00797561" w:rsidRPr="002A1AB6" w:rsidRDefault="00797561" w:rsidP="00C93B72">
            <w:pPr>
              <w:pStyle w:val="aa"/>
              <w:spacing w:before="0" w:beforeAutospacing="0" w:after="0" w:afterAutospacing="0"/>
              <w:jc w:val="right"/>
              <w:rPr>
                <w:sz w:val="20"/>
                <w:szCs w:val="20"/>
              </w:rPr>
            </w:pPr>
            <w:r w:rsidRPr="002A1AB6">
              <w:rPr>
                <w:sz w:val="20"/>
                <w:szCs w:val="20"/>
              </w:rPr>
              <w:t>100,0</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Прочие неналоговые доходы</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210,0</w:t>
            </w:r>
          </w:p>
        </w:tc>
        <w:tc>
          <w:tcPr>
            <w:tcW w:w="1080" w:type="dxa"/>
          </w:tcPr>
          <w:p w:rsidR="00797561" w:rsidRPr="00226CC3" w:rsidRDefault="00797561" w:rsidP="00C93B72">
            <w:pPr>
              <w:pStyle w:val="aa"/>
              <w:spacing w:before="0" w:beforeAutospacing="0" w:after="0" w:afterAutospacing="0"/>
              <w:jc w:val="right"/>
              <w:rPr>
                <w:sz w:val="20"/>
                <w:szCs w:val="20"/>
              </w:rPr>
            </w:pPr>
            <w:r w:rsidRPr="00226CC3">
              <w:rPr>
                <w:sz w:val="20"/>
                <w:szCs w:val="20"/>
              </w:rPr>
              <w:t>-</w:t>
            </w:r>
          </w:p>
        </w:tc>
        <w:tc>
          <w:tcPr>
            <w:tcW w:w="1080" w:type="dxa"/>
          </w:tcPr>
          <w:p w:rsidR="00797561" w:rsidRPr="004C1804" w:rsidRDefault="00797561" w:rsidP="004C1804">
            <w:pPr>
              <w:pStyle w:val="aa"/>
              <w:spacing w:before="0" w:beforeAutospacing="0" w:after="0" w:afterAutospacing="0"/>
              <w:jc w:val="right"/>
              <w:rPr>
                <w:sz w:val="20"/>
                <w:szCs w:val="20"/>
              </w:rPr>
            </w:pPr>
            <w:r w:rsidRPr="004C1804">
              <w:rPr>
                <w:sz w:val="20"/>
                <w:szCs w:val="20"/>
              </w:rPr>
              <w:t>2,5</w:t>
            </w:r>
          </w:p>
        </w:tc>
        <w:tc>
          <w:tcPr>
            <w:tcW w:w="1080" w:type="dxa"/>
          </w:tcPr>
          <w:p w:rsidR="00797561" w:rsidRPr="004C1804" w:rsidRDefault="00797561" w:rsidP="00985F67">
            <w:pPr>
              <w:pStyle w:val="aa"/>
              <w:spacing w:before="0" w:beforeAutospacing="0" w:after="0" w:afterAutospacing="0"/>
              <w:jc w:val="right"/>
              <w:rPr>
                <w:sz w:val="20"/>
                <w:szCs w:val="20"/>
              </w:rPr>
            </w:pPr>
            <w:r w:rsidRPr="004C1804">
              <w:rPr>
                <w:sz w:val="20"/>
                <w:szCs w:val="20"/>
              </w:rPr>
              <w:t>2,5</w:t>
            </w:r>
          </w:p>
        </w:tc>
        <w:tc>
          <w:tcPr>
            <w:tcW w:w="900" w:type="dxa"/>
          </w:tcPr>
          <w:p w:rsidR="00797561" w:rsidRPr="002A1AB6" w:rsidRDefault="00797561" w:rsidP="00A71893">
            <w:pPr>
              <w:pStyle w:val="aa"/>
              <w:spacing w:before="0" w:beforeAutospacing="0" w:after="0" w:afterAutospacing="0"/>
              <w:jc w:val="center"/>
              <w:rPr>
                <w:sz w:val="20"/>
                <w:szCs w:val="20"/>
              </w:rPr>
            </w:pPr>
            <w:r w:rsidRPr="002A1AB6">
              <w:rPr>
                <w:sz w:val="20"/>
                <w:szCs w:val="20"/>
              </w:rPr>
              <w:t>1,2</w:t>
            </w:r>
          </w:p>
        </w:tc>
        <w:tc>
          <w:tcPr>
            <w:tcW w:w="1080"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w:t>
            </w:r>
          </w:p>
        </w:tc>
        <w:tc>
          <w:tcPr>
            <w:tcW w:w="1026"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100,0</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b/>
                <w:sz w:val="20"/>
                <w:szCs w:val="20"/>
              </w:rPr>
            </w:pPr>
            <w:r w:rsidRPr="006E264B">
              <w:rPr>
                <w:b/>
                <w:sz w:val="20"/>
                <w:szCs w:val="20"/>
              </w:rPr>
              <w:t>Итого собственные доходы</w:t>
            </w:r>
          </w:p>
        </w:tc>
        <w:tc>
          <w:tcPr>
            <w:tcW w:w="1080" w:type="dxa"/>
          </w:tcPr>
          <w:p w:rsidR="00797561" w:rsidRPr="006E264B" w:rsidRDefault="00797561" w:rsidP="00985F67">
            <w:pPr>
              <w:pStyle w:val="aa"/>
              <w:spacing w:before="0" w:beforeAutospacing="0" w:after="0" w:afterAutospacing="0"/>
              <w:jc w:val="right"/>
              <w:rPr>
                <w:b/>
                <w:sz w:val="20"/>
                <w:szCs w:val="20"/>
              </w:rPr>
            </w:pPr>
            <w:r>
              <w:rPr>
                <w:b/>
                <w:sz w:val="20"/>
                <w:szCs w:val="20"/>
              </w:rPr>
              <w:t>58 721,0</w:t>
            </w:r>
          </w:p>
        </w:tc>
        <w:tc>
          <w:tcPr>
            <w:tcW w:w="1080" w:type="dxa"/>
          </w:tcPr>
          <w:p w:rsidR="00797561" w:rsidRPr="00226CC3" w:rsidRDefault="00797561" w:rsidP="006139EF">
            <w:pPr>
              <w:pStyle w:val="aa"/>
              <w:spacing w:before="0" w:beforeAutospacing="0" w:after="0" w:afterAutospacing="0"/>
              <w:jc w:val="right"/>
              <w:rPr>
                <w:b/>
                <w:sz w:val="20"/>
                <w:szCs w:val="20"/>
              </w:rPr>
            </w:pPr>
            <w:r w:rsidRPr="00226CC3">
              <w:rPr>
                <w:b/>
                <w:sz w:val="20"/>
                <w:szCs w:val="20"/>
              </w:rPr>
              <w:t>63 885,0</w:t>
            </w:r>
          </w:p>
        </w:tc>
        <w:tc>
          <w:tcPr>
            <w:tcW w:w="1080" w:type="dxa"/>
          </w:tcPr>
          <w:p w:rsidR="00797561" w:rsidRPr="004C1804" w:rsidRDefault="00797561" w:rsidP="004C1804">
            <w:pPr>
              <w:pStyle w:val="aa"/>
              <w:spacing w:before="0" w:beforeAutospacing="0" w:after="0" w:afterAutospacing="0"/>
              <w:jc w:val="right"/>
              <w:rPr>
                <w:b/>
                <w:sz w:val="20"/>
                <w:szCs w:val="20"/>
              </w:rPr>
            </w:pPr>
            <w:r w:rsidRPr="004C1804">
              <w:rPr>
                <w:b/>
                <w:sz w:val="20"/>
                <w:szCs w:val="20"/>
              </w:rPr>
              <w:t>62 108,9</w:t>
            </w:r>
          </w:p>
        </w:tc>
        <w:tc>
          <w:tcPr>
            <w:tcW w:w="1080" w:type="dxa"/>
          </w:tcPr>
          <w:p w:rsidR="00797561" w:rsidRPr="004C1804" w:rsidRDefault="00797561" w:rsidP="004C1804">
            <w:pPr>
              <w:pStyle w:val="aa"/>
              <w:spacing w:before="0" w:beforeAutospacing="0" w:after="0" w:afterAutospacing="0"/>
              <w:jc w:val="right"/>
              <w:rPr>
                <w:b/>
                <w:sz w:val="20"/>
                <w:szCs w:val="20"/>
              </w:rPr>
            </w:pPr>
            <w:r w:rsidRPr="004C1804">
              <w:rPr>
                <w:b/>
                <w:sz w:val="20"/>
                <w:szCs w:val="20"/>
              </w:rPr>
              <w:t>63 412,5</w:t>
            </w:r>
          </w:p>
        </w:tc>
        <w:tc>
          <w:tcPr>
            <w:tcW w:w="90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108,0</w:t>
            </w:r>
          </w:p>
        </w:tc>
        <w:tc>
          <w:tcPr>
            <w:tcW w:w="108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99,3</w:t>
            </w:r>
          </w:p>
        </w:tc>
        <w:tc>
          <w:tcPr>
            <w:tcW w:w="1026"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102,1</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b/>
                <w:sz w:val="20"/>
                <w:szCs w:val="20"/>
              </w:rPr>
            </w:pPr>
            <w:r w:rsidRPr="006E264B">
              <w:rPr>
                <w:b/>
                <w:sz w:val="20"/>
                <w:szCs w:val="20"/>
              </w:rPr>
              <w:t>Безвозмездные поступления</w:t>
            </w:r>
          </w:p>
        </w:tc>
        <w:tc>
          <w:tcPr>
            <w:tcW w:w="1080" w:type="dxa"/>
          </w:tcPr>
          <w:p w:rsidR="00797561" w:rsidRPr="006E264B" w:rsidRDefault="00797561" w:rsidP="00985F67">
            <w:pPr>
              <w:pStyle w:val="aa"/>
              <w:spacing w:before="0" w:beforeAutospacing="0" w:after="0" w:afterAutospacing="0"/>
              <w:jc w:val="right"/>
              <w:rPr>
                <w:b/>
                <w:sz w:val="20"/>
                <w:szCs w:val="20"/>
              </w:rPr>
            </w:pPr>
            <w:r>
              <w:rPr>
                <w:b/>
                <w:sz w:val="20"/>
                <w:szCs w:val="20"/>
              </w:rPr>
              <w:t>43 307,0</w:t>
            </w:r>
          </w:p>
        </w:tc>
        <w:tc>
          <w:tcPr>
            <w:tcW w:w="1080" w:type="dxa"/>
          </w:tcPr>
          <w:p w:rsidR="00797561" w:rsidRPr="00226CC3" w:rsidRDefault="00797561" w:rsidP="006139EF">
            <w:pPr>
              <w:pStyle w:val="aa"/>
              <w:spacing w:before="0" w:beforeAutospacing="0" w:after="0" w:afterAutospacing="0"/>
              <w:jc w:val="right"/>
              <w:rPr>
                <w:b/>
                <w:sz w:val="20"/>
                <w:szCs w:val="20"/>
              </w:rPr>
            </w:pPr>
            <w:r w:rsidRPr="00226CC3">
              <w:rPr>
                <w:b/>
                <w:sz w:val="20"/>
                <w:szCs w:val="20"/>
              </w:rPr>
              <w:t>46 323,0</w:t>
            </w:r>
          </w:p>
        </w:tc>
        <w:tc>
          <w:tcPr>
            <w:tcW w:w="1080" w:type="dxa"/>
          </w:tcPr>
          <w:p w:rsidR="00797561" w:rsidRPr="000C2B48" w:rsidRDefault="00797561" w:rsidP="007F019D">
            <w:pPr>
              <w:pStyle w:val="aa"/>
              <w:spacing w:before="0" w:beforeAutospacing="0" w:after="0" w:afterAutospacing="0"/>
              <w:jc w:val="right"/>
              <w:rPr>
                <w:b/>
                <w:sz w:val="20"/>
                <w:szCs w:val="20"/>
              </w:rPr>
            </w:pPr>
            <w:r w:rsidRPr="000C2B48">
              <w:rPr>
                <w:b/>
                <w:sz w:val="20"/>
                <w:szCs w:val="20"/>
              </w:rPr>
              <w:t>50 501,1</w:t>
            </w:r>
          </w:p>
        </w:tc>
        <w:tc>
          <w:tcPr>
            <w:tcW w:w="1080" w:type="dxa"/>
          </w:tcPr>
          <w:p w:rsidR="00797561" w:rsidRPr="000C2B48" w:rsidRDefault="00797561" w:rsidP="00862B65">
            <w:pPr>
              <w:pStyle w:val="aa"/>
              <w:spacing w:before="0" w:beforeAutospacing="0" w:after="0" w:afterAutospacing="0"/>
              <w:jc w:val="right"/>
              <w:rPr>
                <w:b/>
                <w:sz w:val="20"/>
                <w:szCs w:val="20"/>
              </w:rPr>
            </w:pPr>
            <w:r w:rsidRPr="000C2B48">
              <w:rPr>
                <w:b/>
                <w:sz w:val="20"/>
                <w:szCs w:val="20"/>
              </w:rPr>
              <w:t>48 155,1</w:t>
            </w:r>
          </w:p>
        </w:tc>
        <w:tc>
          <w:tcPr>
            <w:tcW w:w="90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111,2</w:t>
            </w:r>
          </w:p>
        </w:tc>
        <w:tc>
          <w:tcPr>
            <w:tcW w:w="1080"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104,0</w:t>
            </w:r>
          </w:p>
        </w:tc>
        <w:tc>
          <w:tcPr>
            <w:tcW w:w="1026" w:type="dxa"/>
          </w:tcPr>
          <w:p w:rsidR="00797561" w:rsidRPr="002A1AB6" w:rsidRDefault="00797561" w:rsidP="00134586">
            <w:pPr>
              <w:pStyle w:val="aa"/>
              <w:spacing w:before="0" w:beforeAutospacing="0" w:after="0" w:afterAutospacing="0"/>
              <w:jc w:val="right"/>
              <w:rPr>
                <w:b/>
                <w:sz w:val="20"/>
                <w:szCs w:val="20"/>
              </w:rPr>
            </w:pPr>
            <w:r w:rsidRPr="002A1AB6">
              <w:rPr>
                <w:b/>
                <w:sz w:val="20"/>
                <w:szCs w:val="20"/>
              </w:rPr>
              <w:t>95,4</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Безвозмездные поступления от других бюджетов, из них:</w:t>
            </w:r>
          </w:p>
          <w:p w:rsidR="00797561" w:rsidRPr="006E264B" w:rsidRDefault="00797561" w:rsidP="00C93B72">
            <w:pPr>
              <w:pStyle w:val="aa"/>
              <w:spacing w:before="0" w:beforeAutospacing="0" w:after="0" w:afterAutospacing="0"/>
              <w:jc w:val="both"/>
              <w:rPr>
                <w:sz w:val="20"/>
                <w:szCs w:val="20"/>
              </w:rPr>
            </w:pP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43 302,1</w:t>
            </w:r>
          </w:p>
        </w:tc>
        <w:tc>
          <w:tcPr>
            <w:tcW w:w="1080" w:type="dxa"/>
          </w:tcPr>
          <w:p w:rsidR="00797561" w:rsidRPr="00226CC3" w:rsidRDefault="00797561" w:rsidP="00985F67">
            <w:pPr>
              <w:pStyle w:val="aa"/>
              <w:spacing w:before="0" w:beforeAutospacing="0" w:after="0" w:afterAutospacing="0"/>
              <w:jc w:val="right"/>
              <w:rPr>
                <w:sz w:val="20"/>
                <w:szCs w:val="20"/>
              </w:rPr>
            </w:pPr>
            <w:r w:rsidRPr="00226CC3">
              <w:rPr>
                <w:sz w:val="20"/>
                <w:szCs w:val="20"/>
              </w:rPr>
              <w:t>46 323,0</w:t>
            </w:r>
          </w:p>
        </w:tc>
        <w:tc>
          <w:tcPr>
            <w:tcW w:w="1080" w:type="dxa"/>
          </w:tcPr>
          <w:p w:rsidR="00797561" w:rsidRPr="00862B65" w:rsidRDefault="00797561" w:rsidP="00862B65">
            <w:pPr>
              <w:pStyle w:val="aa"/>
              <w:spacing w:before="0" w:beforeAutospacing="0" w:after="0" w:afterAutospacing="0"/>
              <w:jc w:val="right"/>
              <w:rPr>
                <w:sz w:val="20"/>
                <w:szCs w:val="20"/>
              </w:rPr>
            </w:pPr>
            <w:r w:rsidRPr="00862B65">
              <w:rPr>
                <w:sz w:val="20"/>
                <w:szCs w:val="20"/>
              </w:rPr>
              <w:t>50 491,0</w:t>
            </w:r>
          </w:p>
        </w:tc>
        <w:tc>
          <w:tcPr>
            <w:tcW w:w="1080" w:type="dxa"/>
          </w:tcPr>
          <w:p w:rsidR="00797561" w:rsidRPr="00862B65" w:rsidRDefault="00797561" w:rsidP="00862B65">
            <w:pPr>
              <w:pStyle w:val="aa"/>
              <w:spacing w:before="0" w:beforeAutospacing="0" w:after="0" w:afterAutospacing="0"/>
              <w:jc w:val="right"/>
              <w:rPr>
                <w:sz w:val="20"/>
                <w:szCs w:val="20"/>
              </w:rPr>
            </w:pPr>
            <w:r w:rsidRPr="00862B65">
              <w:rPr>
                <w:sz w:val="20"/>
                <w:szCs w:val="20"/>
              </w:rPr>
              <w:t>48 145,0</w:t>
            </w:r>
          </w:p>
        </w:tc>
        <w:tc>
          <w:tcPr>
            <w:tcW w:w="900"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111,2</w:t>
            </w:r>
          </w:p>
        </w:tc>
        <w:tc>
          <w:tcPr>
            <w:tcW w:w="1080"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104,0</w:t>
            </w:r>
          </w:p>
        </w:tc>
        <w:tc>
          <w:tcPr>
            <w:tcW w:w="1026" w:type="dxa"/>
          </w:tcPr>
          <w:p w:rsidR="00797561" w:rsidRPr="002A1AB6" w:rsidRDefault="00797561" w:rsidP="00405F8D">
            <w:pPr>
              <w:pStyle w:val="aa"/>
              <w:spacing w:before="0" w:beforeAutospacing="0" w:after="0" w:afterAutospacing="0"/>
              <w:jc w:val="right"/>
              <w:rPr>
                <w:sz w:val="20"/>
                <w:szCs w:val="20"/>
              </w:rPr>
            </w:pPr>
            <w:r w:rsidRPr="002A1AB6">
              <w:rPr>
                <w:sz w:val="20"/>
                <w:szCs w:val="20"/>
              </w:rPr>
              <w:t>95,4</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Дотации бюджетам муниципальных образований</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34 305,0</w:t>
            </w:r>
          </w:p>
        </w:tc>
        <w:tc>
          <w:tcPr>
            <w:tcW w:w="1080" w:type="dxa"/>
          </w:tcPr>
          <w:p w:rsidR="00797561" w:rsidRPr="00226CC3" w:rsidRDefault="00797561" w:rsidP="006139EF">
            <w:pPr>
              <w:pStyle w:val="aa"/>
              <w:spacing w:before="0" w:beforeAutospacing="0" w:after="0" w:afterAutospacing="0"/>
              <w:jc w:val="right"/>
              <w:rPr>
                <w:sz w:val="20"/>
                <w:szCs w:val="20"/>
              </w:rPr>
            </w:pPr>
            <w:r w:rsidRPr="00226CC3">
              <w:rPr>
                <w:sz w:val="20"/>
                <w:szCs w:val="20"/>
              </w:rPr>
              <w:t>45 770,0</w:t>
            </w:r>
          </w:p>
        </w:tc>
        <w:tc>
          <w:tcPr>
            <w:tcW w:w="1080" w:type="dxa"/>
          </w:tcPr>
          <w:p w:rsidR="00797561" w:rsidRPr="006139EF" w:rsidRDefault="00797561" w:rsidP="00985F67">
            <w:pPr>
              <w:pStyle w:val="aa"/>
              <w:spacing w:before="0" w:beforeAutospacing="0" w:after="0" w:afterAutospacing="0"/>
              <w:jc w:val="right"/>
              <w:rPr>
                <w:sz w:val="20"/>
                <w:szCs w:val="20"/>
              </w:rPr>
            </w:pPr>
            <w:r w:rsidRPr="006139EF">
              <w:rPr>
                <w:sz w:val="20"/>
                <w:szCs w:val="20"/>
              </w:rPr>
              <w:t>45 770,0</w:t>
            </w:r>
          </w:p>
        </w:tc>
        <w:tc>
          <w:tcPr>
            <w:tcW w:w="1080" w:type="dxa"/>
          </w:tcPr>
          <w:p w:rsidR="00797561" w:rsidRPr="006139EF" w:rsidRDefault="00797561" w:rsidP="00985F67">
            <w:pPr>
              <w:pStyle w:val="aa"/>
              <w:spacing w:before="0" w:beforeAutospacing="0" w:after="0" w:afterAutospacing="0"/>
              <w:jc w:val="right"/>
              <w:rPr>
                <w:sz w:val="20"/>
                <w:szCs w:val="20"/>
              </w:rPr>
            </w:pPr>
            <w:r w:rsidRPr="006139EF">
              <w:rPr>
                <w:sz w:val="20"/>
                <w:szCs w:val="20"/>
              </w:rPr>
              <w:t>45 770,0</w:t>
            </w:r>
          </w:p>
        </w:tc>
        <w:tc>
          <w:tcPr>
            <w:tcW w:w="900" w:type="dxa"/>
          </w:tcPr>
          <w:p w:rsidR="00797561" w:rsidRPr="002A1AB6" w:rsidRDefault="00797561" w:rsidP="00134586">
            <w:pPr>
              <w:pStyle w:val="aa"/>
              <w:spacing w:before="0" w:beforeAutospacing="0" w:after="0" w:afterAutospacing="0"/>
              <w:jc w:val="right"/>
              <w:rPr>
                <w:sz w:val="20"/>
                <w:szCs w:val="20"/>
              </w:rPr>
            </w:pPr>
            <w:r w:rsidRPr="002A1AB6">
              <w:rPr>
                <w:sz w:val="20"/>
                <w:szCs w:val="20"/>
              </w:rPr>
              <w:t>133,4</w:t>
            </w:r>
          </w:p>
        </w:tc>
        <w:tc>
          <w:tcPr>
            <w:tcW w:w="1080" w:type="dxa"/>
          </w:tcPr>
          <w:p w:rsidR="00797561" w:rsidRPr="002A1AB6" w:rsidRDefault="00797561" w:rsidP="00134586">
            <w:pPr>
              <w:pStyle w:val="aa"/>
              <w:spacing w:before="0" w:beforeAutospacing="0" w:after="0" w:afterAutospacing="0"/>
              <w:jc w:val="right"/>
              <w:rPr>
                <w:sz w:val="20"/>
                <w:szCs w:val="18"/>
              </w:rPr>
            </w:pPr>
            <w:r w:rsidRPr="002A1AB6">
              <w:rPr>
                <w:sz w:val="20"/>
                <w:szCs w:val="18"/>
              </w:rPr>
              <w:t>100,0</w:t>
            </w:r>
          </w:p>
        </w:tc>
        <w:tc>
          <w:tcPr>
            <w:tcW w:w="1026" w:type="dxa"/>
          </w:tcPr>
          <w:p w:rsidR="00797561" w:rsidRPr="002A1AB6" w:rsidRDefault="00797561" w:rsidP="00405F8D">
            <w:pPr>
              <w:pStyle w:val="aa"/>
              <w:spacing w:before="0" w:beforeAutospacing="0" w:after="0" w:afterAutospacing="0"/>
              <w:jc w:val="right"/>
              <w:rPr>
                <w:sz w:val="20"/>
                <w:szCs w:val="18"/>
              </w:rPr>
            </w:pPr>
            <w:r w:rsidRPr="002A1AB6">
              <w:rPr>
                <w:sz w:val="20"/>
                <w:szCs w:val="18"/>
              </w:rPr>
              <w:t>100,0</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Межбюджетные субсидии</w:t>
            </w:r>
          </w:p>
          <w:p w:rsidR="00797561" w:rsidRPr="006E264B" w:rsidRDefault="00797561" w:rsidP="00C93B72">
            <w:pPr>
              <w:pStyle w:val="aa"/>
              <w:spacing w:before="0" w:beforeAutospacing="0" w:after="0" w:afterAutospacing="0"/>
              <w:jc w:val="both"/>
              <w:rPr>
                <w:sz w:val="20"/>
                <w:szCs w:val="20"/>
              </w:rPr>
            </w:pP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6 475,6</w:t>
            </w:r>
          </w:p>
        </w:tc>
        <w:tc>
          <w:tcPr>
            <w:tcW w:w="1080" w:type="dxa"/>
          </w:tcPr>
          <w:p w:rsidR="00797561" w:rsidRPr="00226CC3" w:rsidRDefault="00797561" w:rsidP="00134586">
            <w:pPr>
              <w:pStyle w:val="aa"/>
              <w:spacing w:before="0" w:beforeAutospacing="0" w:after="0" w:afterAutospacing="0"/>
              <w:jc w:val="right"/>
              <w:rPr>
                <w:sz w:val="20"/>
                <w:szCs w:val="20"/>
              </w:rPr>
            </w:pPr>
            <w:r w:rsidRPr="00226CC3">
              <w:rPr>
                <w:sz w:val="20"/>
                <w:szCs w:val="20"/>
              </w:rPr>
              <w:t>-</w:t>
            </w:r>
          </w:p>
        </w:tc>
        <w:tc>
          <w:tcPr>
            <w:tcW w:w="1080" w:type="dxa"/>
          </w:tcPr>
          <w:p w:rsidR="00797561" w:rsidRPr="00862B65" w:rsidRDefault="00797561" w:rsidP="00862B65">
            <w:pPr>
              <w:pStyle w:val="aa"/>
              <w:spacing w:before="0" w:beforeAutospacing="0" w:after="0" w:afterAutospacing="0"/>
              <w:jc w:val="right"/>
              <w:rPr>
                <w:sz w:val="20"/>
                <w:szCs w:val="20"/>
              </w:rPr>
            </w:pPr>
            <w:r w:rsidRPr="00862B65">
              <w:rPr>
                <w:sz w:val="20"/>
                <w:szCs w:val="20"/>
              </w:rPr>
              <w:t>4 454,0</w:t>
            </w:r>
          </w:p>
        </w:tc>
        <w:tc>
          <w:tcPr>
            <w:tcW w:w="1080" w:type="dxa"/>
          </w:tcPr>
          <w:p w:rsidR="00797561" w:rsidRPr="00862B65" w:rsidRDefault="00797561" w:rsidP="00862B65">
            <w:pPr>
              <w:pStyle w:val="aa"/>
              <w:spacing w:before="0" w:beforeAutospacing="0" w:after="0" w:afterAutospacing="0"/>
              <w:jc w:val="right"/>
              <w:rPr>
                <w:sz w:val="20"/>
                <w:szCs w:val="20"/>
              </w:rPr>
            </w:pPr>
            <w:r w:rsidRPr="00862B65">
              <w:rPr>
                <w:sz w:val="20"/>
                <w:szCs w:val="20"/>
              </w:rPr>
              <w:t>2 108,0</w:t>
            </w:r>
          </w:p>
        </w:tc>
        <w:tc>
          <w:tcPr>
            <w:tcW w:w="900" w:type="dxa"/>
          </w:tcPr>
          <w:p w:rsidR="00797561" w:rsidRPr="002A1AB6" w:rsidRDefault="003B623B" w:rsidP="00134586">
            <w:pPr>
              <w:pStyle w:val="aa"/>
              <w:spacing w:before="0" w:beforeAutospacing="0" w:after="0" w:afterAutospacing="0"/>
              <w:jc w:val="right"/>
              <w:rPr>
                <w:sz w:val="20"/>
                <w:szCs w:val="20"/>
              </w:rPr>
            </w:pPr>
            <w:r w:rsidRPr="002A1AB6">
              <w:rPr>
                <w:sz w:val="20"/>
                <w:szCs w:val="20"/>
              </w:rPr>
              <w:t>32,6</w:t>
            </w:r>
          </w:p>
        </w:tc>
        <w:tc>
          <w:tcPr>
            <w:tcW w:w="1080" w:type="dxa"/>
          </w:tcPr>
          <w:p w:rsidR="00797561" w:rsidRPr="002A1AB6" w:rsidRDefault="003B623B" w:rsidP="00134586">
            <w:pPr>
              <w:pStyle w:val="aa"/>
              <w:spacing w:before="0" w:beforeAutospacing="0" w:after="0" w:afterAutospacing="0"/>
              <w:jc w:val="right"/>
              <w:rPr>
                <w:sz w:val="18"/>
                <w:szCs w:val="18"/>
              </w:rPr>
            </w:pPr>
            <w:r w:rsidRPr="002A1AB6">
              <w:rPr>
                <w:sz w:val="18"/>
                <w:szCs w:val="18"/>
              </w:rPr>
              <w:t>-</w:t>
            </w:r>
          </w:p>
        </w:tc>
        <w:tc>
          <w:tcPr>
            <w:tcW w:w="1026" w:type="dxa"/>
          </w:tcPr>
          <w:p w:rsidR="00797561" w:rsidRPr="002A1AB6" w:rsidRDefault="003B623B" w:rsidP="00134586">
            <w:pPr>
              <w:pStyle w:val="aa"/>
              <w:spacing w:before="0" w:beforeAutospacing="0" w:after="0" w:afterAutospacing="0"/>
              <w:jc w:val="right"/>
              <w:rPr>
                <w:sz w:val="20"/>
                <w:szCs w:val="20"/>
              </w:rPr>
            </w:pPr>
            <w:r w:rsidRPr="002A1AB6">
              <w:rPr>
                <w:sz w:val="20"/>
                <w:szCs w:val="20"/>
              </w:rPr>
              <w:t>47,3</w:t>
            </w:r>
          </w:p>
        </w:tc>
      </w:tr>
      <w:tr w:rsidR="00797561" w:rsidRPr="006E264B" w:rsidTr="00C93B72">
        <w:tc>
          <w:tcPr>
            <w:tcW w:w="2880" w:type="dxa"/>
          </w:tcPr>
          <w:p w:rsidR="00797561" w:rsidRPr="006E264B" w:rsidRDefault="00797561" w:rsidP="00C93B72">
            <w:pPr>
              <w:pStyle w:val="aa"/>
              <w:spacing w:before="0" w:beforeAutospacing="0" w:after="0" w:afterAutospacing="0"/>
              <w:jc w:val="both"/>
              <w:rPr>
                <w:sz w:val="20"/>
                <w:szCs w:val="20"/>
              </w:rPr>
            </w:pPr>
            <w:r w:rsidRPr="006E264B">
              <w:rPr>
                <w:sz w:val="20"/>
                <w:szCs w:val="20"/>
              </w:rPr>
              <w:t xml:space="preserve">Субвенции бюджетам поселений на осуществление первичного воинского учета </w:t>
            </w:r>
          </w:p>
        </w:tc>
        <w:tc>
          <w:tcPr>
            <w:tcW w:w="1080" w:type="dxa"/>
          </w:tcPr>
          <w:p w:rsidR="00797561" w:rsidRPr="006E264B" w:rsidRDefault="00797561" w:rsidP="00985F67">
            <w:pPr>
              <w:pStyle w:val="aa"/>
              <w:spacing w:before="0" w:beforeAutospacing="0" w:after="0" w:afterAutospacing="0"/>
              <w:jc w:val="right"/>
              <w:rPr>
                <w:sz w:val="20"/>
                <w:szCs w:val="20"/>
              </w:rPr>
            </w:pPr>
            <w:r>
              <w:rPr>
                <w:sz w:val="20"/>
                <w:szCs w:val="20"/>
              </w:rPr>
              <w:t>522,0</w:t>
            </w:r>
          </w:p>
        </w:tc>
        <w:tc>
          <w:tcPr>
            <w:tcW w:w="1080" w:type="dxa"/>
          </w:tcPr>
          <w:p w:rsidR="00797561" w:rsidRPr="00226CC3" w:rsidRDefault="00797561" w:rsidP="006139EF">
            <w:pPr>
              <w:pStyle w:val="aa"/>
              <w:spacing w:before="0" w:beforeAutospacing="0" w:after="0" w:afterAutospacing="0"/>
              <w:jc w:val="right"/>
              <w:rPr>
                <w:sz w:val="20"/>
                <w:szCs w:val="20"/>
              </w:rPr>
            </w:pPr>
            <w:r w:rsidRPr="00226CC3">
              <w:rPr>
                <w:sz w:val="20"/>
                <w:szCs w:val="20"/>
              </w:rPr>
              <w:t>553,0</w:t>
            </w:r>
          </w:p>
        </w:tc>
        <w:tc>
          <w:tcPr>
            <w:tcW w:w="1080" w:type="dxa"/>
          </w:tcPr>
          <w:p w:rsidR="00797561" w:rsidRPr="00862B65" w:rsidRDefault="00797561" w:rsidP="00134586">
            <w:pPr>
              <w:pStyle w:val="aa"/>
              <w:spacing w:before="0" w:beforeAutospacing="0" w:after="0" w:afterAutospacing="0"/>
              <w:jc w:val="right"/>
              <w:rPr>
                <w:sz w:val="20"/>
                <w:szCs w:val="20"/>
              </w:rPr>
            </w:pPr>
            <w:r w:rsidRPr="00862B65">
              <w:rPr>
                <w:sz w:val="20"/>
                <w:szCs w:val="20"/>
              </w:rPr>
              <w:t>267,0</w:t>
            </w:r>
          </w:p>
        </w:tc>
        <w:tc>
          <w:tcPr>
            <w:tcW w:w="1080" w:type="dxa"/>
          </w:tcPr>
          <w:p w:rsidR="00797561" w:rsidRPr="00862B65" w:rsidRDefault="00797561" w:rsidP="00134586">
            <w:pPr>
              <w:pStyle w:val="aa"/>
              <w:spacing w:before="0" w:beforeAutospacing="0" w:after="0" w:afterAutospacing="0"/>
              <w:jc w:val="right"/>
              <w:rPr>
                <w:sz w:val="20"/>
                <w:szCs w:val="20"/>
              </w:rPr>
            </w:pPr>
            <w:r w:rsidRPr="00862B65">
              <w:rPr>
                <w:sz w:val="20"/>
                <w:szCs w:val="20"/>
              </w:rPr>
              <w:t>267,0</w:t>
            </w:r>
          </w:p>
        </w:tc>
        <w:tc>
          <w:tcPr>
            <w:tcW w:w="900" w:type="dxa"/>
          </w:tcPr>
          <w:p w:rsidR="00797561" w:rsidRPr="002A1AB6" w:rsidRDefault="0089522C" w:rsidP="00134586">
            <w:pPr>
              <w:pStyle w:val="aa"/>
              <w:spacing w:before="0" w:beforeAutospacing="0" w:after="0" w:afterAutospacing="0"/>
              <w:jc w:val="right"/>
              <w:rPr>
                <w:sz w:val="20"/>
                <w:szCs w:val="20"/>
              </w:rPr>
            </w:pPr>
            <w:r w:rsidRPr="002A1AB6">
              <w:rPr>
                <w:sz w:val="20"/>
                <w:szCs w:val="20"/>
              </w:rPr>
              <w:t>51,2</w:t>
            </w:r>
          </w:p>
        </w:tc>
        <w:tc>
          <w:tcPr>
            <w:tcW w:w="1080" w:type="dxa"/>
          </w:tcPr>
          <w:p w:rsidR="00797561" w:rsidRPr="002A1AB6" w:rsidRDefault="0089522C" w:rsidP="00134586">
            <w:pPr>
              <w:pStyle w:val="aa"/>
              <w:spacing w:before="0" w:beforeAutospacing="0" w:after="0" w:afterAutospacing="0"/>
              <w:jc w:val="right"/>
              <w:rPr>
                <w:sz w:val="18"/>
                <w:szCs w:val="18"/>
              </w:rPr>
            </w:pPr>
            <w:r w:rsidRPr="002A1AB6">
              <w:rPr>
                <w:sz w:val="18"/>
                <w:szCs w:val="18"/>
              </w:rPr>
              <w:t>48,3</w:t>
            </w:r>
          </w:p>
        </w:tc>
        <w:tc>
          <w:tcPr>
            <w:tcW w:w="1026" w:type="dxa"/>
          </w:tcPr>
          <w:p w:rsidR="00797561" w:rsidRPr="002A1AB6" w:rsidRDefault="0089522C" w:rsidP="00134586">
            <w:pPr>
              <w:pStyle w:val="aa"/>
              <w:spacing w:before="0" w:beforeAutospacing="0" w:after="0" w:afterAutospacing="0"/>
              <w:jc w:val="right"/>
              <w:rPr>
                <w:sz w:val="20"/>
                <w:szCs w:val="20"/>
              </w:rPr>
            </w:pPr>
            <w:r w:rsidRPr="002A1AB6">
              <w:rPr>
                <w:sz w:val="20"/>
                <w:szCs w:val="20"/>
              </w:rPr>
              <w:t>100,0</w:t>
            </w:r>
          </w:p>
        </w:tc>
      </w:tr>
      <w:tr w:rsidR="0089522C" w:rsidRPr="006E264B" w:rsidTr="00C93B72">
        <w:tc>
          <w:tcPr>
            <w:tcW w:w="2880" w:type="dxa"/>
          </w:tcPr>
          <w:p w:rsidR="0089522C" w:rsidRPr="006E264B" w:rsidRDefault="0089522C" w:rsidP="00C93B72">
            <w:pPr>
              <w:pStyle w:val="aa"/>
              <w:spacing w:before="0" w:beforeAutospacing="0" w:after="0" w:afterAutospacing="0"/>
              <w:jc w:val="both"/>
              <w:rPr>
                <w:sz w:val="20"/>
                <w:szCs w:val="22"/>
              </w:rPr>
            </w:pPr>
            <w:r w:rsidRPr="006E264B">
              <w:rPr>
                <w:sz w:val="20"/>
                <w:szCs w:val="22"/>
              </w:rPr>
              <w:t>Иные межбюджетные трансферты</w:t>
            </w:r>
          </w:p>
        </w:tc>
        <w:tc>
          <w:tcPr>
            <w:tcW w:w="1080" w:type="dxa"/>
          </w:tcPr>
          <w:p w:rsidR="0089522C" w:rsidRPr="006E264B" w:rsidRDefault="0089522C" w:rsidP="00985F67">
            <w:pPr>
              <w:pStyle w:val="aa"/>
              <w:spacing w:before="0" w:beforeAutospacing="0" w:after="0" w:afterAutospacing="0"/>
              <w:jc w:val="right"/>
              <w:rPr>
                <w:sz w:val="20"/>
                <w:szCs w:val="20"/>
              </w:rPr>
            </w:pPr>
            <w:r>
              <w:rPr>
                <w:sz w:val="20"/>
                <w:szCs w:val="20"/>
              </w:rPr>
              <w:t>1 999,5</w:t>
            </w:r>
          </w:p>
        </w:tc>
        <w:tc>
          <w:tcPr>
            <w:tcW w:w="1080" w:type="dxa"/>
          </w:tcPr>
          <w:p w:rsidR="0089522C" w:rsidRPr="00226CC3" w:rsidRDefault="0089522C" w:rsidP="00C93B72">
            <w:pPr>
              <w:pStyle w:val="aa"/>
              <w:spacing w:before="0" w:beforeAutospacing="0" w:after="0" w:afterAutospacing="0"/>
              <w:jc w:val="right"/>
              <w:rPr>
                <w:sz w:val="20"/>
                <w:szCs w:val="20"/>
              </w:rPr>
            </w:pPr>
            <w:r w:rsidRPr="00226CC3">
              <w:rPr>
                <w:sz w:val="20"/>
                <w:szCs w:val="20"/>
              </w:rPr>
              <w:t>-</w:t>
            </w:r>
          </w:p>
        </w:tc>
        <w:tc>
          <w:tcPr>
            <w:tcW w:w="1080" w:type="dxa"/>
          </w:tcPr>
          <w:p w:rsidR="0089522C" w:rsidRPr="000C2B48" w:rsidRDefault="0089522C" w:rsidP="00134586">
            <w:pPr>
              <w:pStyle w:val="aa"/>
              <w:spacing w:before="0" w:beforeAutospacing="0" w:after="0" w:afterAutospacing="0"/>
              <w:jc w:val="right"/>
              <w:rPr>
                <w:sz w:val="20"/>
                <w:szCs w:val="20"/>
              </w:rPr>
            </w:pPr>
            <w:r w:rsidRPr="000C2B48">
              <w:rPr>
                <w:sz w:val="20"/>
                <w:szCs w:val="20"/>
              </w:rPr>
              <w:t>-</w:t>
            </w:r>
          </w:p>
        </w:tc>
        <w:tc>
          <w:tcPr>
            <w:tcW w:w="1080" w:type="dxa"/>
          </w:tcPr>
          <w:p w:rsidR="0089522C" w:rsidRPr="000C2B48" w:rsidRDefault="0089522C" w:rsidP="00C93B72">
            <w:pPr>
              <w:pStyle w:val="aa"/>
              <w:spacing w:before="0" w:beforeAutospacing="0" w:after="0" w:afterAutospacing="0"/>
              <w:jc w:val="right"/>
              <w:rPr>
                <w:sz w:val="20"/>
                <w:szCs w:val="20"/>
              </w:rPr>
            </w:pPr>
            <w:r w:rsidRPr="000C2B48">
              <w:rPr>
                <w:sz w:val="20"/>
                <w:szCs w:val="20"/>
              </w:rPr>
              <w:t>-</w:t>
            </w:r>
          </w:p>
        </w:tc>
        <w:tc>
          <w:tcPr>
            <w:tcW w:w="900" w:type="dxa"/>
          </w:tcPr>
          <w:p w:rsidR="0089522C" w:rsidRPr="002A1AB6" w:rsidRDefault="0089522C" w:rsidP="00405F8D">
            <w:pPr>
              <w:pStyle w:val="aa"/>
              <w:spacing w:before="0" w:beforeAutospacing="0" w:after="0" w:afterAutospacing="0"/>
              <w:jc w:val="right"/>
              <w:rPr>
                <w:sz w:val="20"/>
                <w:szCs w:val="20"/>
              </w:rPr>
            </w:pPr>
            <w:r w:rsidRPr="002A1AB6">
              <w:rPr>
                <w:sz w:val="20"/>
                <w:szCs w:val="20"/>
              </w:rPr>
              <w:t>-</w:t>
            </w:r>
          </w:p>
        </w:tc>
        <w:tc>
          <w:tcPr>
            <w:tcW w:w="1080" w:type="dxa"/>
          </w:tcPr>
          <w:p w:rsidR="0089522C" w:rsidRPr="002A1AB6" w:rsidRDefault="0089522C" w:rsidP="00405F8D">
            <w:pPr>
              <w:pStyle w:val="aa"/>
              <w:spacing w:before="0" w:beforeAutospacing="0" w:after="0" w:afterAutospacing="0"/>
              <w:jc w:val="right"/>
              <w:rPr>
                <w:sz w:val="20"/>
                <w:szCs w:val="20"/>
              </w:rPr>
            </w:pPr>
            <w:r w:rsidRPr="002A1AB6">
              <w:rPr>
                <w:sz w:val="20"/>
                <w:szCs w:val="20"/>
              </w:rPr>
              <w:t>-</w:t>
            </w:r>
          </w:p>
        </w:tc>
        <w:tc>
          <w:tcPr>
            <w:tcW w:w="1026" w:type="dxa"/>
          </w:tcPr>
          <w:p w:rsidR="0089522C" w:rsidRPr="002A1AB6" w:rsidRDefault="0089522C" w:rsidP="00405F8D">
            <w:pPr>
              <w:pStyle w:val="aa"/>
              <w:spacing w:before="0" w:beforeAutospacing="0" w:after="0" w:afterAutospacing="0"/>
              <w:jc w:val="right"/>
              <w:rPr>
                <w:sz w:val="20"/>
                <w:szCs w:val="20"/>
              </w:rPr>
            </w:pPr>
            <w:r w:rsidRPr="002A1AB6">
              <w:rPr>
                <w:sz w:val="20"/>
                <w:szCs w:val="20"/>
              </w:rPr>
              <w:t>-</w:t>
            </w:r>
          </w:p>
        </w:tc>
      </w:tr>
      <w:tr w:rsidR="0089522C" w:rsidRPr="006E264B" w:rsidTr="00C93B72">
        <w:tc>
          <w:tcPr>
            <w:tcW w:w="2880" w:type="dxa"/>
          </w:tcPr>
          <w:p w:rsidR="0089522C" w:rsidRPr="006E264B" w:rsidRDefault="0089522C" w:rsidP="00E25414">
            <w:pPr>
              <w:pStyle w:val="aa"/>
              <w:spacing w:before="0" w:beforeAutospacing="0" w:after="0" w:afterAutospacing="0"/>
              <w:jc w:val="both"/>
              <w:rPr>
                <w:sz w:val="20"/>
                <w:szCs w:val="20"/>
              </w:rPr>
            </w:pPr>
            <w:r>
              <w:rPr>
                <w:sz w:val="20"/>
                <w:szCs w:val="20"/>
              </w:rPr>
              <w:t>Доход от в</w:t>
            </w:r>
            <w:r w:rsidRPr="006E264B">
              <w:rPr>
                <w:sz w:val="20"/>
                <w:szCs w:val="20"/>
              </w:rPr>
              <w:t>озврат</w:t>
            </w:r>
            <w:r>
              <w:rPr>
                <w:sz w:val="20"/>
                <w:szCs w:val="20"/>
              </w:rPr>
              <w:t>а</w:t>
            </w:r>
            <w:r w:rsidRPr="006E264B">
              <w:rPr>
                <w:sz w:val="20"/>
                <w:szCs w:val="20"/>
              </w:rPr>
              <w:t xml:space="preserve"> остатков субсидий, субвенций и иных межбюджетных трансфертов, имеющих целевое назначение</w:t>
            </w:r>
          </w:p>
        </w:tc>
        <w:tc>
          <w:tcPr>
            <w:tcW w:w="1080" w:type="dxa"/>
          </w:tcPr>
          <w:p w:rsidR="0089522C" w:rsidRPr="006E264B" w:rsidRDefault="0089522C" w:rsidP="00985F67">
            <w:pPr>
              <w:pStyle w:val="aa"/>
              <w:spacing w:before="0" w:beforeAutospacing="0" w:after="0" w:afterAutospacing="0"/>
              <w:jc w:val="right"/>
              <w:rPr>
                <w:sz w:val="20"/>
                <w:szCs w:val="20"/>
              </w:rPr>
            </w:pPr>
            <w:r>
              <w:rPr>
                <w:sz w:val="20"/>
                <w:szCs w:val="20"/>
              </w:rPr>
              <w:t>4,9</w:t>
            </w:r>
          </w:p>
        </w:tc>
        <w:tc>
          <w:tcPr>
            <w:tcW w:w="1080" w:type="dxa"/>
          </w:tcPr>
          <w:p w:rsidR="0089522C" w:rsidRPr="00226CC3" w:rsidRDefault="0089522C" w:rsidP="00134586">
            <w:pPr>
              <w:pStyle w:val="aa"/>
              <w:spacing w:before="0" w:beforeAutospacing="0" w:after="0" w:afterAutospacing="0"/>
              <w:jc w:val="right"/>
              <w:rPr>
                <w:sz w:val="20"/>
                <w:szCs w:val="20"/>
              </w:rPr>
            </w:pPr>
            <w:r w:rsidRPr="00226CC3">
              <w:rPr>
                <w:sz w:val="20"/>
                <w:szCs w:val="20"/>
              </w:rPr>
              <w:t>-</w:t>
            </w:r>
          </w:p>
        </w:tc>
        <w:tc>
          <w:tcPr>
            <w:tcW w:w="1080" w:type="dxa"/>
          </w:tcPr>
          <w:p w:rsidR="0089522C" w:rsidRPr="000C2B48" w:rsidRDefault="0089522C" w:rsidP="000C2B48">
            <w:pPr>
              <w:pStyle w:val="aa"/>
              <w:spacing w:before="0" w:beforeAutospacing="0" w:after="0" w:afterAutospacing="0"/>
              <w:jc w:val="right"/>
              <w:rPr>
                <w:sz w:val="20"/>
                <w:szCs w:val="20"/>
              </w:rPr>
            </w:pPr>
            <w:r w:rsidRPr="000C2B48">
              <w:rPr>
                <w:sz w:val="20"/>
                <w:szCs w:val="20"/>
              </w:rPr>
              <w:t>10,1</w:t>
            </w:r>
          </w:p>
        </w:tc>
        <w:tc>
          <w:tcPr>
            <w:tcW w:w="1080" w:type="dxa"/>
          </w:tcPr>
          <w:p w:rsidR="0089522C" w:rsidRPr="000C2B48" w:rsidRDefault="0089522C" w:rsidP="00985F67">
            <w:pPr>
              <w:pStyle w:val="aa"/>
              <w:spacing w:before="0" w:beforeAutospacing="0" w:after="0" w:afterAutospacing="0"/>
              <w:jc w:val="right"/>
              <w:rPr>
                <w:sz w:val="20"/>
                <w:szCs w:val="20"/>
              </w:rPr>
            </w:pPr>
            <w:r w:rsidRPr="000C2B48">
              <w:rPr>
                <w:sz w:val="20"/>
                <w:szCs w:val="20"/>
              </w:rPr>
              <w:t>10,1</w:t>
            </w:r>
          </w:p>
        </w:tc>
        <w:tc>
          <w:tcPr>
            <w:tcW w:w="900" w:type="dxa"/>
          </w:tcPr>
          <w:p w:rsidR="0089522C" w:rsidRPr="002A1AB6" w:rsidRDefault="0089522C" w:rsidP="00134586">
            <w:pPr>
              <w:pStyle w:val="aa"/>
              <w:spacing w:before="0" w:beforeAutospacing="0" w:after="0" w:afterAutospacing="0"/>
              <w:jc w:val="right"/>
              <w:rPr>
                <w:sz w:val="20"/>
                <w:szCs w:val="20"/>
              </w:rPr>
            </w:pPr>
            <w:r w:rsidRPr="002A1AB6">
              <w:rPr>
                <w:sz w:val="20"/>
                <w:szCs w:val="20"/>
              </w:rPr>
              <w:t>Увеличение в 2,1 раза</w:t>
            </w:r>
          </w:p>
        </w:tc>
        <w:tc>
          <w:tcPr>
            <w:tcW w:w="1080" w:type="dxa"/>
          </w:tcPr>
          <w:p w:rsidR="0089522C" w:rsidRPr="002A1AB6" w:rsidRDefault="0089522C" w:rsidP="00134586">
            <w:pPr>
              <w:pStyle w:val="aa"/>
              <w:spacing w:before="0" w:beforeAutospacing="0" w:after="0" w:afterAutospacing="0"/>
              <w:jc w:val="right"/>
              <w:rPr>
                <w:sz w:val="20"/>
                <w:szCs w:val="20"/>
              </w:rPr>
            </w:pPr>
            <w:r w:rsidRPr="002A1AB6">
              <w:rPr>
                <w:sz w:val="20"/>
                <w:szCs w:val="20"/>
              </w:rPr>
              <w:t>-</w:t>
            </w:r>
          </w:p>
        </w:tc>
        <w:tc>
          <w:tcPr>
            <w:tcW w:w="1026" w:type="dxa"/>
          </w:tcPr>
          <w:p w:rsidR="0089522C" w:rsidRPr="002A1AB6" w:rsidRDefault="0089522C" w:rsidP="00405F8D">
            <w:pPr>
              <w:pStyle w:val="aa"/>
              <w:spacing w:before="0" w:beforeAutospacing="0" w:after="0" w:afterAutospacing="0"/>
              <w:jc w:val="right"/>
              <w:rPr>
                <w:sz w:val="20"/>
                <w:szCs w:val="20"/>
              </w:rPr>
            </w:pPr>
            <w:r w:rsidRPr="002A1AB6">
              <w:rPr>
                <w:sz w:val="20"/>
                <w:szCs w:val="20"/>
              </w:rPr>
              <w:t>100,0</w:t>
            </w:r>
          </w:p>
        </w:tc>
      </w:tr>
      <w:tr w:rsidR="0089522C" w:rsidRPr="006E264B" w:rsidTr="00C93B72">
        <w:tc>
          <w:tcPr>
            <w:tcW w:w="2880" w:type="dxa"/>
          </w:tcPr>
          <w:p w:rsidR="0089522C" w:rsidRPr="006E264B" w:rsidRDefault="0089522C" w:rsidP="00C93B72">
            <w:pPr>
              <w:pStyle w:val="aa"/>
              <w:spacing w:before="0" w:beforeAutospacing="0" w:after="0" w:afterAutospacing="0"/>
              <w:jc w:val="both"/>
              <w:rPr>
                <w:b/>
                <w:sz w:val="22"/>
                <w:szCs w:val="22"/>
              </w:rPr>
            </w:pPr>
            <w:r w:rsidRPr="006E264B">
              <w:rPr>
                <w:b/>
                <w:sz w:val="22"/>
                <w:szCs w:val="22"/>
              </w:rPr>
              <w:t>Всего доходов</w:t>
            </w:r>
          </w:p>
        </w:tc>
        <w:tc>
          <w:tcPr>
            <w:tcW w:w="1080" w:type="dxa"/>
          </w:tcPr>
          <w:p w:rsidR="0089522C" w:rsidRPr="006E264B" w:rsidRDefault="0089522C" w:rsidP="00985F67">
            <w:pPr>
              <w:pStyle w:val="aa"/>
              <w:spacing w:before="0" w:beforeAutospacing="0" w:after="0" w:afterAutospacing="0"/>
              <w:jc w:val="right"/>
              <w:rPr>
                <w:b/>
                <w:sz w:val="20"/>
                <w:szCs w:val="20"/>
              </w:rPr>
            </w:pPr>
            <w:r>
              <w:rPr>
                <w:b/>
                <w:sz w:val="20"/>
                <w:szCs w:val="20"/>
              </w:rPr>
              <w:t>102 028,0</w:t>
            </w:r>
          </w:p>
        </w:tc>
        <w:tc>
          <w:tcPr>
            <w:tcW w:w="1080" w:type="dxa"/>
          </w:tcPr>
          <w:p w:rsidR="0089522C" w:rsidRPr="00226CC3" w:rsidRDefault="0089522C" w:rsidP="000D1049">
            <w:pPr>
              <w:pStyle w:val="aa"/>
              <w:spacing w:before="0" w:beforeAutospacing="0" w:after="0" w:afterAutospacing="0"/>
              <w:jc w:val="right"/>
              <w:rPr>
                <w:b/>
                <w:sz w:val="20"/>
                <w:szCs w:val="20"/>
              </w:rPr>
            </w:pPr>
            <w:r w:rsidRPr="00226CC3">
              <w:rPr>
                <w:b/>
                <w:sz w:val="20"/>
                <w:szCs w:val="20"/>
              </w:rPr>
              <w:t>110 208,0</w:t>
            </w:r>
          </w:p>
        </w:tc>
        <w:tc>
          <w:tcPr>
            <w:tcW w:w="1080" w:type="dxa"/>
          </w:tcPr>
          <w:p w:rsidR="0089522C" w:rsidRPr="00D76CDF" w:rsidRDefault="0089522C" w:rsidP="00D76CDF">
            <w:pPr>
              <w:pStyle w:val="aa"/>
              <w:spacing w:before="0" w:beforeAutospacing="0" w:after="0" w:afterAutospacing="0"/>
              <w:jc w:val="right"/>
              <w:rPr>
                <w:b/>
                <w:sz w:val="20"/>
                <w:szCs w:val="20"/>
              </w:rPr>
            </w:pPr>
            <w:r w:rsidRPr="00D76CDF">
              <w:rPr>
                <w:b/>
                <w:sz w:val="20"/>
                <w:szCs w:val="20"/>
              </w:rPr>
              <w:t>112 610,0</w:t>
            </w:r>
          </w:p>
        </w:tc>
        <w:tc>
          <w:tcPr>
            <w:tcW w:w="1080" w:type="dxa"/>
          </w:tcPr>
          <w:p w:rsidR="0089522C" w:rsidRPr="00D76CDF" w:rsidRDefault="0089522C" w:rsidP="00D76CDF">
            <w:pPr>
              <w:pStyle w:val="aa"/>
              <w:spacing w:before="0" w:beforeAutospacing="0" w:after="0" w:afterAutospacing="0"/>
              <w:jc w:val="right"/>
              <w:rPr>
                <w:b/>
                <w:sz w:val="20"/>
                <w:szCs w:val="20"/>
              </w:rPr>
            </w:pPr>
            <w:r w:rsidRPr="00D76CDF">
              <w:rPr>
                <w:b/>
                <w:sz w:val="20"/>
                <w:szCs w:val="20"/>
              </w:rPr>
              <w:t>111 567,6</w:t>
            </w:r>
          </w:p>
        </w:tc>
        <w:tc>
          <w:tcPr>
            <w:tcW w:w="900" w:type="dxa"/>
          </w:tcPr>
          <w:p w:rsidR="0089522C" w:rsidRPr="002A1AB6" w:rsidRDefault="0089522C" w:rsidP="003E5938">
            <w:pPr>
              <w:pStyle w:val="aa"/>
              <w:spacing w:before="0" w:beforeAutospacing="0" w:after="0" w:afterAutospacing="0"/>
              <w:jc w:val="right"/>
              <w:rPr>
                <w:b/>
                <w:sz w:val="20"/>
                <w:szCs w:val="20"/>
              </w:rPr>
            </w:pPr>
            <w:r w:rsidRPr="002A1AB6">
              <w:rPr>
                <w:b/>
                <w:sz w:val="20"/>
                <w:szCs w:val="20"/>
              </w:rPr>
              <w:t>109,4</w:t>
            </w:r>
          </w:p>
        </w:tc>
        <w:tc>
          <w:tcPr>
            <w:tcW w:w="1080" w:type="dxa"/>
          </w:tcPr>
          <w:p w:rsidR="0089522C" w:rsidRPr="002A1AB6" w:rsidRDefault="0089522C" w:rsidP="003E5938">
            <w:pPr>
              <w:pStyle w:val="aa"/>
              <w:spacing w:before="0" w:beforeAutospacing="0" w:after="0" w:afterAutospacing="0"/>
              <w:jc w:val="right"/>
              <w:rPr>
                <w:b/>
                <w:sz w:val="20"/>
                <w:szCs w:val="20"/>
              </w:rPr>
            </w:pPr>
            <w:r w:rsidRPr="002A1AB6">
              <w:rPr>
                <w:b/>
                <w:sz w:val="20"/>
                <w:szCs w:val="20"/>
              </w:rPr>
              <w:t>101,2</w:t>
            </w:r>
          </w:p>
        </w:tc>
        <w:tc>
          <w:tcPr>
            <w:tcW w:w="1026" w:type="dxa"/>
          </w:tcPr>
          <w:p w:rsidR="0089522C" w:rsidRPr="002A1AB6" w:rsidRDefault="0089522C" w:rsidP="003E5938">
            <w:pPr>
              <w:pStyle w:val="aa"/>
              <w:spacing w:before="0" w:beforeAutospacing="0" w:after="0" w:afterAutospacing="0"/>
              <w:jc w:val="right"/>
              <w:rPr>
                <w:b/>
                <w:sz w:val="20"/>
                <w:szCs w:val="20"/>
              </w:rPr>
            </w:pPr>
            <w:r w:rsidRPr="002A1AB6">
              <w:rPr>
                <w:b/>
                <w:sz w:val="20"/>
                <w:szCs w:val="20"/>
              </w:rPr>
              <w:t>99,1</w:t>
            </w:r>
          </w:p>
        </w:tc>
      </w:tr>
    </w:tbl>
    <w:p w:rsidR="00F17DC9" w:rsidRPr="00134586" w:rsidRDefault="00F17DC9" w:rsidP="004D4C41">
      <w:pPr>
        <w:pStyle w:val="aa"/>
        <w:spacing w:before="0" w:beforeAutospacing="0" w:after="0" w:afterAutospacing="0"/>
        <w:ind w:firstLine="567"/>
        <w:jc w:val="both"/>
        <w:rPr>
          <w:lang w:val="en-US"/>
        </w:rPr>
      </w:pPr>
    </w:p>
    <w:p w:rsidR="003967DD" w:rsidRPr="00FE4E47" w:rsidRDefault="003967DD" w:rsidP="00FE4E47">
      <w:pPr>
        <w:pStyle w:val="aa"/>
        <w:spacing w:before="0" w:beforeAutospacing="0" w:after="0" w:afterAutospacing="0" w:line="276" w:lineRule="auto"/>
        <w:ind w:firstLine="567"/>
        <w:jc w:val="both"/>
        <w:rPr>
          <w:sz w:val="28"/>
          <w:szCs w:val="28"/>
        </w:rPr>
      </w:pPr>
      <w:r w:rsidRPr="00FE4E47">
        <w:rPr>
          <w:sz w:val="28"/>
          <w:szCs w:val="28"/>
        </w:rPr>
        <w:t xml:space="preserve">Таким образом, по сравнению с первоначально утвержденными параметрами </w:t>
      </w:r>
      <w:r w:rsidRPr="00FE4E47">
        <w:rPr>
          <w:b/>
          <w:sz w:val="28"/>
          <w:szCs w:val="28"/>
        </w:rPr>
        <w:t>доходная</w:t>
      </w:r>
      <w:r w:rsidRPr="00FE4E47">
        <w:rPr>
          <w:sz w:val="28"/>
          <w:szCs w:val="28"/>
        </w:rPr>
        <w:t xml:space="preserve"> </w:t>
      </w:r>
      <w:r w:rsidRPr="00FE4E47">
        <w:rPr>
          <w:b/>
          <w:sz w:val="28"/>
          <w:szCs w:val="28"/>
        </w:rPr>
        <w:t xml:space="preserve">часть </w:t>
      </w:r>
      <w:r w:rsidRPr="00FE4E47">
        <w:rPr>
          <w:sz w:val="28"/>
          <w:szCs w:val="28"/>
        </w:rPr>
        <w:t>бюджета городского поселения Хорлово в 201</w:t>
      </w:r>
      <w:r w:rsidR="00942BD6" w:rsidRPr="00FE4E47">
        <w:rPr>
          <w:sz w:val="28"/>
          <w:szCs w:val="28"/>
        </w:rPr>
        <w:t>7</w:t>
      </w:r>
      <w:r w:rsidRPr="00FE4E47">
        <w:rPr>
          <w:sz w:val="28"/>
          <w:szCs w:val="28"/>
        </w:rPr>
        <w:t xml:space="preserve"> году</w:t>
      </w:r>
      <w:r w:rsidRPr="00FE4E47">
        <w:rPr>
          <w:b/>
          <w:sz w:val="28"/>
          <w:szCs w:val="28"/>
        </w:rPr>
        <w:t xml:space="preserve"> </w:t>
      </w:r>
      <w:r w:rsidRPr="00FE4E47">
        <w:rPr>
          <w:sz w:val="28"/>
          <w:szCs w:val="28"/>
        </w:rPr>
        <w:t xml:space="preserve">выполнена на </w:t>
      </w:r>
      <w:r w:rsidR="00812AEF" w:rsidRPr="00FE4E47">
        <w:rPr>
          <w:b/>
          <w:sz w:val="28"/>
          <w:szCs w:val="28"/>
        </w:rPr>
        <w:t>10</w:t>
      </w:r>
      <w:r w:rsidR="00D26089" w:rsidRPr="00FE4E47">
        <w:rPr>
          <w:b/>
          <w:sz w:val="28"/>
          <w:szCs w:val="28"/>
        </w:rPr>
        <w:t>1</w:t>
      </w:r>
      <w:r w:rsidR="00812AEF" w:rsidRPr="00FE4E47">
        <w:rPr>
          <w:b/>
          <w:sz w:val="28"/>
          <w:szCs w:val="28"/>
        </w:rPr>
        <w:t>,2</w:t>
      </w:r>
      <w:r w:rsidRPr="00FE4E47">
        <w:rPr>
          <w:b/>
          <w:sz w:val="28"/>
          <w:szCs w:val="28"/>
        </w:rPr>
        <w:t>%</w:t>
      </w:r>
      <w:r w:rsidRPr="00FE4E47">
        <w:rPr>
          <w:sz w:val="28"/>
          <w:szCs w:val="28"/>
        </w:rPr>
        <w:t>, а по сравнению с уточненным планом –</w:t>
      </w:r>
      <w:r w:rsidR="00EE0983" w:rsidRPr="00FE4E47">
        <w:rPr>
          <w:sz w:val="28"/>
          <w:szCs w:val="28"/>
        </w:rPr>
        <w:t xml:space="preserve"> </w:t>
      </w:r>
      <w:r w:rsidRPr="00FE4E47">
        <w:rPr>
          <w:sz w:val="28"/>
          <w:szCs w:val="28"/>
        </w:rPr>
        <w:t xml:space="preserve">на </w:t>
      </w:r>
      <w:r w:rsidR="00812AEF" w:rsidRPr="00FE4E47">
        <w:rPr>
          <w:b/>
          <w:sz w:val="28"/>
          <w:szCs w:val="28"/>
        </w:rPr>
        <w:t>9</w:t>
      </w:r>
      <w:r w:rsidR="00D26089" w:rsidRPr="00FE4E47">
        <w:rPr>
          <w:b/>
          <w:sz w:val="28"/>
          <w:szCs w:val="28"/>
        </w:rPr>
        <w:t>9</w:t>
      </w:r>
      <w:r w:rsidR="00812AEF" w:rsidRPr="00FE4E47">
        <w:rPr>
          <w:b/>
          <w:sz w:val="28"/>
          <w:szCs w:val="28"/>
        </w:rPr>
        <w:t>,</w:t>
      </w:r>
      <w:r w:rsidR="00D26089" w:rsidRPr="00FE4E47">
        <w:rPr>
          <w:b/>
          <w:sz w:val="28"/>
          <w:szCs w:val="28"/>
        </w:rPr>
        <w:t>1</w:t>
      </w:r>
      <w:r w:rsidRPr="00FE4E47">
        <w:rPr>
          <w:b/>
          <w:sz w:val="28"/>
          <w:szCs w:val="28"/>
        </w:rPr>
        <w:t>%</w:t>
      </w:r>
      <w:r w:rsidR="00D26089" w:rsidRPr="00FE4E47">
        <w:rPr>
          <w:b/>
          <w:sz w:val="28"/>
          <w:szCs w:val="28"/>
        </w:rPr>
        <w:t>.</w:t>
      </w:r>
    </w:p>
    <w:p w:rsidR="003967DD" w:rsidRPr="009F6546" w:rsidRDefault="003967DD" w:rsidP="00FE4E47">
      <w:pPr>
        <w:pStyle w:val="20"/>
        <w:spacing w:after="0" w:line="276" w:lineRule="auto"/>
        <w:ind w:left="0" w:firstLine="567"/>
        <w:jc w:val="both"/>
        <w:rPr>
          <w:sz w:val="28"/>
          <w:szCs w:val="28"/>
        </w:rPr>
      </w:pPr>
      <w:r w:rsidRPr="00FE4E47">
        <w:rPr>
          <w:b/>
          <w:sz w:val="28"/>
          <w:szCs w:val="28"/>
        </w:rPr>
        <w:t>Налоговые доходы</w:t>
      </w:r>
      <w:r w:rsidRPr="00FE4E47">
        <w:rPr>
          <w:sz w:val="28"/>
          <w:szCs w:val="28"/>
        </w:rPr>
        <w:t>. В составе собственных доходов бюджета городского поселения Хорлово за 201</w:t>
      </w:r>
      <w:r w:rsidR="00942BD6" w:rsidRPr="00FE4E47">
        <w:rPr>
          <w:sz w:val="28"/>
          <w:szCs w:val="28"/>
        </w:rPr>
        <w:t>7</w:t>
      </w:r>
      <w:r w:rsidRPr="00FE4E47">
        <w:rPr>
          <w:sz w:val="28"/>
          <w:szCs w:val="28"/>
        </w:rPr>
        <w:t xml:space="preserve"> год налоговые поступления составили </w:t>
      </w:r>
      <w:r w:rsidR="00D26089" w:rsidRPr="009F6546">
        <w:rPr>
          <w:sz w:val="28"/>
          <w:szCs w:val="28"/>
        </w:rPr>
        <w:t>91,0</w:t>
      </w:r>
      <w:r w:rsidRPr="009F6546">
        <w:rPr>
          <w:sz w:val="28"/>
          <w:szCs w:val="28"/>
        </w:rPr>
        <w:t>% (</w:t>
      </w:r>
      <w:r w:rsidR="00901605" w:rsidRPr="009F6546">
        <w:rPr>
          <w:sz w:val="28"/>
          <w:szCs w:val="28"/>
        </w:rPr>
        <w:t>5</w:t>
      </w:r>
      <w:r w:rsidR="00D26089" w:rsidRPr="009F6546">
        <w:rPr>
          <w:sz w:val="28"/>
          <w:szCs w:val="28"/>
        </w:rPr>
        <w:t>7</w:t>
      </w:r>
      <w:r w:rsidR="00901605" w:rsidRPr="009F6546">
        <w:rPr>
          <w:sz w:val="28"/>
          <w:szCs w:val="28"/>
        </w:rPr>
        <w:t> </w:t>
      </w:r>
      <w:r w:rsidR="00D26089" w:rsidRPr="009F6546">
        <w:rPr>
          <w:sz w:val="28"/>
          <w:szCs w:val="28"/>
        </w:rPr>
        <w:t>672,7</w:t>
      </w:r>
      <w:r w:rsidRPr="009F6546">
        <w:rPr>
          <w:sz w:val="28"/>
          <w:szCs w:val="28"/>
        </w:rPr>
        <w:t xml:space="preserve"> тыс. рублей).</w:t>
      </w:r>
    </w:p>
    <w:p w:rsidR="003967DD" w:rsidRPr="009F6546" w:rsidRDefault="003967DD" w:rsidP="00FE4E47">
      <w:pPr>
        <w:pStyle w:val="20"/>
        <w:spacing w:after="0" w:line="276" w:lineRule="auto"/>
        <w:ind w:left="0" w:firstLine="567"/>
        <w:jc w:val="both"/>
        <w:rPr>
          <w:sz w:val="28"/>
          <w:szCs w:val="28"/>
        </w:rPr>
      </w:pPr>
      <w:r w:rsidRPr="00FE4E47">
        <w:rPr>
          <w:sz w:val="28"/>
          <w:szCs w:val="28"/>
        </w:rPr>
        <w:t xml:space="preserve">Решениями Совета депутатов городского поселения Хорлово бюджетные назначения по налоговым доходам были </w:t>
      </w:r>
      <w:r w:rsidR="00901605" w:rsidRPr="00FE4E47">
        <w:rPr>
          <w:sz w:val="28"/>
          <w:szCs w:val="28"/>
        </w:rPr>
        <w:t>уменьшены</w:t>
      </w:r>
      <w:r w:rsidRPr="00FE4E47">
        <w:rPr>
          <w:sz w:val="28"/>
          <w:szCs w:val="28"/>
        </w:rPr>
        <w:t xml:space="preserve"> по сравнению с первоначальным планом на </w:t>
      </w:r>
      <w:r w:rsidR="00901605" w:rsidRPr="009F6546">
        <w:rPr>
          <w:sz w:val="28"/>
          <w:szCs w:val="28"/>
        </w:rPr>
        <w:t>2 </w:t>
      </w:r>
      <w:r w:rsidR="00D26089" w:rsidRPr="009F6546">
        <w:rPr>
          <w:sz w:val="28"/>
          <w:szCs w:val="28"/>
        </w:rPr>
        <w:t>852,7</w:t>
      </w:r>
      <w:r w:rsidRPr="009F6546">
        <w:rPr>
          <w:sz w:val="28"/>
          <w:szCs w:val="28"/>
        </w:rPr>
        <w:t xml:space="preserve"> тыс. рублей или на </w:t>
      </w:r>
      <w:r w:rsidR="009B3E1C" w:rsidRPr="009F6546">
        <w:rPr>
          <w:sz w:val="28"/>
          <w:szCs w:val="28"/>
        </w:rPr>
        <w:t>5</w:t>
      </w:r>
      <w:r w:rsidR="00901605" w:rsidRPr="009F6546">
        <w:rPr>
          <w:sz w:val="28"/>
          <w:szCs w:val="28"/>
        </w:rPr>
        <w:t>,</w:t>
      </w:r>
      <w:r w:rsidR="009B3E1C" w:rsidRPr="009F6546">
        <w:rPr>
          <w:sz w:val="28"/>
          <w:szCs w:val="28"/>
        </w:rPr>
        <w:t>2</w:t>
      </w:r>
      <w:r w:rsidRPr="009F6546">
        <w:rPr>
          <w:sz w:val="28"/>
          <w:szCs w:val="28"/>
        </w:rPr>
        <w:t>%.</w:t>
      </w:r>
      <w:r w:rsidRPr="00FE4E47">
        <w:rPr>
          <w:sz w:val="28"/>
          <w:szCs w:val="28"/>
        </w:rPr>
        <w:t xml:space="preserve"> Исполнение по налоговым доходам составило сумму </w:t>
      </w:r>
      <w:r w:rsidR="00901605" w:rsidRPr="009F6546">
        <w:rPr>
          <w:sz w:val="28"/>
          <w:szCs w:val="28"/>
        </w:rPr>
        <w:t>5</w:t>
      </w:r>
      <w:r w:rsidR="009B3E1C" w:rsidRPr="009F6546">
        <w:rPr>
          <w:sz w:val="28"/>
          <w:szCs w:val="28"/>
        </w:rPr>
        <w:t>7</w:t>
      </w:r>
      <w:r w:rsidR="00901605" w:rsidRPr="009F6546">
        <w:rPr>
          <w:sz w:val="28"/>
          <w:szCs w:val="28"/>
        </w:rPr>
        <w:t> 6</w:t>
      </w:r>
      <w:r w:rsidR="009B3E1C" w:rsidRPr="009F6546">
        <w:rPr>
          <w:sz w:val="28"/>
          <w:szCs w:val="28"/>
        </w:rPr>
        <w:t>72,7</w:t>
      </w:r>
      <w:r w:rsidRPr="009F6546">
        <w:rPr>
          <w:sz w:val="28"/>
          <w:szCs w:val="28"/>
        </w:rPr>
        <w:t xml:space="preserve"> тыс. рублей</w:t>
      </w:r>
      <w:r w:rsidRPr="00FE4E47">
        <w:rPr>
          <w:sz w:val="28"/>
          <w:szCs w:val="28"/>
        </w:rPr>
        <w:t xml:space="preserve">, что в результате увеличения плановых показателей по налоговым доходам составило </w:t>
      </w:r>
      <w:r w:rsidR="00643249" w:rsidRPr="009F6546">
        <w:rPr>
          <w:sz w:val="28"/>
          <w:szCs w:val="28"/>
        </w:rPr>
        <w:t>10</w:t>
      </w:r>
      <w:r w:rsidR="009B3E1C" w:rsidRPr="009F6546">
        <w:rPr>
          <w:sz w:val="28"/>
          <w:szCs w:val="28"/>
        </w:rPr>
        <w:t>2</w:t>
      </w:r>
      <w:r w:rsidR="00643249" w:rsidRPr="009F6546">
        <w:rPr>
          <w:sz w:val="28"/>
          <w:szCs w:val="28"/>
        </w:rPr>
        <w:t>,</w:t>
      </w:r>
      <w:r w:rsidR="009B3E1C" w:rsidRPr="009F6546">
        <w:rPr>
          <w:sz w:val="28"/>
          <w:szCs w:val="28"/>
        </w:rPr>
        <w:t>5</w:t>
      </w:r>
      <w:r w:rsidRPr="009F6546">
        <w:rPr>
          <w:sz w:val="28"/>
          <w:szCs w:val="28"/>
        </w:rPr>
        <w:t>%.</w:t>
      </w:r>
    </w:p>
    <w:p w:rsidR="003967DD" w:rsidRPr="00FE4E47" w:rsidRDefault="003967DD" w:rsidP="00FE4E47">
      <w:pPr>
        <w:pStyle w:val="20"/>
        <w:spacing w:after="0" w:line="276" w:lineRule="auto"/>
        <w:ind w:left="0" w:firstLine="567"/>
        <w:jc w:val="both"/>
        <w:rPr>
          <w:sz w:val="28"/>
          <w:szCs w:val="28"/>
        </w:rPr>
      </w:pPr>
      <w:r w:rsidRPr="00FE4E47">
        <w:rPr>
          <w:sz w:val="28"/>
          <w:szCs w:val="28"/>
        </w:rPr>
        <w:t>Первоначально решением Совета депутатов городского поселения Хорлово «О бюджете городского поселения Хорлово на 201</w:t>
      </w:r>
      <w:r w:rsidR="009B3E1C" w:rsidRPr="00FE4E47">
        <w:rPr>
          <w:sz w:val="28"/>
          <w:szCs w:val="28"/>
        </w:rPr>
        <w:t>7</w:t>
      </w:r>
      <w:r w:rsidRPr="00FE4E47">
        <w:rPr>
          <w:sz w:val="28"/>
          <w:szCs w:val="28"/>
        </w:rPr>
        <w:t xml:space="preserve"> год» была утверждена сумма доходов по данной статье</w:t>
      </w:r>
      <w:r w:rsidRPr="00FE4E47">
        <w:rPr>
          <w:color w:val="FF0000"/>
          <w:sz w:val="28"/>
          <w:szCs w:val="28"/>
        </w:rPr>
        <w:t xml:space="preserve"> </w:t>
      </w:r>
      <w:r w:rsidR="003A2B9A" w:rsidRPr="009F6546">
        <w:rPr>
          <w:sz w:val="28"/>
          <w:szCs w:val="28"/>
        </w:rPr>
        <w:t>5</w:t>
      </w:r>
      <w:r w:rsidR="009B3E1C" w:rsidRPr="009F6546">
        <w:rPr>
          <w:sz w:val="28"/>
          <w:szCs w:val="28"/>
        </w:rPr>
        <w:t>4</w:t>
      </w:r>
      <w:r w:rsidR="003A2B9A" w:rsidRPr="009F6546">
        <w:rPr>
          <w:sz w:val="28"/>
          <w:szCs w:val="28"/>
          <w:lang w:val="en-US"/>
        </w:rPr>
        <w:t> </w:t>
      </w:r>
      <w:r w:rsidR="009B3E1C" w:rsidRPr="009F6546">
        <w:rPr>
          <w:sz w:val="28"/>
          <w:szCs w:val="28"/>
        </w:rPr>
        <w:t>820</w:t>
      </w:r>
      <w:r w:rsidR="003A2B9A" w:rsidRPr="009F6546">
        <w:rPr>
          <w:sz w:val="28"/>
          <w:szCs w:val="28"/>
        </w:rPr>
        <w:t>,0</w:t>
      </w:r>
      <w:r w:rsidRPr="009F6546">
        <w:rPr>
          <w:sz w:val="28"/>
          <w:szCs w:val="28"/>
        </w:rPr>
        <w:t xml:space="preserve"> тыс. рублей, соответственно исполнение к первоначально утвержденному плану составило </w:t>
      </w:r>
      <w:r w:rsidR="009B3E1C" w:rsidRPr="009F6546">
        <w:rPr>
          <w:sz w:val="28"/>
          <w:szCs w:val="28"/>
        </w:rPr>
        <w:t>105,2</w:t>
      </w:r>
      <w:r w:rsidRPr="009F6546">
        <w:rPr>
          <w:sz w:val="28"/>
          <w:szCs w:val="28"/>
        </w:rPr>
        <w:t>%.</w:t>
      </w:r>
    </w:p>
    <w:p w:rsidR="003967DD" w:rsidRPr="002C26BB" w:rsidRDefault="003967DD" w:rsidP="00FE4E47">
      <w:pPr>
        <w:pStyle w:val="20"/>
        <w:spacing w:after="0" w:line="276" w:lineRule="auto"/>
        <w:ind w:left="0" w:firstLine="567"/>
        <w:jc w:val="both"/>
        <w:rPr>
          <w:sz w:val="28"/>
          <w:szCs w:val="28"/>
        </w:rPr>
      </w:pPr>
      <w:proofErr w:type="gramStart"/>
      <w:r w:rsidRPr="00FE4E47">
        <w:rPr>
          <w:sz w:val="28"/>
          <w:szCs w:val="28"/>
        </w:rPr>
        <w:t xml:space="preserve">Наибольший удельный вес в общей сумме налоговых доходов составляет </w:t>
      </w:r>
      <w:r w:rsidRPr="00FE4E47">
        <w:rPr>
          <w:b/>
          <w:sz w:val="28"/>
          <w:szCs w:val="28"/>
        </w:rPr>
        <w:t xml:space="preserve">земельный налог </w:t>
      </w:r>
      <w:r w:rsidR="00E60877" w:rsidRPr="00FE4E47">
        <w:rPr>
          <w:sz w:val="28"/>
          <w:szCs w:val="28"/>
        </w:rPr>
        <w:t xml:space="preserve">– </w:t>
      </w:r>
      <w:r w:rsidR="003A2B9A" w:rsidRPr="009F6546">
        <w:rPr>
          <w:sz w:val="28"/>
          <w:szCs w:val="28"/>
        </w:rPr>
        <w:t>2</w:t>
      </w:r>
      <w:r w:rsidR="009B3E1C" w:rsidRPr="009F6546">
        <w:rPr>
          <w:sz w:val="28"/>
          <w:szCs w:val="28"/>
        </w:rPr>
        <w:t>9</w:t>
      </w:r>
      <w:r w:rsidR="003A2B9A" w:rsidRPr="009F6546">
        <w:rPr>
          <w:sz w:val="28"/>
          <w:szCs w:val="28"/>
        </w:rPr>
        <w:t> </w:t>
      </w:r>
      <w:r w:rsidR="009B3E1C" w:rsidRPr="009F6546">
        <w:rPr>
          <w:sz w:val="28"/>
          <w:szCs w:val="28"/>
        </w:rPr>
        <w:t>857,1</w:t>
      </w:r>
      <w:r w:rsidRPr="009F6546">
        <w:rPr>
          <w:sz w:val="28"/>
          <w:szCs w:val="28"/>
        </w:rPr>
        <w:t xml:space="preserve"> тыс. руб</w:t>
      </w:r>
      <w:r w:rsidR="00823000" w:rsidRPr="009F6546">
        <w:rPr>
          <w:sz w:val="28"/>
          <w:szCs w:val="28"/>
        </w:rPr>
        <w:t>лей</w:t>
      </w:r>
      <w:r w:rsidRPr="009F6546">
        <w:rPr>
          <w:sz w:val="28"/>
          <w:szCs w:val="28"/>
        </w:rPr>
        <w:t xml:space="preserve"> (</w:t>
      </w:r>
      <w:r w:rsidR="009B3E1C" w:rsidRPr="009F6546">
        <w:rPr>
          <w:sz w:val="28"/>
          <w:szCs w:val="28"/>
        </w:rPr>
        <w:t>51</w:t>
      </w:r>
      <w:r w:rsidR="003A2B9A" w:rsidRPr="009F6546">
        <w:rPr>
          <w:sz w:val="28"/>
          <w:szCs w:val="28"/>
        </w:rPr>
        <w:t>,8</w:t>
      </w:r>
      <w:r w:rsidRPr="009F6546">
        <w:rPr>
          <w:sz w:val="28"/>
          <w:szCs w:val="28"/>
        </w:rPr>
        <w:t>%</w:t>
      </w:r>
      <w:r w:rsidRPr="00FE4E47">
        <w:rPr>
          <w:sz w:val="28"/>
          <w:szCs w:val="28"/>
        </w:rPr>
        <w:t xml:space="preserve"> от общего объема налоговых доходов), который при уточненном плане </w:t>
      </w:r>
      <w:r w:rsidR="003A2B9A" w:rsidRPr="009F6546">
        <w:rPr>
          <w:sz w:val="28"/>
          <w:szCs w:val="28"/>
        </w:rPr>
        <w:t>2</w:t>
      </w:r>
      <w:r w:rsidR="00D02039" w:rsidRPr="009F6546">
        <w:rPr>
          <w:sz w:val="28"/>
          <w:szCs w:val="28"/>
        </w:rPr>
        <w:t>9</w:t>
      </w:r>
      <w:r w:rsidR="003A2B9A" w:rsidRPr="009F6546">
        <w:rPr>
          <w:sz w:val="28"/>
          <w:szCs w:val="28"/>
        </w:rPr>
        <w:t> </w:t>
      </w:r>
      <w:r w:rsidR="00D02039" w:rsidRPr="009F6546">
        <w:rPr>
          <w:sz w:val="28"/>
          <w:szCs w:val="28"/>
        </w:rPr>
        <w:t>620</w:t>
      </w:r>
      <w:r w:rsidRPr="009F6546">
        <w:rPr>
          <w:sz w:val="28"/>
          <w:szCs w:val="28"/>
        </w:rPr>
        <w:t>,0 тыс. руб</w:t>
      </w:r>
      <w:r w:rsidR="00823000" w:rsidRPr="009F6546">
        <w:rPr>
          <w:sz w:val="28"/>
          <w:szCs w:val="28"/>
        </w:rPr>
        <w:t>лей</w:t>
      </w:r>
      <w:r w:rsidRPr="00FE4E47">
        <w:rPr>
          <w:sz w:val="28"/>
          <w:szCs w:val="28"/>
        </w:rPr>
        <w:t xml:space="preserve"> выполнен на сумму </w:t>
      </w:r>
      <w:r w:rsidR="003A2B9A" w:rsidRPr="009F6546">
        <w:rPr>
          <w:sz w:val="28"/>
          <w:szCs w:val="28"/>
        </w:rPr>
        <w:t>2</w:t>
      </w:r>
      <w:r w:rsidR="00D02039" w:rsidRPr="009F6546">
        <w:rPr>
          <w:sz w:val="28"/>
          <w:szCs w:val="28"/>
        </w:rPr>
        <w:t>9</w:t>
      </w:r>
      <w:r w:rsidR="003A2B9A" w:rsidRPr="009F6546">
        <w:rPr>
          <w:sz w:val="28"/>
          <w:szCs w:val="28"/>
        </w:rPr>
        <w:t> </w:t>
      </w:r>
      <w:r w:rsidR="00D02039" w:rsidRPr="009F6546">
        <w:rPr>
          <w:sz w:val="28"/>
          <w:szCs w:val="28"/>
        </w:rPr>
        <w:t>857</w:t>
      </w:r>
      <w:r w:rsidR="003A2B9A" w:rsidRPr="009F6546">
        <w:rPr>
          <w:sz w:val="28"/>
          <w:szCs w:val="28"/>
        </w:rPr>
        <w:t>,</w:t>
      </w:r>
      <w:r w:rsidR="00D02039" w:rsidRPr="009F6546">
        <w:rPr>
          <w:sz w:val="28"/>
          <w:szCs w:val="28"/>
        </w:rPr>
        <w:t>1</w:t>
      </w:r>
      <w:r w:rsidRPr="009F6546">
        <w:rPr>
          <w:sz w:val="28"/>
          <w:szCs w:val="28"/>
        </w:rPr>
        <w:t xml:space="preserve"> тыс. руб</w:t>
      </w:r>
      <w:r w:rsidR="00823000" w:rsidRPr="009F6546">
        <w:rPr>
          <w:sz w:val="28"/>
          <w:szCs w:val="28"/>
        </w:rPr>
        <w:t>лей</w:t>
      </w:r>
      <w:r w:rsidRPr="009F6546">
        <w:rPr>
          <w:sz w:val="28"/>
          <w:szCs w:val="28"/>
        </w:rPr>
        <w:t xml:space="preserve"> или на </w:t>
      </w:r>
      <w:r w:rsidR="003A2B9A" w:rsidRPr="009F6546">
        <w:rPr>
          <w:sz w:val="28"/>
          <w:szCs w:val="28"/>
        </w:rPr>
        <w:t>100,</w:t>
      </w:r>
      <w:r w:rsidR="00D02039" w:rsidRPr="009F6546">
        <w:rPr>
          <w:sz w:val="28"/>
          <w:szCs w:val="28"/>
        </w:rPr>
        <w:t>8</w:t>
      </w:r>
      <w:r w:rsidRPr="009F6546">
        <w:rPr>
          <w:sz w:val="28"/>
          <w:szCs w:val="28"/>
        </w:rPr>
        <w:t>%.</w:t>
      </w:r>
      <w:r w:rsidRPr="00FE4E47">
        <w:rPr>
          <w:b/>
          <w:sz w:val="28"/>
          <w:szCs w:val="28"/>
        </w:rPr>
        <w:t xml:space="preserve"> </w:t>
      </w:r>
      <w:r w:rsidRPr="00FE4E47">
        <w:rPr>
          <w:sz w:val="28"/>
          <w:szCs w:val="28"/>
        </w:rPr>
        <w:t>В сравнении</w:t>
      </w:r>
      <w:r w:rsidRPr="00D02039">
        <w:t xml:space="preserve"> </w:t>
      </w:r>
      <w:r w:rsidRPr="002C26BB">
        <w:rPr>
          <w:sz w:val="28"/>
          <w:szCs w:val="28"/>
        </w:rPr>
        <w:t>с показателями 201</w:t>
      </w:r>
      <w:r w:rsidR="00D02039" w:rsidRPr="002C26BB">
        <w:rPr>
          <w:sz w:val="28"/>
          <w:szCs w:val="28"/>
        </w:rPr>
        <w:t>6</w:t>
      </w:r>
      <w:r w:rsidRPr="002C26BB">
        <w:rPr>
          <w:sz w:val="28"/>
          <w:szCs w:val="28"/>
        </w:rPr>
        <w:t xml:space="preserve"> года поступления от земельного налога </w:t>
      </w:r>
      <w:r w:rsidR="00D02039" w:rsidRPr="002C26BB">
        <w:rPr>
          <w:sz w:val="28"/>
          <w:szCs w:val="28"/>
        </w:rPr>
        <w:t>увеличились</w:t>
      </w:r>
      <w:r w:rsidRPr="002C26BB">
        <w:rPr>
          <w:sz w:val="28"/>
          <w:szCs w:val="28"/>
        </w:rPr>
        <w:t xml:space="preserve"> на </w:t>
      </w:r>
      <w:r w:rsidR="00D02039" w:rsidRPr="009F6546">
        <w:rPr>
          <w:sz w:val="28"/>
          <w:szCs w:val="28"/>
        </w:rPr>
        <w:t>3</w:t>
      </w:r>
      <w:r w:rsidR="003A2B9A" w:rsidRPr="009F6546">
        <w:rPr>
          <w:sz w:val="28"/>
          <w:szCs w:val="28"/>
        </w:rPr>
        <w:t> </w:t>
      </w:r>
      <w:r w:rsidR="00D02039" w:rsidRPr="009F6546">
        <w:rPr>
          <w:sz w:val="28"/>
          <w:szCs w:val="28"/>
        </w:rPr>
        <w:t xml:space="preserve">630,7 </w:t>
      </w:r>
      <w:r w:rsidRPr="009F6546">
        <w:rPr>
          <w:sz w:val="28"/>
          <w:szCs w:val="28"/>
        </w:rPr>
        <w:t>тыс. руб</w:t>
      </w:r>
      <w:r w:rsidR="00211C6F" w:rsidRPr="009F6546">
        <w:rPr>
          <w:sz w:val="28"/>
          <w:szCs w:val="28"/>
        </w:rPr>
        <w:t>лей</w:t>
      </w:r>
      <w:r w:rsidRPr="009F6546">
        <w:rPr>
          <w:sz w:val="28"/>
          <w:szCs w:val="28"/>
        </w:rPr>
        <w:t xml:space="preserve"> или </w:t>
      </w:r>
      <w:r w:rsidR="003A2B9A" w:rsidRPr="009F6546">
        <w:rPr>
          <w:sz w:val="28"/>
          <w:szCs w:val="28"/>
        </w:rPr>
        <w:t>1</w:t>
      </w:r>
      <w:r w:rsidR="00D02039" w:rsidRPr="009F6546">
        <w:rPr>
          <w:sz w:val="28"/>
          <w:szCs w:val="28"/>
        </w:rPr>
        <w:t>3</w:t>
      </w:r>
      <w:r w:rsidR="003A2B9A" w:rsidRPr="009F6546">
        <w:rPr>
          <w:sz w:val="28"/>
          <w:szCs w:val="28"/>
        </w:rPr>
        <w:t>,8</w:t>
      </w:r>
      <w:r w:rsidR="008E356A" w:rsidRPr="009F6546">
        <w:rPr>
          <w:sz w:val="28"/>
          <w:szCs w:val="28"/>
        </w:rPr>
        <w:t>%,</w:t>
      </w:r>
      <w:r w:rsidR="008E356A" w:rsidRPr="002C26BB">
        <w:rPr>
          <w:b/>
          <w:sz w:val="28"/>
          <w:szCs w:val="28"/>
        </w:rPr>
        <w:t xml:space="preserve"> </w:t>
      </w:r>
      <w:r w:rsidR="008E356A" w:rsidRPr="002C26BB">
        <w:rPr>
          <w:sz w:val="28"/>
          <w:szCs w:val="28"/>
        </w:rPr>
        <w:lastRenderedPageBreak/>
        <w:t>что вызвано</w:t>
      </w:r>
      <w:r w:rsidR="008E356A" w:rsidRPr="002C26BB">
        <w:rPr>
          <w:b/>
          <w:sz w:val="28"/>
          <w:szCs w:val="28"/>
        </w:rPr>
        <w:t xml:space="preserve"> </w:t>
      </w:r>
      <w:r w:rsidR="008E356A" w:rsidRPr="002C26BB">
        <w:rPr>
          <w:sz w:val="28"/>
          <w:szCs w:val="28"/>
        </w:rPr>
        <w:t>у</w:t>
      </w:r>
      <w:r w:rsidR="00092DFB" w:rsidRPr="002C26BB">
        <w:rPr>
          <w:sz w:val="28"/>
          <w:szCs w:val="28"/>
        </w:rPr>
        <w:t>величение</w:t>
      </w:r>
      <w:r w:rsidR="008E356A" w:rsidRPr="002C26BB">
        <w:rPr>
          <w:sz w:val="28"/>
          <w:szCs w:val="28"/>
        </w:rPr>
        <w:t>м</w:t>
      </w:r>
      <w:proofErr w:type="gramEnd"/>
      <w:r w:rsidRPr="002C26BB">
        <w:rPr>
          <w:sz w:val="28"/>
          <w:szCs w:val="28"/>
        </w:rPr>
        <w:t xml:space="preserve"> поступлений за счет</w:t>
      </w:r>
      <w:r w:rsidR="00EC1293" w:rsidRPr="002C26BB">
        <w:rPr>
          <w:sz w:val="28"/>
          <w:szCs w:val="28"/>
        </w:rPr>
        <w:t xml:space="preserve"> </w:t>
      </w:r>
      <w:r w:rsidR="008E356A" w:rsidRPr="002C26BB">
        <w:rPr>
          <w:sz w:val="28"/>
          <w:szCs w:val="28"/>
        </w:rPr>
        <w:t>превышения планируемых поступлений в декабре 2017 года.</w:t>
      </w:r>
    </w:p>
    <w:p w:rsidR="008909C1" w:rsidRPr="002C26BB" w:rsidRDefault="008909C1" w:rsidP="002C26BB">
      <w:pPr>
        <w:pStyle w:val="20"/>
        <w:spacing w:after="0" w:line="276" w:lineRule="auto"/>
        <w:ind w:left="0" w:firstLine="567"/>
        <w:jc w:val="both"/>
        <w:rPr>
          <w:sz w:val="28"/>
          <w:szCs w:val="28"/>
        </w:rPr>
      </w:pPr>
      <w:r w:rsidRPr="002C26BB">
        <w:rPr>
          <w:sz w:val="28"/>
          <w:szCs w:val="28"/>
        </w:rPr>
        <w:t>Фактическое поступление</w:t>
      </w:r>
      <w:r w:rsidR="00253D22" w:rsidRPr="002C26BB">
        <w:rPr>
          <w:sz w:val="28"/>
          <w:szCs w:val="28"/>
        </w:rPr>
        <w:t xml:space="preserve"> по земельному налогу за 2017 год в сравнении с 2016 годом увеличилось в связи с тем</w:t>
      </w:r>
      <w:r w:rsidRPr="002C26BB">
        <w:rPr>
          <w:sz w:val="28"/>
          <w:szCs w:val="28"/>
        </w:rPr>
        <w:t>, что произошло изменение в части установленных налоговых ставок и льгот по категориям, а также за счет уточнения расчетов налоговой базы по кадастровой стоимости земельных участков.</w:t>
      </w:r>
    </w:p>
    <w:p w:rsidR="008909C1" w:rsidRPr="002C26BB" w:rsidRDefault="008909C1" w:rsidP="002C26BB">
      <w:pPr>
        <w:pStyle w:val="20"/>
        <w:spacing w:after="0" w:line="276" w:lineRule="auto"/>
        <w:ind w:left="0" w:firstLine="567"/>
        <w:jc w:val="both"/>
        <w:rPr>
          <w:sz w:val="28"/>
          <w:szCs w:val="28"/>
        </w:rPr>
      </w:pPr>
      <w:r w:rsidRPr="002C26BB">
        <w:rPr>
          <w:sz w:val="28"/>
          <w:szCs w:val="28"/>
        </w:rPr>
        <w:t xml:space="preserve">Крупнейшие плательщики </w:t>
      </w:r>
      <w:r w:rsidR="00253D22" w:rsidRPr="002C26BB">
        <w:rPr>
          <w:sz w:val="28"/>
          <w:szCs w:val="28"/>
        </w:rPr>
        <w:t xml:space="preserve">земельного </w:t>
      </w:r>
      <w:r w:rsidRPr="002C26BB">
        <w:rPr>
          <w:sz w:val="28"/>
          <w:szCs w:val="28"/>
        </w:rPr>
        <w:t>налога</w:t>
      </w:r>
      <w:r w:rsidR="00253D22" w:rsidRPr="002C26BB">
        <w:rPr>
          <w:sz w:val="28"/>
          <w:szCs w:val="28"/>
        </w:rPr>
        <w:t>:</w:t>
      </w:r>
      <w:r w:rsidRPr="002C26BB">
        <w:rPr>
          <w:sz w:val="28"/>
          <w:szCs w:val="28"/>
        </w:rPr>
        <w:t xml:space="preserve"> </w:t>
      </w:r>
      <w:r w:rsidR="00253D22" w:rsidRPr="002C26BB">
        <w:rPr>
          <w:sz w:val="28"/>
          <w:szCs w:val="28"/>
        </w:rPr>
        <w:t xml:space="preserve">ЗАО «Кварцит», </w:t>
      </w:r>
      <w:r w:rsidRPr="002C26BB">
        <w:rPr>
          <w:sz w:val="28"/>
          <w:szCs w:val="28"/>
        </w:rPr>
        <w:t>«Кровельная компания «</w:t>
      </w:r>
      <w:proofErr w:type="spellStart"/>
      <w:r w:rsidRPr="002C26BB">
        <w:rPr>
          <w:sz w:val="28"/>
          <w:szCs w:val="28"/>
        </w:rPr>
        <w:t>Технофлекс</w:t>
      </w:r>
      <w:proofErr w:type="spellEnd"/>
      <w:r w:rsidRPr="002C26BB">
        <w:rPr>
          <w:sz w:val="28"/>
          <w:szCs w:val="28"/>
        </w:rPr>
        <w:t>», ООО «Горно-химический завод», ЗАО «</w:t>
      </w:r>
      <w:proofErr w:type="spellStart"/>
      <w:r w:rsidRPr="002C26BB">
        <w:rPr>
          <w:sz w:val="28"/>
          <w:szCs w:val="28"/>
        </w:rPr>
        <w:t>ИнвестЦентр</w:t>
      </w:r>
      <w:proofErr w:type="spellEnd"/>
      <w:r w:rsidRPr="002C26BB">
        <w:rPr>
          <w:sz w:val="28"/>
          <w:szCs w:val="28"/>
        </w:rPr>
        <w:t xml:space="preserve">», </w:t>
      </w:r>
      <w:r w:rsidR="00253D22" w:rsidRPr="002C26BB">
        <w:rPr>
          <w:sz w:val="28"/>
          <w:szCs w:val="28"/>
        </w:rPr>
        <w:t>иные юридические лица, а также дачные и садоводческие товарищества.</w:t>
      </w:r>
    </w:p>
    <w:p w:rsidR="008909C1" w:rsidRPr="002C26BB" w:rsidRDefault="008909C1" w:rsidP="00330E09">
      <w:pPr>
        <w:pStyle w:val="20"/>
        <w:spacing w:after="0" w:line="240" w:lineRule="auto"/>
        <w:ind w:left="0" w:firstLine="567"/>
        <w:jc w:val="both"/>
        <w:rPr>
          <w:sz w:val="28"/>
          <w:szCs w:val="28"/>
        </w:rPr>
      </w:pPr>
    </w:p>
    <w:p w:rsidR="003967DD" w:rsidRPr="002C26BB" w:rsidRDefault="003967DD" w:rsidP="002C26BB">
      <w:pPr>
        <w:pStyle w:val="20"/>
        <w:spacing w:after="0" w:line="276" w:lineRule="auto"/>
        <w:ind w:left="0" w:firstLine="567"/>
        <w:jc w:val="both"/>
        <w:rPr>
          <w:b/>
          <w:sz w:val="28"/>
          <w:szCs w:val="28"/>
        </w:rPr>
      </w:pPr>
      <w:r w:rsidRPr="002C26BB">
        <w:rPr>
          <w:sz w:val="28"/>
          <w:szCs w:val="28"/>
        </w:rPr>
        <w:t xml:space="preserve">Удельный вес </w:t>
      </w:r>
      <w:r w:rsidRPr="002C26BB">
        <w:rPr>
          <w:b/>
          <w:sz w:val="28"/>
          <w:szCs w:val="28"/>
        </w:rPr>
        <w:t>налога на доходы физических лиц</w:t>
      </w:r>
      <w:r w:rsidRPr="002C26BB">
        <w:rPr>
          <w:sz w:val="28"/>
          <w:szCs w:val="28"/>
        </w:rPr>
        <w:t xml:space="preserve"> (далее – НДФЛ) составляет </w:t>
      </w:r>
      <w:r w:rsidR="003A2B9A" w:rsidRPr="009F6546">
        <w:rPr>
          <w:sz w:val="28"/>
          <w:szCs w:val="28"/>
        </w:rPr>
        <w:t>38,</w:t>
      </w:r>
      <w:r w:rsidR="00B642F4" w:rsidRPr="009F6546">
        <w:rPr>
          <w:sz w:val="28"/>
          <w:szCs w:val="28"/>
        </w:rPr>
        <w:t>0</w:t>
      </w:r>
      <w:r w:rsidRPr="009F6546">
        <w:rPr>
          <w:sz w:val="28"/>
          <w:szCs w:val="28"/>
        </w:rPr>
        <w:t xml:space="preserve">% от всего объема налоговых доходов. По указанному налогу поступило в бюджет </w:t>
      </w:r>
      <w:r w:rsidR="003A2B9A" w:rsidRPr="009F6546">
        <w:rPr>
          <w:sz w:val="28"/>
          <w:szCs w:val="28"/>
        </w:rPr>
        <w:t>2</w:t>
      </w:r>
      <w:r w:rsidR="00B642F4" w:rsidRPr="009F6546">
        <w:rPr>
          <w:sz w:val="28"/>
          <w:szCs w:val="28"/>
        </w:rPr>
        <w:t>1</w:t>
      </w:r>
      <w:r w:rsidR="003A2B9A" w:rsidRPr="009F6546">
        <w:rPr>
          <w:sz w:val="28"/>
          <w:szCs w:val="28"/>
        </w:rPr>
        <w:t> </w:t>
      </w:r>
      <w:r w:rsidR="00B642F4" w:rsidRPr="009F6546">
        <w:rPr>
          <w:sz w:val="28"/>
          <w:szCs w:val="28"/>
        </w:rPr>
        <w:t>917,3</w:t>
      </w:r>
      <w:r w:rsidRPr="009F6546">
        <w:rPr>
          <w:sz w:val="28"/>
          <w:szCs w:val="28"/>
        </w:rPr>
        <w:t xml:space="preserve"> тыс.</w:t>
      </w:r>
      <w:r w:rsidR="006D1DA3" w:rsidRPr="009F6546">
        <w:rPr>
          <w:sz w:val="28"/>
          <w:szCs w:val="28"/>
        </w:rPr>
        <w:t xml:space="preserve"> </w:t>
      </w:r>
      <w:r w:rsidRPr="009F6546">
        <w:rPr>
          <w:sz w:val="28"/>
          <w:szCs w:val="28"/>
        </w:rPr>
        <w:t xml:space="preserve">рублей. Исполнение составило </w:t>
      </w:r>
      <w:r w:rsidR="003A2B9A" w:rsidRPr="009F6546">
        <w:rPr>
          <w:sz w:val="28"/>
          <w:szCs w:val="28"/>
        </w:rPr>
        <w:t>10</w:t>
      </w:r>
      <w:r w:rsidR="00B642F4" w:rsidRPr="009F6546">
        <w:rPr>
          <w:sz w:val="28"/>
          <w:szCs w:val="28"/>
        </w:rPr>
        <w:t>5,4</w:t>
      </w:r>
      <w:r w:rsidRPr="009F6546">
        <w:rPr>
          <w:sz w:val="28"/>
          <w:szCs w:val="28"/>
        </w:rPr>
        <w:t>% от уточненного плана (</w:t>
      </w:r>
      <w:r w:rsidR="00B642F4" w:rsidRPr="009F6546">
        <w:rPr>
          <w:sz w:val="28"/>
          <w:szCs w:val="28"/>
        </w:rPr>
        <w:t>20</w:t>
      </w:r>
      <w:r w:rsidR="003A2B9A" w:rsidRPr="009F6546">
        <w:rPr>
          <w:sz w:val="28"/>
          <w:szCs w:val="28"/>
        </w:rPr>
        <w:t> </w:t>
      </w:r>
      <w:r w:rsidR="00B642F4" w:rsidRPr="009F6546">
        <w:rPr>
          <w:sz w:val="28"/>
          <w:szCs w:val="28"/>
        </w:rPr>
        <w:t>8</w:t>
      </w:r>
      <w:r w:rsidR="003A2B9A" w:rsidRPr="009F6546">
        <w:rPr>
          <w:sz w:val="28"/>
          <w:szCs w:val="28"/>
        </w:rPr>
        <w:t>00,0</w:t>
      </w:r>
      <w:r w:rsidRPr="009F6546">
        <w:rPr>
          <w:sz w:val="28"/>
          <w:szCs w:val="28"/>
        </w:rPr>
        <w:t xml:space="preserve"> тыс.</w:t>
      </w:r>
      <w:r w:rsidR="003856EF" w:rsidRPr="009F6546">
        <w:rPr>
          <w:sz w:val="28"/>
          <w:szCs w:val="28"/>
        </w:rPr>
        <w:t xml:space="preserve"> </w:t>
      </w:r>
      <w:r w:rsidRPr="009F6546">
        <w:rPr>
          <w:sz w:val="28"/>
          <w:szCs w:val="28"/>
        </w:rPr>
        <w:t>рублей). В сравнении с показателями 201</w:t>
      </w:r>
      <w:r w:rsidR="00B642F4" w:rsidRPr="009F6546">
        <w:rPr>
          <w:sz w:val="28"/>
          <w:szCs w:val="28"/>
        </w:rPr>
        <w:t>6</w:t>
      </w:r>
      <w:r w:rsidRPr="009F6546">
        <w:rPr>
          <w:sz w:val="28"/>
          <w:szCs w:val="28"/>
        </w:rPr>
        <w:t xml:space="preserve"> года поступления </w:t>
      </w:r>
      <w:r w:rsidR="00B642F4" w:rsidRPr="009F6546">
        <w:rPr>
          <w:sz w:val="28"/>
          <w:szCs w:val="28"/>
        </w:rPr>
        <w:t>увеличились</w:t>
      </w:r>
      <w:r w:rsidRPr="009F6546">
        <w:rPr>
          <w:sz w:val="28"/>
          <w:szCs w:val="28"/>
        </w:rPr>
        <w:t xml:space="preserve"> на </w:t>
      </w:r>
      <w:r w:rsidR="00901358" w:rsidRPr="009F6546">
        <w:rPr>
          <w:sz w:val="28"/>
          <w:szCs w:val="28"/>
        </w:rPr>
        <w:t>1 8</w:t>
      </w:r>
      <w:r w:rsidR="00BC6629" w:rsidRPr="009F6546">
        <w:rPr>
          <w:sz w:val="28"/>
          <w:szCs w:val="28"/>
        </w:rPr>
        <w:t>79</w:t>
      </w:r>
      <w:r w:rsidR="00901358" w:rsidRPr="009F6546">
        <w:rPr>
          <w:sz w:val="28"/>
          <w:szCs w:val="28"/>
        </w:rPr>
        <w:t>,</w:t>
      </w:r>
      <w:r w:rsidR="00B642F4" w:rsidRPr="009F6546">
        <w:rPr>
          <w:sz w:val="28"/>
          <w:szCs w:val="28"/>
        </w:rPr>
        <w:t>6</w:t>
      </w:r>
      <w:r w:rsidRPr="009F6546">
        <w:rPr>
          <w:sz w:val="28"/>
          <w:szCs w:val="28"/>
        </w:rPr>
        <w:t xml:space="preserve"> тыс.</w:t>
      </w:r>
      <w:r w:rsidR="00211C6F" w:rsidRPr="009F6546">
        <w:rPr>
          <w:sz w:val="28"/>
          <w:szCs w:val="28"/>
        </w:rPr>
        <w:t xml:space="preserve"> </w:t>
      </w:r>
      <w:r w:rsidRPr="009F6546">
        <w:rPr>
          <w:sz w:val="28"/>
          <w:szCs w:val="28"/>
        </w:rPr>
        <w:t xml:space="preserve">рублей или </w:t>
      </w:r>
      <w:r w:rsidR="00BC6629" w:rsidRPr="009F6546">
        <w:rPr>
          <w:sz w:val="28"/>
          <w:szCs w:val="28"/>
        </w:rPr>
        <w:t>9,4</w:t>
      </w:r>
      <w:r w:rsidRPr="009F6546">
        <w:rPr>
          <w:sz w:val="28"/>
          <w:szCs w:val="28"/>
        </w:rPr>
        <w:t>%.</w:t>
      </w:r>
    </w:p>
    <w:p w:rsidR="003967DD" w:rsidRPr="002C26BB" w:rsidRDefault="003967DD" w:rsidP="002C26BB">
      <w:pPr>
        <w:pStyle w:val="20"/>
        <w:spacing w:after="0" w:line="276" w:lineRule="auto"/>
        <w:ind w:left="0" w:firstLine="567"/>
        <w:jc w:val="both"/>
        <w:rPr>
          <w:sz w:val="28"/>
          <w:szCs w:val="28"/>
        </w:rPr>
      </w:pPr>
      <w:r w:rsidRPr="002C26BB">
        <w:rPr>
          <w:sz w:val="28"/>
          <w:szCs w:val="28"/>
        </w:rPr>
        <w:t>Основными крупнейшими налогоплательщиками являются предприятия и организации, расположенные на территории городского поселения Хорлово – З</w:t>
      </w:r>
      <w:r w:rsidR="00EE72AE" w:rsidRPr="002C26BB">
        <w:rPr>
          <w:sz w:val="28"/>
          <w:szCs w:val="28"/>
        </w:rPr>
        <w:t>АО «Кварцит», ООО «</w:t>
      </w:r>
      <w:proofErr w:type="spellStart"/>
      <w:r w:rsidR="00EE72AE" w:rsidRPr="002C26BB">
        <w:rPr>
          <w:sz w:val="28"/>
          <w:szCs w:val="28"/>
        </w:rPr>
        <w:t>Фильтротекс</w:t>
      </w:r>
      <w:proofErr w:type="spellEnd"/>
      <w:r w:rsidR="00EE72AE" w:rsidRPr="002C26BB">
        <w:rPr>
          <w:sz w:val="28"/>
          <w:szCs w:val="28"/>
        </w:rPr>
        <w:t xml:space="preserve">», </w:t>
      </w:r>
      <w:r w:rsidR="00D92683" w:rsidRPr="002C26BB">
        <w:rPr>
          <w:sz w:val="28"/>
          <w:szCs w:val="28"/>
        </w:rPr>
        <w:t xml:space="preserve">ГУП МО «Воскресенский </w:t>
      </w:r>
      <w:proofErr w:type="spellStart"/>
      <w:r w:rsidR="00D92683" w:rsidRPr="002C26BB">
        <w:rPr>
          <w:sz w:val="28"/>
          <w:szCs w:val="28"/>
        </w:rPr>
        <w:t>Автодор</w:t>
      </w:r>
      <w:proofErr w:type="spellEnd"/>
      <w:r w:rsidR="00D92683" w:rsidRPr="002C26BB">
        <w:rPr>
          <w:sz w:val="28"/>
          <w:szCs w:val="28"/>
        </w:rPr>
        <w:t>», М</w:t>
      </w:r>
      <w:proofErr w:type="gramStart"/>
      <w:r w:rsidR="00D92683" w:rsidRPr="002C26BB">
        <w:rPr>
          <w:sz w:val="28"/>
          <w:szCs w:val="28"/>
        </w:rPr>
        <w:t>С(</w:t>
      </w:r>
      <w:proofErr w:type="gramEnd"/>
      <w:r w:rsidR="00D92683" w:rsidRPr="002C26BB">
        <w:rPr>
          <w:sz w:val="28"/>
          <w:szCs w:val="28"/>
        </w:rPr>
        <w:t>К)ОУ «</w:t>
      </w:r>
      <w:proofErr w:type="spellStart"/>
      <w:r w:rsidR="00D92683" w:rsidRPr="002C26BB">
        <w:rPr>
          <w:sz w:val="28"/>
          <w:szCs w:val="28"/>
        </w:rPr>
        <w:t>Хорловская</w:t>
      </w:r>
      <w:proofErr w:type="spellEnd"/>
      <w:r w:rsidR="00D92683" w:rsidRPr="002C26BB">
        <w:rPr>
          <w:sz w:val="28"/>
          <w:szCs w:val="28"/>
        </w:rPr>
        <w:t xml:space="preserve"> специальная (коррекционная) школа-интернат для детей с ограниченными возможностями </w:t>
      </w:r>
      <w:r w:rsidR="00D92683" w:rsidRPr="002C26BB">
        <w:rPr>
          <w:sz w:val="28"/>
          <w:szCs w:val="28"/>
          <w:lang w:val="en-US"/>
        </w:rPr>
        <w:t>VIII</w:t>
      </w:r>
      <w:r w:rsidR="00D92683" w:rsidRPr="002C26BB">
        <w:rPr>
          <w:sz w:val="28"/>
          <w:szCs w:val="28"/>
        </w:rPr>
        <w:t xml:space="preserve"> вида».</w:t>
      </w:r>
    </w:p>
    <w:p w:rsidR="008909C1" w:rsidRPr="002C26BB" w:rsidRDefault="008909C1" w:rsidP="002C26BB">
      <w:pPr>
        <w:pStyle w:val="20"/>
        <w:spacing w:after="0" w:line="276" w:lineRule="auto"/>
        <w:ind w:left="0" w:firstLine="567"/>
        <w:jc w:val="both"/>
        <w:rPr>
          <w:sz w:val="28"/>
          <w:szCs w:val="28"/>
        </w:rPr>
      </w:pPr>
      <w:r w:rsidRPr="002C26BB">
        <w:rPr>
          <w:sz w:val="28"/>
          <w:szCs w:val="28"/>
        </w:rPr>
        <w:t>Рост поступления НДФЛ за 2017</w:t>
      </w:r>
      <w:r w:rsidR="00330E09">
        <w:rPr>
          <w:sz w:val="28"/>
          <w:szCs w:val="28"/>
        </w:rPr>
        <w:t xml:space="preserve"> </w:t>
      </w:r>
      <w:r w:rsidRPr="002C26BB">
        <w:rPr>
          <w:sz w:val="28"/>
          <w:szCs w:val="28"/>
        </w:rPr>
        <w:t>г</w:t>
      </w:r>
      <w:r w:rsidR="00330E09">
        <w:rPr>
          <w:sz w:val="28"/>
          <w:szCs w:val="28"/>
        </w:rPr>
        <w:t>од</w:t>
      </w:r>
      <w:r w:rsidRPr="002C26BB">
        <w:rPr>
          <w:sz w:val="28"/>
          <w:szCs w:val="28"/>
        </w:rPr>
        <w:t xml:space="preserve"> в сравнении с показателями 2016 года произошел в связи с увеличением числа налогоплательщиков, а также в связи с ростом средней заработной платы по муниципальному образованию.</w:t>
      </w:r>
    </w:p>
    <w:p w:rsidR="008E356A" w:rsidRPr="002C26BB" w:rsidRDefault="008E356A" w:rsidP="002E5DDB">
      <w:pPr>
        <w:pStyle w:val="20"/>
        <w:spacing w:after="0" w:line="240" w:lineRule="auto"/>
        <w:ind w:left="0" w:firstLine="567"/>
        <w:jc w:val="both"/>
        <w:rPr>
          <w:color w:val="FF0000"/>
          <w:sz w:val="28"/>
          <w:szCs w:val="28"/>
        </w:rPr>
      </w:pPr>
    </w:p>
    <w:p w:rsidR="003967DD" w:rsidRPr="009F6546" w:rsidRDefault="003967DD" w:rsidP="002C26BB">
      <w:pPr>
        <w:pStyle w:val="20"/>
        <w:spacing w:after="0" w:line="276" w:lineRule="auto"/>
        <w:ind w:left="0" w:firstLine="567"/>
        <w:jc w:val="both"/>
        <w:rPr>
          <w:sz w:val="28"/>
          <w:szCs w:val="28"/>
        </w:rPr>
      </w:pPr>
      <w:r w:rsidRPr="002C26BB">
        <w:rPr>
          <w:b/>
          <w:sz w:val="28"/>
          <w:szCs w:val="28"/>
        </w:rPr>
        <w:t>Акцизы по подакцизным товарам</w:t>
      </w:r>
      <w:r w:rsidRPr="002C26BB">
        <w:rPr>
          <w:sz w:val="28"/>
          <w:szCs w:val="28"/>
        </w:rPr>
        <w:t xml:space="preserve"> составили </w:t>
      </w:r>
      <w:r w:rsidR="00B02397" w:rsidRPr="009F6546">
        <w:rPr>
          <w:sz w:val="28"/>
          <w:szCs w:val="28"/>
        </w:rPr>
        <w:t>6</w:t>
      </w:r>
      <w:r w:rsidR="00901358" w:rsidRPr="009F6546">
        <w:rPr>
          <w:sz w:val="28"/>
          <w:szCs w:val="28"/>
        </w:rPr>
        <w:t>,6</w:t>
      </w:r>
      <w:r w:rsidRPr="009F6546">
        <w:rPr>
          <w:sz w:val="28"/>
          <w:szCs w:val="28"/>
        </w:rPr>
        <w:t>% от общего объ</w:t>
      </w:r>
      <w:r w:rsidR="00330E09">
        <w:rPr>
          <w:sz w:val="28"/>
          <w:szCs w:val="28"/>
        </w:rPr>
        <w:t>е</w:t>
      </w:r>
      <w:r w:rsidRPr="009F6546">
        <w:rPr>
          <w:sz w:val="28"/>
          <w:szCs w:val="28"/>
        </w:rPr>
        <w:t xml:space="preserve">ма налоговых доходов. По указанному налогу поступило в бюджет </w:t>
      </w:r>
      <w:r w:rsidR="00B02397" w:rsidRPr="009F6546">
        <w:rPr>
          <w:sz w:val="28"/>
          <w:szCs w:val="28"/>
        </w:rPr>
        <w:t>3</w:t>
      </w:r>
      <w:r w:rsidR="00901358" w:rsidRPr="009F6546">
        <w:rPr>
          <w:sz w:val="28"/>
          <w:szCs w:val="28"/>
        </w:rPr>
        <w:t> </w:t>
      </w:r>
      <w:r w:rsidR="00B02397" w:rsidRPr="009F6546">
        <w:rPr>
          <w:sz w:val="28"/>
          <w:szCs w:val="28"/>
        </w:rPr>
        <w:t>805,1</w:t>
      </w:r>
      <w:r w:rsidRPr="009F6546">
        <w:rPr>
          <w:sz w:val="28"/>
          <w:szCs w:val="28"/>
        </w:rPr>
        <w:t xml:space="preserve"> тыс. рублей. Исполнение составило </w:t>
      </w:r>
      <w:r w:rsidR="00901358" w:rsidRPr="009F6546">
        <w:rPr>
          <w:sz w:val="28"/>
          <w:szCs w:val="28"/>
        </w:rPr>
        <w:t>10</w:t>
      </w:r>
      <w:r w:rsidR="00DD6C31" w:rsidRPr="009F6546">
        <w:rPr>
          <w:sz w:val="28"/>
          <w:szCs w:val="28"/>
        </w:rPr>
        <w:t>1</w:t>
      </w:r>
      <w:r w:rsidR="00901358" w:rsidRPr="009F6546">
        <w:rPr>
          <w:sz w:val="28"/>
          <w:szCs w:val="28"/>
        </w:rPr>
        <w:t>,</w:t>
      </w:r>
      <w:r w:rsidR="00DD6C31" w:rsidRPr="009F6546">
        <w:rPr>
          <w:sz w:val="28"/>
          <w:szCs w:val="28"/>
        </w:rPr>
        <w:t>6</w:t>
      </w:r>
      <w:r w:rsidRPr="009F6546">
        <w:rPr>
          <w:sz w:val="28"/>
          <w:szCs w:val="28"/>
        </w:rPr>
        <w:t>% от уточненного плана (</w:t>
      </w:r>
      <w:r w:rsidR="00DD6C31" w:rsidRPr="009F6546">
        <w:rPr>
          <w:sz w:val="28"/>
          <w:szCs w:val="28"/>
        </w:rPr>
        <w:t>3</w:t>
      </w:r>
      <w:r w:rsidR="00901358" w:rsidRPr="009F6546">
        <w:rPr>
          <w:sz w:val="28"/>
          <w:szCs w:val="28"/>
        </w:rPr>
        <w:t> </w:t>
      </w:r>
      <w:r w:rsidR="00DD6C31" w:rsidRPr="009F6546">
        <w:rPr>
          <w:sz w:val="28"/>
          <w:szCs w:val="28"/>
        </w:rPr>
        <w:t>743,6</w:t>
      </w:r>
      <w:r w:rsidRPr="009F6546">
        <w:rPr>
          <w:sz w:val="28"/>
          <w:szCs w:val="28"/>
        </w:rPr>
        <w:t xml:space="preserve"> тыс. рублей</w:t>
      </w:r>
      <w:r w:rsidR="00EA621F" w:rsidRPr="009F6546">
        <w:rPr>
          <w:sz w:val="28"/>
          <w:szCs w:val="28"/>
        </w:rPr>
        <w:t>).</w:t>
      </w:r>
    </w:p>
    <w:p w:rsidR="003967DD" w:rsidRPr="002C26BB" w:rsidRDefault="003967DD" w:rsidP="002C26BB">
      <w:pPr>
        <w:pStyle w:val="20"/>
        <w:spacing w:after="0" w:line="276" w:lineRule="auto"/>
        <w:ind w:left="0" w:firstLine="567"/>
        <w:jc w:val="both"/>
        <w:rPr>
          <w:b/>
          <w:sz w:val="28"/>
          <w:szCs w:val="28"/>
        </w:rPr>
      </w:pPr>
      <w:r w:rsidRPr="002C26BB">
        <w:rPr>
          <w:sz w:val="28"/>
          <w:szCs w:val="28"/>
        </w:rPr>
        <w:t xml:space="preserve">Нормативы отчислений в бюджеты муниципальных районов </w:t>
      </w:r>
      <w:r w:rsidR="00EA621F" w:rsidRPr="002C26BB">
        <w:rPr>
          <w:sz w:val="28"/>
          <w:szCs w:val="28"/>
        </w:rPr>
        <w:t>(городских округов), городских</w:t>
      </w:r>
      <w:r w:rsidRPr="002C26BB">
        <w:rPr>
          <w:sz w:val="28"/>
          <w:szCs w:val="28"/>
        </w:rPr>
        <w:t xml:space="preserve"> поселений Московской области установлены в соответствии с </w:t>
      </w:r>
      <w:r w:rsidR="00253286" w:rsidRPr="002C26BB">
        <w:rPr>
          <w:sz w:val="28"/>
          <w:szCs w:val="28"/>
        </w:rPr>
        <w:t xml:space="preserve">Законом Московской области от </w:t>
      </w:r>
      <w:r w:rsidR="00DD6C31" w:rsidRPr="002C26BB">
        <w:rPr>
          <w:sz w:val="28"/>
          <w:szCs w:val="28"/>
        </w:rPr>
        <w:t>26</w:t>
      </w:r>
      <w:r w:rsidR="00253286" w:rsidRPr="002C26BB">
        <w:rPr>
          <w:sz w:val="28"/>
          <w:szCs w:val="28"/>
        </w:rPr>
        <w:t>.12.201</w:t>
      </w:r>
      <w:r w:rsidR="00DD6C31" w:rsidRPr="002C26BB">
        <w:rPr>
          <w:sz w:val="28"/>
          <w:szCs w:val="28"/>
        </w:rPr>
        <w:t>6</w:t>
      </w:r>
      <w:r w:rsidR="00253286" w:rsidRPr="002C26BB">
        <w:rPr>
          <w:sz w:val="28"/>
          <w:szCs w:val="28"/>
        </w:rPr>
        <w:t xml:space="preserve"> № </w:t>
      </w:r>
      <w:r w:rsidR="00DD6C31" w:rsidRPr="002C26BB">
        <w:rPr>
          <w:sz w:val="28"/>
          <w:szCs w:val="28"/>
        </w:rPr>
        <w:t>175</w:t>
      </w:r>
      <w:r w:rsidR="00253286" w:rsidRPr="002C26BB">
        <w:rPr>
          <w:sz w:val="28"/>
          <w:szCs w:val="28"/>
        </w:rPr>
        <w:t>/201</w:t>
      </w:r>
      <w:r w:rsidR="00DD6C31" w:rsidRPr="002C26BB">
        <w:rPr>
          <w:sz w:val="28"/>
          <w:szCs w:val="28"/>
        </w:rPr>
        <w:t>6</w:t>
      </w:r>
      <w:r w:rsidR="00253286" w:rsidRPr="002C26BB">
        <w:rPr>
          <w:sz w:val="28"/>
          <w:szCs w:val="28"/>
        </w:rPr>
        <w:t>-ОЗ «О бюджете Московской области на 201</w:t>
      </w:r>
      <w:r w:rsidR="00DD6C31" w:rsidRPr="002C26BB">
        <w:rPr>
          <w:sz w:val="28"/>
          <w:szCs w:val="28"/>
        </w:rPr>
        <w:t>7</w:t>
      </w:r>
      <w:r w:rsidR="00253286" w:rsidRPr="002C26BB">
        <w:rPr>
          <w:sz w:val="28"/>
          <w:szCs w:val="28"/>
        </w:rPr>
        <w:t xml:space="preserve"> год и на плановый период 201</w:t>
      </w:r>
      <w:r w:rsidR="00DD6C31" w:rsidRPr="002C26BB">
        <w:rPr>
          <w:sz w:val="28"/>
          <w:szCs w:val="28"/>
        </w:rPr>
        <w:t>8</w:t>
      </w:r>
      <w:r w:rsidR="00253286" w:rsidRPr="002C26BB">
        <w:rPr>
          <w:sz w:val="28"/>
          <w:szCs w:val="28"/>
        </w:rPr>
        <w:t xml:space="preserve"> и 201</w:t>
      </w:r>
      <w:r w:rsidR="00DD6C31" w:rsidRPr="002C26BB">
        <w:rPr>
          <w:sz w:val="28"/>
          <w:szCs w:val="28"/>
        </w:rPr>
        <w:t>9</w:t>
      </w:r>
      <w:r w:rsidR="00253286" w:rsidRPr="002C26BB">
        <w:rPr>
          <w:sz w:val="28"/>
          <w:szCs w:val="28"/>
        </w:rPr>
        <w:t xml:space="preserve"> годов»</w:t>
      </w:r>
      <w:r w:rsidR="00EA621F" w:rsidRPr="002C26BB">
        <w:rPr>
          <w:sz w:val="28"/>
          <w:szCs w:val="28"/>
        </w:rPr>
        <w:t>.</w:t>
      </w:r>
    </w:p>
    <w:p w:rsidR="000350AC" w:rsidRPr="009F6546" w:rsidRDefault="003967DD" w:rsidP="002C26BB">
      <w:pPr>
        <w:pStyle w:val="20"/>
        <w:spacing w:after="0" w:line="276" w:lineRule="auto"/>
        <w:ind w:left="0" w:firstLine="567"/>
        <w:jc w:val="both"/>
        <w:rPr>
          <w:sz w:val="28"/>
          <w:szCs w:val="28"/>
        </w:rPr>
      </w:pPr>
      <w:r w:rsidRPr="002C26BB">
        <w:rPr>
          <w:sz w:val="28"/>
          <w:szCs w:val="28"/>
        </w:rPr>
        <w:t xml:space="preserve">Удельный вес </w:t>
      </w:r>
      <w:r w:rsidRPr="002C26BB">
        <w:rPr>
          <w:b/>
          <w:sz w:val="28"/>
          <w:szCs w:val="28"/>
        </w:rPr>
        <w:t>налога на имущество физических лиц</w:t>
      </w:r>
      <w:r w:rsidRPr="002C26BB">
        <w:rPr>
          <w:sz w:val="28"/>
          <w:szCs w:val="28"/>
        </w:rPr>
        <w:t xml:space="preserve"> составляет </w:t>
      </w:r>
      <w:r w:rsidR="00DD6C31" w:rsidRPr="009F6546">
        <w:rPr>
          <w:sz w:val="28"/>
          <w:szCs w:val="28"/>
        </w:rPr>
        <w:t>3</w:t>
      </w:r>
      <w:r w:rsidR="00EA621F" w:rsidRPr="009F6546">
        <w:rPr>
          <w:sz w:val="28"/>
          <w:szCs w:val="28"/>
        </w:rPr>
        <w:t>,</w:t>
      </w:r>
      <w:r w:rsidR="00DD6C31" w:rsidRPr="009F6546">
        <w:rPr>
          <w:sz w:val="28"/>
          <w:szCs w:val="28"/>
        </w:rPr>
        <w:t>6</w:t>
      </w:r>
      <w:r w:rsidRPr="009F6546">
        <w:rPr>
          <w:sz w:val="28"/>
          <w:szCs w:val="28"/>
        </w:rPr>
        <w:t>% от общего объ</w:t>
      </w:r>
      <w:r w:rsidR="00330E09">
        <w:rPr>
          <w:sz w:val="28"/>
          <w:szCs w:val="28"/>
        </w:rPr>
        <w:t>е</w:t>
      </w:r>
      <w:r w:rsidRPr="009F6546">
        <w:rPr>
          <w:sz w:val="28"/>
          <w:szCs w:val="28"/>
        </w:rPr>
        <w:t xml:space="preserve">ма налоговых доходов. По указанному налогу поступило в бюджет </w:t>
      </w:r>
      <w:r w:rsidR="00DD6C31" w:rsidRPr="009F6546">
        <w:rPr>
          <w:sz w:val="28"/>
          <w:szCs w:val="28"/>
        </w:rPr>
        <w:t>2</w:t>
      </w:r>
      <w:r w:rsidR="00901358" w:rsidRPr="009F6546">
        <w:rPr>
          <w:sz w:val="28"/>
          <w:szCs w:val="28"/>
        </w:rPr>
        <w:t> </w:t>
      </w:r>
      <w:r w:rsidR="00DD6C31" w:rsidRPr="009F6546">
        <w:rPr>
          <w:sz w:val="28"/>
          <w:szCs w:val="28"/>
        </w:rPr>
        <w:t>093</w:t>
      </w:r>
      <w:r w:rsidR="00901358" w:rsidRPr="009F6546">
        <w:rPr>
          <w:sz w:val="28"/>
          <w:szCs w:val="28"/>
        </w:rPr>
        <w:t>,2</w:t>
      </w:r>
      <w:r w:rsidRPr="009F6546">
        <w:rPr>
          <w:sz w:val="28"/>
          <w:szCs w:val="28"/>
        </w:rPr>
        <w:t xml:space="preserve"> тыс. рублей. Исполнение составило </w:t>
      </w:r>
      <w:r w:rsidR="00DD6C31" w:rsidRPr="009F6546">
        <w:rPr>
          <w:sz w:val="28"/>
          <w:szCs w:val="28"/>
        </w:rPr>
        <w:t>100,15</w:t>
      </w:r>
      <w:r w:rsidRPr="009F6546">
        <w:rPr>
          <w:sz w:val="28"/>
          <w:szCs w:val="28"/>
        </w:rPr>
        <w:t>% от уточненного плана (</w:t>
      </w:r>
      <w:r w:rsidR="00DD6C31" w:rsidRPr="009F6546">
        <w:rPr>
          <w:sz w:val="28"/>
          <w:szCs w:val="28"/>
        </w:rPr>
        <w:t>2</w:t>
      </w:r>
      <w:r w:rsidR="00E82427" w:rsidRPr="009F6546">
        <w:rPr>
          <w:sz w:val="28"/>
          <w:szCs w:val="28"/>
        </w:rPr>
        <w:t> </w:t>
      </w:r>
      <w:r w:rsidR="00DD6C31" w:rsidRPr="009F6546">
        <w:rPr>
          <w:sz w:val="28"/>
          <w:szCs w:val="28"/>
        </w:rPr>
        <w:t>090</w:t>
      </w:r>
      <w:r w:rsidR="00E82427" w:rsidRPr="009F6546">
        <w:rPr>
          <w:sz w:val="28"/>
          <w:szCs w:val="28"/>
        </w:rPr>
        <w:t>,0</w:t>
      </w:r>
      <w:r w:rsidRPr="009F6546">
        <w:rPr>
          <w:sz w:val="28"/>
          <w:szCs w:val="28"/>
        </w:rPr>
        <w:t xml:space="preserve"> тыс. руб</w:t>
      </w:r>
      <w:r w:rsidR="00211C6F" w:rsidRPr="009F6546">
        <w:rPr>
          <w:sz w:val="28"/>
          <w:szCs w:val="28"/>
        </w:rPr>
        <w:t>лей</w:t>
      </w:r>
      <w:r w:rsidRPr="009F6546">
        <w:rPr>
          <w:sz w:val="28"/>
          <w:szCs w:val="28"/>
        </w:rPr>
        <w:t>).</w:t>
      </w:r>
      <w:r w:rsidR="000350AC" w:rsidRPr="009F6546">
        <w:rPr>
          <w:sz w:val="28"/>
          <w:szCs w:val="28"/>
        </w:rPr>
        <w:t xml:space="preserve"> В сравнении с показателями 201</w:t>
      </w:r>
      <w:r w:rsidR="003A238F" w:rsidRPr="009F6546">
        <w:rPr>
          <w:sz w:val="28"/>
          <w:szCs w:val="28"/>
        </w:rPr>
        <w:t>6</w:t>
      </w:r>
      <w:r w:rsidRPr="009F6546">
        <w:rPr>
          <w:sz w:val="28"/>
          <w:szCs w:val="28"/>
        </w:rPr>
        <w:t xml:space="preserve"> года поступления </w:t>
      </w:r>
      <w:r w:rsidR="003856EF" w:rsidRPr="009F6546">
        <w:rPr>
          <w:sz w:val="28"/>
          <w:szCs w:val="28"/>
        </w:rPr>
        <w:t xml:space="preserve">от </w:t>
      </w:r>
      <w:r w:rsidRPr="009F6546">
        <w:rPr>
          <w:sz w:val="28"/>
          <w:szCs w:val="28"/>
        </w:rPr>
        <w:t xml:space="preserve">налога на имущество </w:t>
      </w:r>
      <w:r w:rsidR="003A238F" w:rsidRPr="009F6546">
        <w:rPr>
          <w:sz w:val="28"/>
          <w:szCs w:val="28"/>
        </w:rPr>
        <w:t>выросло</w:t>
      </w:r>
      <w:r w:rsidRPr="009F6546">
        <w:rPr>
          <w:sz w:val="28"/>
          <w:szCs w:val="28"/>
        </w:rPr>
        <w:t xml:space="preserve"> на </w:t>
      </w:r>
      <w:r w:rsidR="007C2E33" w:rsidRPr="009F6546">
        <w:rPr>
          <w:sz w:val="28"/>
          <w:szCs w:val="28"/>
        </w:rPr>
        <w:t>757,0</w:t>
      </w:r>
      <w:r w:rsidRPr="009F6546">
        <w:rPr>
          <w:sz w:val="28"/>
          <w:szCs w:val="28"/>
        </w:rPr>
        <w:t xml:space="preserve"> тыс. рублей</w:t>
      </w:r>
      <w:r w:rsidR="000350AC" w:rsidRPr="009F6546">
        <w:rPr>
          <w:sz w:val="28"/>
          <w:szCs w:val="28"/>
        </w:rPr>
        <w:t>.</w:t>
      </w:r>
    </w:p>
    <w:p w:rsidR="00D92683" w:rsidRPr="002C26BB" w:rsidRDefault="00D92683" w:rsidP="002C26BB">
      <w:pPr>
        <w:pStyle w:val="20"/>
        <w:spacing w:after="0" w:line="276" w:lineRule="auto"/>
        <w:ind w:left="0" w:firstLine="567"/>
        <w:jc w:val="both"/>
        <w:rPr>
          <w:color w:val="FF0000"/>
          <w:sz w:val="28"/>
          <w:szCs w:val="28"/>
        </w:rPr>
      </w:pPr>
      <w:r w:rsidRPr="002C26BB">
        <w:rPr>
          <w:sz w:val="28"/>
          <w:szCs w:val="28"/>
        </w:rPr>
        <w:lastRenderedPageBreak/>
        <w:t xml:space="preserve">Причиной </w:t>
      </w:r>
      <w:r w:rsidR="007C2E33" w:rsidRPr="002C26BB">
        <w:rPr>
          <w:sz w:val="28"/>
          <w:szCs w:val="28"/>
        </w:rPr>
        <w:t>роста</w:t>
      </w:r>
      <w:r w:rsidR="00253286" w:rsidRPr="002C26BB">
        <w:rPr>
          <w:sz w:val="28"/>
          <w:szCs w:val="28"/>
        </w:rPr>
        <w:t xml:space="preserve"> поступлений налога на имущество физических лиц</w:t>
      </w:r>
      <w:r w:rsidR="000B36FD" w:rsidRPr="002C26BB">
        <w:rPr>
          <w:sz w:val="28"/>
          <w:szCs w:val="28"/>
        </w:rPr>
        <w:t xml:space="preserve"> является</w:t>
      </w:r>
      <w:r w:rsidR="000B36FD" w:rsidRPr="002C26BB">
        <w:rPr>
          <w:color w:val="FF0000"/>
          <w:sz w:val="28"/>
          <w:szCs w:val="28"/>
        </w:rPr>
        <w:t xml:space="preserve"> </w:t>
      </w:r>
      <w:r w:rsidR="008909C1" w:rsidRPr="002C26BB">
        <w:rPr>
          <w:sz w:val="28"/>
          <w:szCs w:val="28"/>
        </w:rPr>
        <w:t>изменение</w:t>
      </w:r>
      <w:r w:rsidR="00BE5E88" w:rsidRPr="002C26BB">
        <w:rPr>
          <w:sz w:val="28"/>
          <w:szCs w:val="28"/>
        </w:rPr>
        <w:t xml:space="preserve"> </w:t>
      </w:r>
      <w:r w:rsidR="008909C1" w:rsidRPr="002C26BB">
        <w:rPr>
          <w:sz w:val="28"/>
          <w:szCs w:val="28"/>
        </w:rPr>
        <w:t xml:space="preserve">кадастровой стоимости имущества, вызванное </w:t>
      </w:r>
      <w:r w:rsidR="000B36FD" w:rsidRPr="002C26BB">
        <w:rPr>
          <w:sz w:val="28"/>
          <w:szCs w:val="28"/>
        </w:rPr>
        <w:t>уточнение</w:t>
      </w:r>
      <w:r w:rsidR="008909C1" w:rsidRPr="002C26BB">
        <w:rPr>
          <w:sz w:val="28"/>
          <w:szCs w:val="28"/>
        </w:rPr>
        <w:t>м</w:t>
      </w:r>
      <w:r w:rsidR="000B36FD" w:rsidRPr="002C26BB">
        <w:rPr>
          <w:sz w:val="28"/>
          <w:szCs w:val="28"/>
        </w:rPr>
        <w:t xml:space="preserve"> расчетов налоговой базы по кадастровой стоимости строений, помещений и сооружений</w:t>
      </w:r>
      <w:r w:rsidR="00272123" w:rsidRPr="002C26BB">
        <w:rPr>
          <w:sz w:val="28"/>
          <w:szCs w:val="28"/>
        </w:rPr>
        <w:t xml:space="preserve"> с учетом вычетов, установленных пунктами 3-6 статьи 403 Налогово</w:t>
      </w:r>
      <w:r w:rsidR="008909C1" w:rsidRPr="002C26BB">
        <w:rPr>
          <w:sz w:val="28"/>
          <w:szCs w:val="28"/>
        </w:rPr>
        <w:t>го кодекса Российской Федерации, а также в связи со значительным увеличением количества объектов, по которым предъявлен налог к уплате.</w:t>
      </w:r>
    </w:p>
    <w:p w:rsidR="003967DD" w:rsidRPr="009F6546" w:rsidRDefault="003967DD" w:rsidP="002C26BB">
      <w:pPr>
        <w:spacing w:line="276" w:lineRule="auto"/>
        <w:ind w:firstLine="567"/>
        <w:jc w:val="both"/>
        <w:rPr>
          <w:sz w:val="28"/>
          <w:szCs w:val="28"/>
        </w:rPr>
      </w:pPr>
      <w:r w:rsidRPr="002C26BB">
        <w:rPr>
          <w:sz w:val="28"/>
          <w:szCs w:val="28"/>
        </w:rPr>
        <w:t xml:space="preserve">Сумма поступлений </w:t>
      </w:r>
      <w:r w:rsidRPr="002C26BB">
        <w:rPr>
          <w:b/>
          <w:sz w:val="28"/>
          <w:szCs w:val="28"/>
        </w:rPr>
        <w:t>по неналоговым доходам</w:t>
      </w:r>
      <w:r w:rsidRPr="002C26BB">
        <w:rPr>
          <w:sz w:val="28"/>
          <w:szCs w:val="28"/>
        </w:rPr>
        <w:t xml:space="preserve">, удельный вес которых составляет </w:t>
      </w:r>
      <w:r w:rsidR="002719F6" w:rsidRPr="009F6546">
        <w:rPr>
          <w:sz w:val="28"/>
          <w:szCs w:val="28"/>
        </w:rPr>
        <w:t xml:space="preserve">9,0 </w:t>
      </w:r>
      <w:r w:rsidRPr="009F6546">
        <w:rPr>
          <w:sz w:val="28"/>
          <w:szCs w:val="28"/>
        </w:rPr>
        <w:t>% от общей суммы собственных доходов, в 201</w:t>
      </w:r>
      <w:r w:rsidR="002719F6" w:rsidRPr="009F6546">
        <w:rPr>
          <w:sz w:val="28"/>
          <w:szCs w:val="28"/>
        </w:rPr>
        <w:t>7</w:t>
      </w:r>
      <w:r w:rsidR="00846689" w:rsidRPr="009F6546">
        <w:rPr>
          <w:sz w:val="28"/>
          <w:szCs w:val="28"/>
        </w:rPr>
        <w:t xml:space="preserve"> </w:t>
      </w:r>
      <w:r w:rsidRPr="009F6546">
        <w:rPr>
          <w:sz w:val="28"/>
          <w:szCs w:val="28"/>
        </w:rPr>
        <w:t xml:space="preserve">году составила </w:t>
      </w:r>
      <w:r w:rsidR="002719F6" w:rsidRPr="009F6546">
        <w:rPr>
          <w:sz w:val="28"/>
          <w:szCs w:val="28"/>
        </w:rPr>
        <w:t>5</w:t>
      </w:r>
      <w:r w:rsidR="00846689" w:rsidRPr="009F6546">
        <w:rPr>
          <w:sz w:val="28"/>
          <w:szCs w:val="28"/>
        </w:rPr>
        <w:t> </w:t>
      </w:r>
      <w:r w:rsidR="002719F6" w:rsidRPr="009F6546">
        <w:rPr>
          <w:sz w:val="28"/>
          <w:szCs w:val="28"/>
        </w:rPr>
        <w:t>739,8</w:t>
      </w:r>
      <w:r w:rsidRPr="009F6546">
        <w:rPr>
          <w:sz w:val="28"/>
          <w:szCs w:val="28"/>
        </w:rPr>
        <w:t xml:space="preserve"> тыс. рублей.</w:t>
      </w:r>
    </w:p>
    <w:p w:rsidR="003967DD" w:rsidRPr="009F6546" w:rsidRDefault="003967DD" w:rsidP="002C26BB">
      <w:pPr>
        <w:spacing w:line="276" w:lineRule="auto"/>
        <w:ind w:firstLine="567"/>
        <w:jc w:val="both"/>
        <w:rPr>
          <w:sz w:val="28"/>
          <w:szCs w:val="28"/>
        </w:rPr>
      </w:pPr>
      <w:r w:rsidRPr="002C26BB">
        <w:rPr>
          <w:sz w:val="28"/>
          <w:szCs w:val="28"/>
        </w:rPr>
        <w:t xml:space="preserve">Исполнение от уточненного плана составило </w:t>
      </w:r>
      <w:r w:rsidR="00482888" w:rsidRPr="009F6546">
        <w:rPr>
          <w:sz w:val="28"/>
          <w:szCs w:val="28"/>
        </w:rPr>
        <w:t>9</w:t>
      </w:r>
      <w:r w:rsidR="002719F6" w:rsidRPr="009F6546">
        <w:rPr>
          <w:sz w:val="28"/>
          <w:szCs w:val="28"/>
        </w:rPr>
        <w:t>8,0</w:t>
      </w:r>
      <w:r w:rsidRPr="009F6546">
        <w:rPr>
          <w:sz w:val="28"/>
          <w:szCs w:val="28"/>
        </w:rPr>
        <w:t>%.</w:t>
      </w:r>
    </w:p>
    <w:p w:rsidR="003967DD" w:rsidRPr="002C26BB" w:rsidRDefault="003967DD" w:rsidP="002C26BB">
      <w:pPr>
        <w:spacing w:line="276" w:lineRule="auto"/>
        <w:ind w:firstLine="567"/>
        <w:jc w:val="both"/>
        <w:rPr>
          <w:sz w:val="28"/>
          <w:szCs w:val="28"/>
        </w:rPr>
      </w:pPr>
      <w:r w:rsidRPr="002C26BB">
        <w:rPr>
          <w:sz w:val="28"/>
          <w:szCs w:val="28"/>
        </w:rPr>
        <w:t>Наибольший удельный вес в общей сумме неналоговых доходов занимают</w:t>
      </w:r>
      <w:r w:rsidRPr="002C26BB">
        <w:rPr>
          <w:b/>
          <w:sz w:val="28"/>
          <w:szCs w:val="28"/>
        </w:rPr>
        <w:t xml:space="preserve"> </w:t>
      </w:r>
      <w:r w:rsidR="00482888" w:rsidRPr="002C26BB">
        <w:rPr>
          <w:b/>
          <w:sz w:val="28"/>
          <w:szCs w:val="28"/>
        </w:rPr>
        <w:t>прочие поступления</w:t>
      </w:r>
      <w:r w:rsidR="00482888" w:rsidRPr="002C26BB">
        <w:rPr>
          <w:sz w:val="28"/>
          <w:szCs w:val="28"/>
        </w:rPr>
        <w:t xml:space="preserve"> </w:t>
      </w:r>
      <w:r w:rsidR="00482888" w:rsidRPr="009F6546">
        <w:rPr>
          <w:b/>
          <w:sz w:val="28"/>
          <w:szCs w:val="28"/>
        </w:rPr>
        <w:t>от использования имущества</w:t>
      </w:r>
      <w:r w:rsidR="00482888" w:rsidRPr="002C26BB">
        <w:rPr>
          <w:sz w:val="28"/>
          <w:szCs w:val="28"/>
        </w:rPr>
        <w:t xml:space="preserve">, находящегося </w:t>
      </w:r>
      <w:r w:rsidR="00482888" w:rsidRPr="002C26BB">
        <w:rPr>
          <w:b/>
          <w:sz w:val="28"/>
          <w:szCs w:val="28"/>
        </w:rPr>
        <w:t>в собственности поселений</w:t>
      </w:r>
      <w:r w:rsidR="009F6546">
        <w:rPr>
          <w:b/>
          <w:sz w:val="28"/>
          <w:szCs w:val="28"/>
        </w:rPr>
        <w:t xml:space="preserve"> </w:t>
      </w:r>
      <w:r w:rsidR="004D4C41" w:rsidRPr="002C26BB">
        <w:rPr>
          <w:sz w:val="28"/>
          <w:szCs w:val="28"/>
        </w:rPr>
        <w:t>–</w:t>
      </w:r>
      <w:r w:rsidRPr="002C26BB">
        <w:rPr>
          <w:sz w:val="28"/>
          <w:szCs w:val="28"/>
        </w:rPr>
        <w:t xml:space="preserve"> </w:t>
      </w:r>
      <w:r w:rsidR="004157D9" w:rsidRPr="009F6546">
        <w:rPr>
          <w:sz w:val="28"/>
          <w:szCs w:val="28"/>
        </w:rPr>
        <w:t>8</w:t>
      </w:r>
      <w:r w:rsidR="004D0829" w:rsidRPr="009F6546">
        <w:rPr>
          <w:sz w:val="28"/>
          <w:szCs w:val="28"/>
        </w:rPr>
        <w:t>6</w:t>
      </w:r>
      <w:r w:rsidR="004157D9" w:rsidRPr="009F6546">
        <w:rPr>
          <w:sz w:val="28"/>
          <w:szCs w:val="28"/>
        </w:rPr>
        <w:t>,</w:t>
      </w:r>
      <w:r w:rsidR="004D0829" w:rsidRPr="009F6546">
        <w:rPr>
          <w:sz w:val="28"/>
          <w:szCs w:val="28"/>
        </w:rPr>
        <w:t>9</w:t>
      </w:r>
      <w:r w:rsidRPr="009F6546">
        <w:rPr>
          <w:sz w:val="28"/>
          <w:szCs w:val="28"/>
        </w:rPr>
        <w:t>% (</w:t>
      </w:r>
      <w:r w:rsidR="004157D9" w:rsidRPr="009F6546">
        <w:rPr>
          <w:sz w:val="28"/>
          <w:szCs w:val="28"/>
        </w:rPr>
        <w:t>4 </w:t>
      </w:r>
      <w:r w:rsidR="004D0829" w:rsidRPr="009F6546">
        <w:rPr>
          <w:sz w:val="28"/>
          <w:szCs w:val="28"/>
        </w:rPr>
        <w:t>986</w:t>
      </w:r>
      <w:r w:rsidR="004157D9" w:rsidRPr="009F6546">
        <w:rPr>
          <w:sz w:val="28"/>
          <w:szCs w:val="28"/>
        </w:rPr>
        <w:t>,</w:t>
      </w:r>
      <w:r w:rsidR="008E6FC6" w:rsidRPr="009F6546">
        <w:rPr>
          <w:sz w:val="28"/>
          <w:szCs w:val="28"/>
        </w:rPr>
        <w:t>8</w:t>
      </w:r>
      <w:r w:rsidRPr="009F6546">
        <w:rPr>
          <w:sz w:val="28"/>
          <w:szCs w:val="28"/>
        </w:rPr>
        <w:t xml:space="preserve"> тыс.</w:t>
      </w:r>
      <w:r w:rsidR="00211C6F" w:rsidRPr="009F6546">
        <w:rPr>
          <w:sz w:val="28"/>
          <w:szCs w:val="28"/>
        </w:rPr>
        <w:t xml:space="preserve"> </w:t>
      </w:r>
      <w:r w:rsidRPr="009F6546">
        <w:rPr>
          <w:sz w:val="28"/>
          <w:szCs w:val="28"/>
        </w:rPr>
        <w:t>рублей), а именно</w:t>
      </w:r>
      <w:r w:rsidRPr="002C26BB">
        <w:rPr>
          <w:sz w:val="28"/>
          <w:szCs w:val="28"/>
        </w:rPr>
        <w:t>:</w:t>
      </w:r>
    </w:p>
    <w:p w:rsidR="003967DD" w:rsidRPr="002C26BB" w:rsidRDefault="003856EF" w:rsidP="002C26BB">
      <w:pPr>
        <w:spacing w:line="276" w:lineRule="auto"/>
        <w:ind w:firstLine="567"/>
        <w:jc w:val="both"/>
        <w:rPr>
          <w:sz w:val="28"/>
          <w:szCs w:val="28"/>
        </w:rPr>
      </w:pPr>
      <w:r w:rsidRPr="002C26BB">
        <w:rPr>
          <w:sz w:val="28"/>
          <w:szCs w:val="28"/>
        </w:rPr>
        <w:t>-</w:t>
      </w:r>
      <w:r w:rsidR="00A13A91" w:rsidRPr="002C26BB">
        <w:rPr>
          <w:sz w:val="28"/>
          <w:szCs w:val="28"/>
        </w:rPr>
        <w:t> </w:t>
      </w:r>
      <w:r w:rsidR="003967DD" w:rsidRPr="002C26BB">
        <w:rPr>
          <w:sz w:val="28"/>
          <w:szCs w:val="28"/>
        </w:rPr>
        <w:t>доходы,</w:t>
      </w:r>
      <w:r w:rsidR="003967DD" w:rsidRPr="002C26BB">
        <w:rPr>
          <w:b/>
          <w:sz w:val="28"/>
          <w:szCs w:val="28"/>
        </w:rPr>
        <w:t xml:space="preserve"> </w:t>
      </w:r>
      <w:r w:rsidR="003967DD" w:rsidRPr="002C26BB">
        <w:rPr>
          <w:sz w:val="28"/>
          <w:szCs w:val="28"/>
        </w:rPr>
        <w:t>получаемые</w:t>
      </w:r>
      <w:r w:rsidR="003967DD" w:rsidRPr="002C26BB">
        <w:rPr>
          <w:b/>
          <w:i/>
          <w:sz w:val="28"/>
          <w:szCs w:val="28"/>
        </w:rPr>
        <w:t xml:space="preserve"> в виде арендной платы за земельные участки</w:t>
      </w:r>
      <w:r w:rsidR="003967DD" w:rsidRPr="002C26BB">
        <w:rPr>
          <w:sz w:val="28"/>
          <w:szCs w:val="28"/>
        </w:rPr>
        <w:t xml:space="preserve"> в границах поселений – </w:t>
      </w:r>
      <w:r w:rsidR="00B4667A" w:rsidRPr="009F6546">
        <w:rPr>
          <w:sz w:val="28"/>
          <w:szCs w:val="28"/>
        </w:rPr>
        <w:t>33,0</w:t>
      </w:r>
      <w:r w:rsidR="003967DD" w:rsidRPr="009F6546">
        <w:rPr>
          <w:sz w:val="28"/>
          <w:szCs w:val="28"/>
        </w:rPr>
        <w:t>%. Поступило по данным статьям доходов за 201</w:t>
      </w:r>
      <w:r w:rsidR="00B4667A" w:rsidRPr="009F6546">
        <w:rPr>
          <w:sz w:val="28"/>
          <w:szCs w:val="28"/>
        </w:rPr>
        <w:t>7</w:t>
      </w:r>
      <w:r w:rsidR="003967DD" w:rsidRPr="009F6546">
        <w:rPr>
          <w:sz w:val="28"/>
          <w:szCs w:val="28"/>
        </w:rPr>
        <w:t xml:space="preserve"> г</w:t>
      </w:r>
      <w:r w:rsidRPr="009F6546">
        <w:rPr>
          <w:sz w:val="28"/>
          <w:szCs w:val="28"/>
        </w:rPr>
        <w:t>од</w:t>
      </w:r>
      <w:r w:rsidR="003967DD" w:rsidRPr="009F6546">
        <w:rPr>
          <w:sz w:val="28"/>
          <w:szCs w:val="28"/>
        </w:rPr>
        <w:t xml:space="preserve"> – </w:t>
      </w:r>
      <w:r w:rsidR="00482888" w:rsidRPr="009F6546">
        <w:rPr>
          <w:sz w:val="28"/>
          <w:szCs w:val="28"/>
        </w:rPr>
        <w:t>1 </w:t>
      </w:r>
      <w:r w:rsidR="00B4667A" w:rsidRPr="009F6546">
        <w:rPr>
          <w:sz w:val="28"/>
          <w:szCs w:val="28"/>
        </w:rPr>
        <w:t>894,8</w:t>
      </w:r>
      <w:r w:rsidR="003967DD" w:rsidRPr="009F6546">
        <w:rPr>
          <w:sz w:val="28"/>
          <w:szCs w:val="28"/>
        </w:rPr>
        <w:t xml:space="preserve"> тыс. руб</w:t>
      </w:r>
      <w:r w:rsidR="00211C6F" w:rsidRPr="009F6546">
        <w:rPr>
          <w:sz w:val="28"/>
          <w:szCs w:val="28"/>
        </w:rPr>
        <w:t>лей</w:t>
      </w:r>
      <w:r w:rsidR="003967DD" w:rsidRPr="009F6546">
        <w:rPr>
          <w:sz w:val="28"/>
          <w:szCs w:val="28"/>
        </w:rPr>
        <w:t xml:space="preserve">, что составляет </w:t>
      </w:r>
      <w:r w:rsidR="00B4667A" w:rsidRPr="009F6546">
        <w:rPr>
          <w:sz w:val="28"/>
          <w:szCs w:val="28"/>
        </w:rPr>
        <w:t>102,4</w:t>
      </w:r>
      <w:r w:rsidR="003967DD" w:rsidRPr="009F6546">
        <w:rPr>
          <w:sz w:val="28"/>
          <w:szCs w:val="28"/>
        </w:rPr>
        <w:t xml:space="preserve">% от уточненных плановых назначений или </w:t>
      </w:r>
      <w:r w:rsidR="00B4667A" w:rsidRPr="009F6546">
        <w:rPr>
          <w:sz w:val="28"/>
          <w:szCs w:val="28"/>
        </w:rPr>
        <w:t>162,1</w:t>
      </w:r>
      <w:r w:rsidR="003967DD" w:rsidRPr="009F6546">
        <w:rPr>
          <w:sz w:val="28"/>
          <w:szCs w:val="28"/>
        </w:rPr>
        <w:t>% соответственно, от показателей 201</w:t>
      </w:r>
      <w:r w:rsidR="00B4667A" w:rsidRPr="009F6546">
        <w:rPr>
          <w:sz w:val="28"/>
          <w:szCs w:val="28"/>
        </w:rPr>
        <w:t>6</w:t>
      </w:r>
      <w:r w:rsidR="00482888" w:rsidRPr="002C26BB">
        <w:rPr>
          <w:sz w:val="28"/>
          <w:szCs w:val="28"/>
        </w:rPr>
        <w:t xml:space="preserve"> года;</w:t>
      </w:r>
    </w:p>
    <w:p w:rsidR="003967DD" w:rsidRPr="002C26BB" w:rsidRDefault="003856EF" w:rsidP="002C26BB">
      <w:pPr>
        <w:spacing w:line="276" w:lineRule="auto"/>
        <w:ind w:firstLine="567"/>
        <w:jc w:val="both"/>
        <w:rPr>
          <w:sz w:val="28"/>
          <w:szCs w:val="28"/>
        </w:rPr>
      </w:pPr>
      <w:r w:rsidRPr="002C26BB">
        <w:rPr>
          <w:sz w:val="28"/>
          <w:szCs w:val="28"/>
        </w:rPr>
        <w:t>-</w:t>
      </w:r>
      <w:r w:rsidR="00A13A91" w:rsidRPr="002C26BB">
        <w:rPr>
          <w:sz w:val="28"/>
          <w:szCs w:val="28"/>
        </w:rPr>
        <w:t> </w:t>
      </w:r>
      <w:r w:rsidR="003967DD" w:rsidRPr="002C26BB">
        <w:rPr>
          <w:sz w:val="28"/>
          <w:szCs w:val="28"/>
        </w:rPr>
        <w:t xml:space="preserve">доходы </w:t>
      </w:r>
      <w:r w:rsidR="003967DD" w:rsidRPr="002C26BB">
        <w:rPr>
          <w:b/>
          <w:i/>
          <w:sz w:val="28"/>
          <w:szCs w:val="28"/>
        </w:rPr>
        <w:t>от сдачи в аренду имущества</w:t>
      </w:r>
      <w:r w:rsidR="003967DD" w:rsidRPr="002C26BB">
        <w:rPr>
          <w:sz w:val="28"/>
          <w:szCs w:val="28"/>
        </w:rPr>
        <w:t xml:space="preserve"> </w:t>
      </w:r>
      <w:r w:rsidR="003967DD" w:rsidRPr="009F6546">
        <w:rPr>
          <w:sz w:val="28"/>
          <w:szCs w:val="28"/>
        </w:rPr>
        <w:t xml:space="preserve">составили </w:t>
      </w:r>
      <w:r w:rsidR="00B4667A" w:rsidRPr="009F6546">
        <w:rPr>
          <w:sz w:val="28"/>
          <w:szCs w:val="28"/>
        </w:rPr>
        <w:t>979,8</w:t>
      </w:r>
      <w:r w:rsidR="003967DD" w:rsidRPr="009F6546">
        <w:rPr>
          <w:sz w:val="28"/>
          <w:szCs w:val="28"/>
        </w:rPr>
        <w:t xml:space="preserve"> тыс.</w:t>
      </w:r>
      <w:r w:rsidR="00211C6F" w:rsidRPr="009F6546">
        <w:rPr>
          <w:sz w:val="28"/>
          <w:szCs w:val="28"/>
        </w:rPr>
        <w:t xml:space="preserve"> </w:t>
      </w:r>
      <w:r w:rsidR="003967DD" w:rsidRPr="009F6546">
        <w:rPr>
          <w:sz w:val="28"/>
          <w:szCs w:val="28"/>
        </w:rPr>
        <w:t xml:space="preserve">рублей или </w:t>
      </w:r>
      <w:r w:rsidR="00B4667A" w:rsidRPr="009F6546">
        <w:rPr>
          <w:sz w:val="28"/>
          <w:szCs w:val="28"/>
        </w:rPr>
        <w:t>17,1</w:t>
      </w:r>
      <w:r w:rsidR="003967DD" w:rsidRPr="009F6546">
        <w:rPr>
          <w:sz w:val="28"/>
          <w:szCs w:val="28"/>
        </w:rPr>
        <w:t xml:space="preserve">% от общей суммы неналоговых доходов, что составляет </w:t>
      </w:r>
      <w:r w:rsidR="007E399D" w:rsidRPr="009F6546">
        <w:rPr>
          <w:sz w:val="28"/>
          <w:szCs w:val="28"/>
        </w:rPr>
        <w:t>9</w:t>
      </w:r>
      <w:r w:rsidR="00B4667A" w:rsidRPr="009F6546">
        <w:rPr>
          <w:sz w:val="28"/>
          <w:szCs w:val="28"/>
        </w:rPr>
        <w:t>7,4</w:t>
      </w:r>
      <w:r w:rsidR="003967DD" w:rsidRPr="009F6546">
        <w:rPr>
          <w:sz w:val="28"/>
          <w:szCs w:val="28"/>
        </w:rPr>
        <w:t xml:space="preserve">% от уточненных плановых назначений или </w:t>
      </w:r>
      <w:r w:rsidR="00B4667A" w:rsidRPr="009F6546">
        <w:rPr>
          <w:sz w:val="28"/>
          <w:szCs w:val="28"/>
        </w:rPr>
        <w:t>60,6%</w:t>
      </w:r>
      <w:r w:rsidR="007E399D" w:rsidRPr="009F6546">
        <w:rPr>
          <w:sz w:val="28"/>
          <w:szCs w:val="28"/>
        </w:rPr>
        <w:t xml:space="preserve"> к показателям</w:t>
      </w:r>
      <w:r w:rsidR="006940ED" w:rsidRPr="009F6546">
        <w:rPr>
          <w:sz w:val="28"/>
          <w:szCs w:val="28"/>
        </w:rPr>
        <w:t xml:space="preserve"> 201</w:t>
      </w:r>
      <w:r w:rsidR="00B4667A" w:rsidRPr="009F6546">
        <w:rPr>
          <w:sz w:val="28"/>
          <w:szCs w:val="28"/>
        </w:rPr>
        <w:t>6</w:t>
      </w:r>
      <w:r w:rsidR="00575A20" w:rsidRPr="009F6546">
        <w:rPr>
          <w:sz w:val="28"/>
          <w:szCs w:val="28"/>
        </w:rPr>
        <w:t xml:space="preserve"> года.</w:t>
      </w:r>
      <w:r w:rsidR="003967DD" w:rsidRPr="009F6546">
        <w:rPr>
          <w:sz w:val="28"/>
          <w:szCs w:val="28"/>
        </w:rPr>
        <w:t xml:space="preserve"> </w:t>
      </w:r>
      <w:r w:rsidR="00B4667A" w:rsidRPr="009F6546">
        <w:rPr>
          <w:sz w:val="28"/>
          <w:szCs w:val="28"/>
        </w:rPr>
        <w:t>Д</w:t>
      </w:r>
      <w:r w:rsidR="00A2163A" w:rsidRPr="009F6546">
        <w:rPr>
          <w:sz w:val="28"/>
          <w:szCs w:val="28"/>
        </w:rPr>
        <w:t>и</w:t>
      </w:r>
      <w:r w:rsidR="00B4667A" w:rsidRPr="009F6546">
        <w:rPr>
          <w:sz w:val="28"/>
          <w:szCs w:val="28"/>
        </w:rPr>
        <w:t>намика</w:t>
      </w:r>
      <w:r w:rsidR="003967DD" w:rsidRPr="009F6546">
        <w:rPr>
          <w:sz w:val="28"/>
          <w:szCs w:val="28"/>
        </w:rPr>
        <w:t xml:space="preserve"> данных показателей объясняется наличием</w:t>
      </w:r>
      <w:r w:rsidR="003967DD" w:rsidRPr="009F6546">
        <w:t xml:space="preserve"> </w:t>
      </w:r>
      <w:r w:rsidR="003967DD" w:rsidRPr="009F6546">
        <w:rPr>
          <w:sz w:val="28"/>
          <w:szCs w:val="28"/>
        </w:rPr>
        <w:t>задолженности п</w:t>
      </w:r>
      <w:r w:rsidR="006940ED" w:rsidRPr="009F6546">
        <w:rPr>
          <w:sz w:val="28"/>
          <w:szCs w:val="28"/>
        </w:rPr>
        <w:t>о арендной</w:t>
      </w:r>
      <w:r w:rsidR="006940ED" w:rsidRPr="002C26BB">
        <w:rPr>
          <w:sz w:val="28"/>
          <w:szCs w:val="28"/>
        </w:rPr>
        <w:t xml:space="preserve"> плате</w:t>
      </w:r>
      <w:r w:rsidR="00A2163A" w:rsidRPr="002C26BB">
        <w:rPr>
          <w:sz w:val="28"/>
          <w:szCs w:val="28"/>
        </w:rPr>
        <w:t>, где крупнейшими должниками являются</w:t>
      </w:r>
      <w:r w:rsidR="006940ED" w:rsidRPr="002C26BB">
        <w:rPr>
          <w:sz w:val="28"/>
          <w:szCs w:val="28"/>
        </w:rPr>
        <w:t xml:space="preserve"> ЗАО «Аквасток», УК «Дом Сервис»</w:t>
      </w:r>
      <w:r w:rsidR="00A2163A" w:rsidRPr="002C26BB">
        <w:rPr>
          <w:sz w:val="28"/>
          <w:szCs w:val="28"/>
        </w:rPr>
        <w:t>, МУП «Управление домами»</w:t>
      </w:r>
      <w:r w:rsidR="006940ED" w:rsidRPr="002C26BB">
        <w:rPr>
          <w:sz w:val="28"/>
          <w:szCs w:val="28"/>
        </w:rPr>
        <w:t>;</w:t>
      </w:r>
    </w:p>
    <w:p w:rsidR="003967DD" w:rsidRPr="009F6546" w:rsidRDefault="003856EF" w:rsidP="002C26BB">
      <w:pPr>
        <w:pStyle w:val="aa"/>
        <w:spacing w:before="0" w:beforeAutospacing="0" w:after="0" w:afterAutospacing="0" w:line="276" w:lineRule="auto"/>
        <w:ind w:firstLine="567"/>
        <w:jc w:val="both"/>
        <w:rPr>
          <w:sz w:val="28"/>
          <w:szCs w:val="28"/>
        </w:rPr>
      </w:pPr>
      <w:r w:rsidRPr="002C26BB">
        <w:rPr>
          <w:sz w:val="28"/>
          <w:szCs w:val="28"/>
        </w:rPr>
        <w:t>-</w:t>
      </w:r>
      <w:r w:rsidR="00A13A91" w:rsidRPr="002C26BB">
        <w:rPr>
          <w:sz w:val="28"/>
          <w:szCs w:val="28"/>
        </w:rPr>
        <w:t> </w:t>
      </w:r>
      <w:r w:rsidR="004157D9" w:rsidRPr="002C26BB">
        <w:rPr>
          <w:b/>
          <w:i/>
          <w:sz w:val="28"/>
          <w:szCs w:val="28"/>
        </w:rPr>
        <w:t xml:space="preserve">прочие </w:t>
      </w:r>
      <w:r w:rsidR="00A2163A" w:rsidRPr="002C26BB">
        <w:rPr>
          <w:b/>
          <w:i/>
          <w:sz w:val="28"/>
          <w:szCs w:val="28"/>
        </w:rPr>
        <w:t>поступления</w:t>
      </w:r>
      <w:r w:rsidR="004157D9" w:rsidRPr="002C26BB">
        <w:rPr>
          <w:b/>
          <w:sz w:val="28"/>
          <w:szCs w:val="28"/>
        </w:rPr>
        <w:t xml:space="preserve"> </w:t>
      </w:r>
      <w:r w:rsidR="004157D9" w:rsidRPr="002C26BB">
        <w:rPr>
          <w:sz w:val="28"/>
          <w:szCs w:val="28"/>
        </w:rPr>
        <w:t>от использования имущества и прав</w:t>
      </w:r>
      <w:r w:rsidR="00A13A91" w:rsidRPr="002C26BB">
        <w:rPr>
          <w:sz w:val="28"/>
          <w:szCs w:val="28"/>
        </w:rPr>
        <w:t>,</w:t>
      </w:r>
      <w:r w:rsidR="004157D9" w:rsidRPr="002C26BB">
        <w:rPr>
          <w:sz w:val="28"/>
          <w:szCs w:val="28"/>
        </w:rPr>
        <w:t xml:space="preserve"> находящихся в государственной и муниципальной собственности</w:t>
      </w:r>
      <w:r w:rsidR="003967DD" w:rsidRPr="002C26BB">
        <w:rPr>
          <w:sz w:val="28"/>
          <w:szCs w:val="28"/>
        </w:rPr>
        <w:t xml:space="preserve"> составили </w:t>
      </w:r>
      <w:r w:rsidR="007B7BDB" w:rsidRPr="002C26BB">
        <w:rPr>
          <w:sz w:val="28"/>
          <w:szCs w:val="28"/>
        </w:rPr>
        <w:t>–</w:t>
      </w:r>
      <w:r w:rsidR="00F84ACA" w:rsidRPr="002C26BB">
        <w:rPr>
          <w:b/>
          <w:sz w:val="28"/>
          <w:szCs w:val="28"/>
        </w:rPr>
        <w:t xml:space="preserve"> </w:t>
      </w:r>
      <w:r w:rsidR="004157D9" w:rsidRPr="009F6546">
        <w:rPr>
          <w:sz w:val="28"/>
          <w:szCs w:val="28"/>
        </w:rPr>
        <w:t>2 1</w:t>
      </w:r>
      <w:r w:rsidR="00A2163A" w:rsidRPr="009F6546">
        <w:rPr>
          <w:sz w:val="28"/>
          <w:szCs w:val="28"/>
        </w:rPr>
        <w:t>12,2</w:t>
      </w:r>
      <w:r w:rsidR="00F84ACA" w:rsidRPr="009F6546">
        <w:rPr>
          <w:sz w:val="28"/>
          <w:szCs w:val="28"/>
        </w:rPr>
        <w:t xml:space="preserve"> </w:t>
      </w:r>
      <w:r w:rsidR="003967DD" w:rsidRPr="009F6546">
        <w:rPr>
          <w:sz w:val="28"/>
          <w:szCs w:val="28"/>
        </w:rPr>
        <w:t>тыс. руб</w:t>
      </w:r>
      <w:r w:rsidR="00A13A91" w:rsidRPr="009F6546">
        <w:rPr>
          <w:sz w:val="28"/>
          <w:szCs w:val="28"/>
        </w:rPr>
        <w:t>лей</w:t>
      </w:r>
      <w:r w:rsidR="003967DD" w:rsidRPr="009F6546">
        <w:rPr>
          <w:sz w:val="28"/>
          <w:szCs w:val="28"/>
        </w:rPr>
        <w:t xml:space="preserve"> или </w:t>
      </w:r>
      <w:r w:rsidR="00A2163A" w:rsidRPr="009F6546">
        <w:rPr>
          <w:sz w:val="28"/>
          <w:szCs w:val="28"/>
        </w:rPr>
        <w:t>100</w:t>
      </w:r>
      <w:r w:rsidR="004157D9" w:rsidRPr="009F6546">
        <w:rPr>
          <w:sz w:val="28"/>
          <w:szCs w:val="28"/>
        </w:rPr>
        <w:t>,6</w:t>
      </w:r>
      <w:r w:rsidR="003967DD" w:rsidRPr="009F6546">
        <w:rPr>
          <w:sz w:val="28"/>
          <w:szCs w:val="28"/>
        </w:rPr>
        <w:t>% от уточненного плана (</w:t>
      </w:r>
      <w:r w:rsidR="004157D9" w:rsidRPr="009F6546">
        <w:rPr>
          <w:sz w:val="28"/>
          <w:szCs w:val="28"/>
        </w:rPr>
        <w:t>2 </w:t>
      </w:r>
      <w:r w:rsidR="00A2163A" w:rsidRPr="009F6546">
        <w:rPr>
          <w:sz w:val="28"/>
          <w:szCs w:val="28"/>
        </w:rPr>
        <w:t>100</w:t>
      </w:r>
      <w:r w:rsidR="004157D9" w:rsidRPr="009F6546">
        <w:rPr>
          <w:sz w:val="28"/>
          <w:szCs w:val="28"/>
        </w:rPr>
        <w:t>,0</w:t>
      </w:r>
      <w:r w:rsidR="003967DD" w:rsidRPr="009F6546">
        <w:rPr>
          <w:sz w:val="28"/>
          <w:szCs w:val="28"/>
        </w:rPr>
        <w:t xml:space="preserve"> тыс. руб</w:t>
      </w:r>
      <w:r w:rsidR="00211C6F" w:rsidRPr="009F6546">
        <w:rPr>
          <w:sz w:val="28"/>
          <w:szCs w:val="28"/>
        </w:rPr>
        <w:t>лей</w:t>
      </w:r>
      <w:r w:rsidR="00575A20" w:rsidRPr="009F6546">
        <w:rPr>
          <w:sz w:val="28"/>
          <w:szCs w:val="28"/>
        </w:rPr>
        <w:t>).</w:t>
      </w:r>
    </w:p>
    <w:p w:rsidR="003967DD" w:rsidRPr="009F6546" w:rsidRDefault="003967DD" w:rsidP="002C26BB">
      <w:pPr>
        <w:pStyle w:val="aa"/>
        <w:tabs>
          <w:tab w:val="left" w:pos="1800"/>
        </w:tabs>
        <w:spacing w:before="0" w:beforeAutospacing="0" w:after="0" w:afterAutospacing="0" w:line="276" w:lineRule="auto"/>
        <w:ind w:firstLine="567"/>
        <w:jc w:val="both"/>
        <w:rPr>
          <w:sz w:val="28"/>
          <w:szCs w:val="28"/>
        </w:rPr>
      </w:pPr>
      <w:r w:rsidRPr="002C26BB">
        <w:rPr>
          <w:sz w:val="28"/>
          <w:szCs w:val="28"/>
        </w:rPr>
        <w:t xml:space="preserve">Доходы </w:t>
      </w:r>
      <w:r w:rsidRPr="002C26BB">
        <w:rPr>
          <w:b/>
          <w:sz w:val="28"/>
          <w:szCs w:val="28"/>
        </w:rPr>
        <w:t xml:space="preserve">от продажи земельных участков, </w:t>
      </w:r>
      <w:r w:rsidRPr="002C26BB">
        <w:rPr>
          <w:sz w:val="28"/>
          <w:szCs w:val="28"/>
        </w:rPr>
        <w:t xml:space="preserve">находящихся в государственной и муниципальной собственности в </w:t>
      </w:r>
      <w:r w:rsidR="007E399D" w:rsidRPr="002C26BB">
        <w:rPr>
          <w:sz w:val="28"/>
          <w:szCs w:val="28"/>
        </w:rPr>
        <w:t>составе неналоговых доходов 201</w:t>
      </w:r>
      <w:r w:rsidR="00A2163A" w:rsidRPr="002C26BB">
        <w:rPr>
          <w:sz w:val="28"/>
          <w:szCs w:val="28"/>
        </w:rPr>
        <w:t>7</w:t>
      </w:r>
      <w:r w:rsidRPr="002C26BB">
        <w:rPr>
          <w:sz w:val="28"/>
          <w:szCs w:val="28"/>
        </w:rPr>
        <w:t xml:space="preserve"> года состав</w:t>
      </w:r>
      <w:r w:rsidR="00A13A91" w:rsidRPr="002C26BB">
        <w:rPr>
          <w:sz w:val="28"/>
          <w:szCs w:val="28"/>
        </w:rPr>
        <w:t>и</w:t>
      </w:r>
      <w:r w:rsidRPr="002C26BB">
        <w:rPr>
          <w:sz w:val="28"/>
          <w:szCs w:val="28"/>
        </w:rPr>
        <w:t>л</w:t>
      </w:r>
      <w:r w:rsidR="00A13A91" w:rsidRPr="002C26BB">
        <w:rPr>
          <w:sz w:val="28"/>
          <w:szCs w:val="28"/>
        </w:rPr>
        <w:t>и</w:t>
      </w:r>
      <w:r w:rsidRPr="002C26BB">
        <w:rPr>
          <w:sz w:val="28"/>
          <w:szCs w:val="28"/>
        </w:rPr>
        <w:t xml:space="preserve"> </w:t>
      </w:r>
      <w:r w:rsidR="00A2163A" w:rsidRPr="009F6546">
        <w:rPr>
          <w:sz w:val="28"/>
          <w:szCs w:val="28"/>
        </w:rPr>
        <w:t>7</w:t>
      </w:r>
      <w:r w:rsidR="007E399D" w:rsidRPr="009F6546">
        <w:rPr>
          <w:sz w:val="28"/>
          <w:szCs w:val="28"/>
        </w:rPr>
        <w:t>,</w:t>
      </w:r>
      <w:r w:rsidR="00A2163A" w:rsidRPr="009F6546">
        <w:rPr>
          <w:sz w:val="28"/>
          <w:szCs w:val="28"/>
        </w:rPr>
        <w:t>9</w:t>
      </w:r>
      <w:r w:rsidRPr="009F6546">
        <w:rPr>
          <w:sz w:val="28"/>
          <w:szCs w:val="28"/>
        </w:rPr>
        <w:t>%.</w:t>
      </w:r>
    </w:p>
    <w:p w:rsidR="003967DD" w:rsidRPr="005E486F" w:rsidRDefault="003967DD" w:rsidP="002C26BB">
      <w:pPr>
        <w:pStyle w:val="aa"/>
        <w:spacing w:before="0" w:beforeAutospacing="0" w:after="0" w:afterAutospacing="0" w:line="276" w:lineRule="auto"/>
        <w:ind w:firstLine="567"/>
        <w:jc w:val="both"/>
        <w:rPr>
          <w:sz w:val="28"/>
          <w:szCs w:val="28"/>
        </w:rPr>
      </w:pPr>
      <w:r w:rsidRPr="002C26BB">
        <w:rPr>
          <w:sz w:val="28"/>
          <w:szCs w:val="28"/>
        </w:rPr>
        <w:t xml:space="preserve">Исполнение по данному виду </w:t>
      </w:r>
      <w:r w:rsidRPr="005E486F">
        <w:rPr>
          <w:sz w:val="28"/>
          <w:szCs w:val="28"/>
        </w:rPr>
        <w:t xml:space="preserve">поступлений составило </w:t>
      </w:r>
      <w:r w:rsidR="00A2163A" w:rsidRPr="005E486F">
        <w:rPr>
          <w:sz w:val="28"/>
          <w:szCs w:val="28"/>
        </w:rPr>
        <w:t>453,9</w:t>
      </w:r>
      <w:r w:rsidRPr="005E486F">
        <w:rPr>
          <w:sz w:val="28"/>
          <w:szCs w:val="28"/>
        </w:rPr>
        <w:t xml:space="preserve"> тыс. руб</w:t>
      </w:r>
      <w:r w:rsidR="009B387D" w:rsidRPr="005E486F">
        <w:rPr>
          <w:sz w:val="28"/>
          <w:szCs w:val="28"/>
        </w:rPr>
        <w:t>лей</w:t>
      </w:r>
      <w:r w:rsidRPr="005E486F">
        <w:rPr>
          <w:sz w:val="28"/>
          <w:szCs w:val="28"/>
        </w:rPr>
        <w:t xml:space="preserve">, при уточненном плане </w:t>
      </w:r>
      <w:r w:rsidR="00E91325" w:rsidRPr="005E486F">
        <w:rPr>
          <w:sz w:val="28"/>
          <w:szCs w:val="28"/>
        </w:rPr>
        <w:t>6</w:t>
      </w:r>
      <w:r w:rsidR="00A2163A" w:rsidRPr="005E486F">
        <w:rPr>
          <w:sz w:val="28"/>
          <w:szCs w:val="28"/>
        </w:rPr>
        <w:t>00</w:t>
      </w:r>
      <w:r w:rsidRPr="005E486F">
        <w:rPr>
          <w:sz w:val="28"/>
          <w:szCs w:val="28"/>
        </w:rPr>
        <w:t>,0 тыс. руб</w:t>
      </w:r>
      <w:r w:rsidR="009B387D" w:rsidRPr="005E486F">
        <w:rPr>
          <w:sz w:val="28"/>
          <w:szCs w:val="28"/>
        </w:rPr>
        <w:t>лей</w:t>
      </w:r>
      <w:r w:rsidRPr="005E486F">
        <w:rPr>
          <w:sz w:val="28"/>
          <w:szCs w:val="28"/>
        </w:rPr>
        <w:t xml:space="preserve"> (</w:t>
      </w:r>
      <w:r w:rsidR="00A2163A" w:rsidRPr="005E486F">
        <w:rPr>
          <w:sz w:val="28"/>
          <w:szCs w:val="28"/>
        </w:rPr>
        <w:t>75,7</w:t>
      </w:r>
      <w:r w:rsidRPr="005E486F">
        <w:rPr>
          <w:sz w:val="28"/>
          <w:szCs w:val="28"/>
        </w:rPr>
        <w:t xml:space="preserve">%) или </w:t>
      </w:r>
      <w:r w:rsidR="005E4E1D" w:rsidRPr="005E486F">
        <w:rPr>
          <w:sz w:val="28"/>
          <w:szCs w:val="28"/>
        </w:rPr>
        <w:t>75</w:t>
      </w:r>
      <w:r w:rsidR="00500CBC" w:rsidRPr="005E486F">
        <w:rPr>
          <w:sz w:val="28"/>
          <w:szCs w:val="28"/>
        </w:rPr>
        <w:t>,7</w:t>
      </w:r>
      <w:r w:rsidRPr="005E486F">
        <w:rPr>
          <w:sz w:val="28"/>
          <w:szCs w:val="28"/>
        </w:rPr>
        <w:t xml:space="preserve">% от первоначального плана, или </w:t>
      </w:r>
      <w:r w:rsidR="005E4E1D" w:rsidRPr="005E486F">
        <w:rPr>
          <w:sz w:val="28"/>
          <w:szCs w:val="28"/>
        </w:rPr>
        <w:t>72,3</w:t>
      </w:r>
      <w:r w:rsidRPr="005E486F">
        <w:rPr>
          <w:sz w:val="28"/>
          <w:szCs w:val="28"/>
        </w:rPr>
        <w:t>%</w:t>
      </w:r>
      <w:r w:rsidR="00500CBC" w:rsidRPr="005E486F">
        <w:rPr>
          <w:sz w:val="28"/>
          <w:szCs w:val="28"/>
        </w:rPr>
        <w:t xml:space="preserve"> от поступлений 201</w:t>
      </w:r>
      <w:r w:rsidR="005E4E1D" w:rsidRPr="005E486F">
        <w:rPr>
          <w:sz w:val="28"/>
          <w:szCs w:val="28"/>
        </w:rPr>
        <w:t>6</w:t>
      </w:r>
      <w:r w:rsidRPr="005E486F">
        <w:rPr>
          <w:sz w:val="28"/>
          <w:szCs w:val="28"/>
        </w:rPr>
        <w:t xml:space="preserve"> года (</w:t>
      </w:r>
      <w:r w:rsidR="005E4E1D" w:rsidRPr="005E486F">
        <w:rPr>
          <w:sz w:val="28"/>
          <w:szCs w:val="28"/>
        </w:rPr>
        <w:t>628,1</w:t>
      </w:r>
      <w:r w:rsidRPr="005E486F">
        <w:rPr>
          <w:sz w:val="28"/>
          <w:szCs w:val="28"/>
        </w:rPr>
        <w:t xml:space="preserve"> тыс. рублей</w:t>
      </w:r>
      <w:r w:rsidR="00F84ACA" w:rsidRPr="005E486F">
        <w:rPr>
          <w:sz w:val="28"/>
          <w:szCs w:val="28"/>
        </w:rPr>
        <w:t>).</w:t>
      </w:r>
    </w:p>
    <w:p w:rsidR="003967DD" w:rsidRPr="002C26BB" w:rsidRDefault="003967DD" w:rsidP="002C26BB">
      <w:pPr>
        <w:pStyle w:val="aa"/>
        <w:spacing w:before="0" w:beforeAutospacing="0" w:after="0" w:afterAutospacing="0" w:line="276" w:lineRule="auto"/>
        <w:ind w:firstLine="567"/>
        <w:jc w:val="both"/>
        <w:rPr>
          <w:sz w:val="28"/>
          <w:szCs w:val="28"/>
        </w:rPr>
      </w:pPr>
      <w:r w:rsidRPr="002C26BB">
        <w:rPr>
          <w:sz w:val="28"/>
          <w:szCs w:val="28"/>
        </w:rPr>
        <w:t>Причиной снижения данного доходного источника явилось увеличение кадастровой стоимости земельных участков и</w:t>
      </w:r>
      <w:r w:rsidR="000F29AF" w:rsidRPr="002C26BB">
        <w:rPr>
          <w:sz w:val="28"/>
          <w:szCs w:val="28"/>
        </w:rPr>
        <w:t>,</w:t>
      </w:r>
      <w:r w:rsidRPr="002C26BB">
        <w:rPr>
          <w:sz w:val="28"/>
          <w:szCs w:val="28"/>
        </w:rPr>
        <w:t xml:space="preserve"> как следствие</w:t>
      </w:r>
      <w:r w:rsidR="000F29AF" w:rsidRPr="002C26BB">
        <w:rPr>
          <w:sz w:val="28"/>
          <w:szCs w:val="28"/>
        </w:rPr>
        <w:t>,</w:t>
      </w:r>
      <w:r w:rsidRPr="002C26BB">
        <w:rPr>
          <w:sz w:val="28"/>
          <w:szCs w:val="28"/>
        </w:rPr>
        <w:t xml:space="preserve"> снизилось количество заявлений по выкупу земельных участков в собственность.</w:t>
      </w:r>
    </w:p>
    <w:p w:rsidR="003967DD" w:rsidRPr="005E486F" w:rsidRDefault="003967DD" w:rsidP="002C26BB">
      <w:pPr>
        <w:pStyle w:val="aa"/>
        <w:tabs>
          <w:tab w:val="left" w:pos="1800"/>
        </w:tabs>
        <w:spacing w:before="0" w:beforeAutospacing="0" w:after="0" w:afterAutospacing="0" w:line="276" w:lineRule="auto"/>
        <w:ind w:firstLine="567"/>
        <w:jc w:val="both"/>
        <w:rPr>
          <w:sz w:val="28"/>
          <w:szCs w:val="28"/>
        </w:rPr>
      </w:pPr>
      <w:r w:rsidRPr="002C26BB">
        <w:rPr>
          <w:sz w:val="28"/>
          <w:szCs w:val="28"/>
        </w:rPr>
        <w:t xml:space="preserve">Доходы от поступления </w:t>
      </w:r>
      <w:r w:rsidRPr="002C26BB">
        <w:rPr>
          <w:b/>
          <w:sz w:val="28"/>
          <w:szCs w:val="28"/>
        </w:rPr>
        <w:t>штрафов, санкций, возмещения ущерба</w:t>
      </w:r>
      <w:r w:rsidRPr="002C26BB">
        <w:rPr>
          <w:sz w:val="28"/>
          <w:szCs w:val="28"/>
        </w:rPr>
        <w:t xml:space="preserve"> в составе неналоговых доходов 201</w:t>
      </w:r>
      <w:r w:rsidR="007F35A1" w:rsidRPr="002C26BB">
        <w:rPr>
          <w:sz w:val="28"/>
          <w:szCs w:val="28"/>
        </w:rPr>
        <w:t>7</w:t>
      </w:r>
      <w:r w:rsidRPr="002C26BB">
        <w:rPr>
          <w:sz w:val="28"/>
          <w:szCs w:val="28"/>
        </w:rPr>
        <w:t xml:space="preserve"> года составляют </w:t>
      </w:r>
      <w:r w:rsidR="00500CBC" w:rsidRPr="005E486F">
        <w:rPr>
          <w:sz w:val="28"/>
          <w:szCs w:val="28"/>
        </w:rPr>
        <w:t>5,</w:t>
      </w:r>
      <w:r w:rsidR="007F35A1" w:rsidRPr="005E486F">
        <w:rPr>
          <w:sz w:val="28"/>
          <w:szCs w:val="28"/>
        </w:rPr>
        <w:t>2</w:t>
      </w:r>
      <w:r w:rsidRPr="005E486F">
        <w:rPr>
          <w:sz w:val="28"/>
          <w:szCs w:val="28"/>
        </w:rPr>
        <w:t xml:space="preserve">%, исполнение по данному виду поступлений составило </w:t>
      </w:r>
      <w:r w:rsidR="007F35A1" w:rsidRPr="005E486F">
        <w:rPr>
          <w:sz w:val="28"/>
          <w:szCs w:val="28"/>
        </w:rPr>
        <w:t>296</w:t>
      </w:r>
      <w:r w:rsidR="00500CBC" w:rsidRPr="005E486F">
        <w:rPr>
          <w:sz w:val="28"/>
          <w:szCs w:val="28"/>
        </w:rPr>
        <w:t>,</w:t>
      </w:r>
      <w:r w:rsidR="007F35A1" w:rsidRPr="005E486F">
        <w:rPr>
          <w:sz w:val="28"/>
          <w:szCs w:val="28"/>
        </w:rPr>
        <w:t>6</w:t>
      </w:r>
      <w:r w:rsidRPr="005E486F">
        <w:rPr>
          <w:sz w:val="28"/>
          <w:szCs w:val="28"/>
        </w:rPr>
        <w:t xml:space="preserve"> тыс. руб</w:t>
      </w:r>
      <w:r w:rsidR="009B387D" w:rsidRPr="005E486F">
        <w:rPr>
          <w:sz w:val="28"/>
          <w:szCs w:val="28"/>
        </w:rPr>
        <w:t>лей</w:t>
      </w:r>
      <w:r w:rsidRPr="005E486F">
        <w:rPr>
          <w:sz w:val="28"/>
          <w:szCs w:val="28"/>
        </w:rPr>
        <w:t xml:space="preserve">, при уточненном плане </w:t>
      </w:r>
      <w:r w:rsidR="007F35A1" w:rsidRPr="005E486F">
        <w:rPr>
          <w:sz w:val="28"/>
          <w:szCs w:val="28"/>
        </w:rPr>
        <w:t>296</w:t>
      </w:r>
      <w:r w:rsidR="00500CBC" w:rsidRPr="005E486F">
        <w:rPr>
          <w:sz w:val="28"/>
          <w:szCs w:val="28"/>
        </w:rPr>
        <w:t>,</w:t>
      </w:r>
      <w:r w:rsidR="007F35A1" w:rsidRPr="005E486F">
        <w:rPr>
          <w:sz w:val="28"/>
          <w:szCs w:val="28"/>
        </w:rPr>
        <w:t>6</w:t>
      </w:r>
      <w:r w:rsidRPr="005E486F">
        <w:rPr>
          <w:sz w:val="28"/>
          <w:szCs w:val="28"/>
        </w:rPr>
        <w:t xml:space="preserve"> тыс. руб</w:t>
      </w:r>
      <w:r w:rsidR="009B387D" w:rsidRPr="005E486F">
        <w:rPr>
          <w:sz w:val="28"/>
          <w:szCs w:val="28"/>
        </w:rPr>
        <w:t>лей</w:t>
      </w:r>
      <w:r w:rsidRPr="005E486F">
        <w:rPr>
          <w:sz w:val="28"/>
          <w:szCs w:val="28"/>
        </w:rPr>
        <w:t xml:space="preserve"> (</w:t>
      </w:r>
      <w:r w:rsidR="00500CBC" w:rsidRPr="005E486F">
        <w:rPr>
          <w:sz w:val="28"/>
          <w:szCs w:val="28"/>
        </w:rPr>
        <w:t>100,0</w:t>
      </w:r>
      <w:r w:rsidRPr="005E486F">
        <w:rPr>
          <w:sz w:val="28"/>
          <w:szCs w:val="28"/>
        </w:rPr>
        <w:t>%</w:t>
      </w:r>
      <w:r w:rsidR="00F04722" w:rsidRPr="005E486F">
        <w:rPr>
          <w:sz w:val="28"/>
          <w:szCs w:val="28"/>
        </w:rPr>
        <w:t>), из них:</w:t>
      </w:r>
    </w:p>
    <w:p w:rsidR="00363C1F" w:rsidRPr="005E486F" w:rsidRDefault="00F04722" w:rsidP="002C26BB">
      <w:pPr>
        <w:pStyle w:val="aa"/>
        <w:tabs>
          <w:tab w:val="left" w:pos="1800"/>
        </w:tabs>
        <w:spacing w:before="0" w:beforeAutospacing="0" w:after="0" w:afterAutospacing="0" w:line="276" w:lineRule="auto"/>
        <w:ind w:firstLine="567"/>
        <w:jc w:val="both"/>
        <w:rPr>
          <w:sz w:val="28"/>
          <w:szCs w:val="28"/>
        </w:rPr>
      </w:pPr>
      <w:r w:rsidRPr="002C26BB">
        <w:rPr>
          <w:sz w:val="28"/>
          <w:szCs w:val="28"/>
        </w:rPr>
        <w:lastRenderedPageBreak/>
        <w:t>- п</w:t>
      </w:r>
      <w:r w:rsidR="003967DD" w:rsidRPr="002C26BB">
        <w:rPr>
          <w:sz w:val="28"/>
          <w:szCs w:val="28"/>
        </w:rPr>
        <w:t>оступления</w:t>
      </w:r>
      <w:r w:rsidR="00363C1F" w:rsidRPr="002C26BB">
        <w:rPr>
          <w:sz w:val="28"/>
          <w:szCs w:val="28"/>
        </w:rPr>
        <w:t xml:space="preserve"> </w:t>
      </w:r>
      <w:r w:rsidR="007F35A1" w:rsidRPr="002C26BB">
        <w:rPr>
          <w:sz w:val="28"/>
          <w:szCs w:val="28"/>
        </w:rPr>
        <w:t>неустойки за неисполнение муниципального контракта по</w:t>
      </w:r>
      <w:r w:rsidR="00763A62" w:rsidRPr="002C26BB">
        <w:rPr>
          <w:sz w:val="28"/>
          <w:szCs w:val="28"/>
        </w:rPr>
        <w:t xml:space="preserve"> </w:t>
      </w:r>
      <w:r w:rsidR="007F35A1" w:rsidRPr="002C26BB">
        <w:rPr>
          <w:sz w:val="28"/>
          <w:szCs w:val="28"/>
        </w:rPr>
        <w:t>ремонту автомобильной дороги</w:t>
      </w:r>
      <w:r w:rsidRPr="002C26BB">
        <w:rPr>
          <w:sz w:val="28"/>
          <w:szCs w:val="28"/>
        </w:rPr>
        <w:t xml:space="preserve"> в </w:t>
      </w:r>
      <w:r w:rsidR="00763A62" w:rsidRPr="002C26BB">
        <w:rPr>
          <w:sz w:val="28"/>
          <w:szCs w:val="28"/>
        </w:rPr>
        <w:t>размере</w:t>
      </w:r>
      <w:r w:rsidRPr="002C26BB">
        <w:rPr>
          <w:sz w:val="28"/>
          <w:szCs w:val="28"/>
        </w:rPr>
        <w:t xml:space="preserve"> </w:t>
      </w:r>
      <w:r w:rsidR="007F35A1" w:rsidRPr="005E486F">
        <w:rPr>
          <w:sz w:val="28"/>
          <w:szCs w:val="28"/>
        </w:rPr>
        <w:t>267</w:t>
      </w:r>
      <w:r w:rsidRPr="005E486F">
        <w:rPr>
          <w:sz w:val="28"/>
          <w:szCs w:val="28"/>
        </w:rPr>
        <w:t>,</w:t>
      </w:r>
      <w:r w:rsidR="00763A62" w:rsidRPr="005E486F">
        <w:rPr>
          <w:sz w:val="28"/>
          <w:szCs w:val="28"/>
        </w:rPr>
        <w:t>3</w:t>
      </w:r>
      <w:r w:rsidRPr="005E486F">
        <w:rPr>
          <w:sz w:val="28"/>
          <w:szCs w:val="28"/>
        </w:rPr>
        <w:t xml:space="preserve"> тыс. рублей;</w:t>
      </w:r>
    </w:p>
    <w:p w:rsidR="00F04722" w:rsidRPr="002C26BB" w:rsidRDefault="00F04722" w:rsidP="002C26BB">
      <w:pPr>
        <w:pStyle w:val="aa"/>
        <w:tabs>
          <w:tab w:val="left" w:pos="1800"/>
        </w:tabs>
        <w:spacing w:before="0" w:beforeAutospacing="0" w:after="0" w:afterAutospacing="0" w:line="276" w:lineRule="auto"/>
        <w:ind w:firstLine="567"/>
        <w:jc w:val="both"/>
        <w:rPr>
          <w:sz w:val="28"/>
          <w:szCs w:val="28"/>
        </w:rPr>
      </w:pPr>
      <w:r w:rsidRPr="002C26BB">
        <w:rPr>
          <w:sz w:val="28"/>
          <w:szCs w:val="28"/>
        </w:rPr>
        <w:t>- </w:t>
      </w:r>
      <w:r w:rsidR="00763A62" w:rsidRPr="002C26BB">
        <w:rPr>
          <w:sz w:val="28"/>
          <w:szCs w:val="28"/>
        </w:rPr>
        <w:t>страховая выплата (доходы от возмещения ущерба) при возникновении</w:t>
      </w:r>
      <w:r w:rsidRPr="002C26BB">
        <w:rPr>
          <w:sz w:val="28"/>
          <w:szCs w:val="28"/>
        </w:rPr>
        <w:t xml:space="preserve"> </w:t>
      </w:r>
      <w:r w:rsidR="00763A62" w:rsidRPr="002C26BB">
        <w:rPr>
          <w:sz w:val="28"/>
          <w:szCs w:val="28"/>
        </w:rPr>
        <w:t xml:space="preserve">страхового случая по ОСАГО </w:t>
      </w:r>
      <w:r w:rsidRPr="005E486F">
        <w:rPr>
          <w:sz w:val="28"/>
          <w:szCs w:val="28"/>
        </w:rPr>
        <w:t xml:space="preserve">– </w:t>
      </w:r>
      <w:r w:rsidR="00763A62" w:rsidRPr="005E486F">
        <w:rPr>
          <w:sz w:val="28"/>
          <w:szCs w:val="28"/>
        </w:rPr>
        <w:t>29</w:t>
      </w:r>
      <w:r w:rsidRPr="005E486F">
        <w:rPr>
          <w:sz w:val="28"/>
          <w:szCs w:val="28"/>
        </w:rPr>
        <w:t>,3 тыс. рублей;</w:t>
      </w:r>
    </w:p>
    <w:p w:rsidR="003967DD" w:rsidRPr="002C26BB" w:rsidRDefault="003967DD" w:rsidP="002C26BB">
      <w:pPr>
        <w:pStyle w:val="aa"/>
        <w:spacing w:before="0" w:beforeAutospacing="0" w:after="0" w:afterAutospacing="0" w:line="276" w:lineRule="auto"/>
        <w:ind w:firstLine="567"/>
        <w:jc w:val="both"/>
        <w:rPr>
          <w:sz w:val="28"/>
          <w:szCs w:val="28"/>
        </w:rPr>
      </w:pPr>
      <w:r w:rsidRPr="002C26BB">
        <w:rPr>
          <w:sz w:val="28"/>
          <w:szCs w:val="28"/>
        </w:rPr>
        <w:t xml:space="preserve">Прочие неналоговые доходы составили </w:t>
      </w:r>
      <w:r w:rsidR="00F710F2" w:rsidRPr="005E486F">
        <w:rPr>
          <w:sz w:val="28"/>
          <w:szCs w:val="28"/>
        </w:rPr>
        <w:t xml:space="preserve">2,5 </w:t>
      </w:r>
      <w:r w:rsidRPr="005E486F">
        <w:rPr>
          <w:sz w:val="28"/>
          <w:szCs w:val="28"/>
        </w:rPr>
        <w:t xml:space="preserve">тыс. рублей или </w:t>
      </w:r>
      <w:r w:rsidR="00580531" w:rsidRPr="005E486F">
        <w:rPr>
          <w:sz w:val="28"/>
          <w:szCs w:val="28"/>
        </w:rPr>
        <w:t>100</w:t>
      </w:r>
      <w:r w:rsidRPr="005E486F">
        <w:rPr>
          <w:sz w:val="28"/>
          <w:szCs w:val="28"/>
        </w:rPr>
        <w:t>,0%</w:t>
      </w:r>
      <w:r w:rsidRPr="002C26BB">
        <w:rPr>
          <w:sz w:val="28"/>
          <w:szCs w:val="28"/>
        </w:rPr>
        <w:t xml:space="preserve"> от уточненного плана</w:t>
      </w:r>
      <w:r w:rsidR="00793362" w:rsidRPr="002C26BB">
        <w:rPr>
          <w:sz w:val="28"/>
          <w:szCs w:val="28"/>
        </w:rPr>
        <w:t xml:space="preserve">, а именно </w:t>
      </w:r>
      <w:r w:rsidR="00363C1F" w:rsidRPr="002C26BB">
        <w:rPr>
          <w:sz w:val="28"/>
          <w:szCs w:val="28"/>
        </w:rPr>
        <w:t>поступлен</w:t>
      </w:r>
      <w:r w:rsidR="008840AE" w:rsidRPr="002C26BB">
        <w:rPr>
          <w:sz w:val="28"/>
          <w:szCs w:val="28"/>
        </w:rPr>
        <w:t xml:space="preserve">ие </w:t>
      </w:r>
      <w:r w:rsidR="00F710F2" w:rsidRPr="002C26BB">
        <w:rPr>
          <w:sz w:val="28"/>
          <w:szCs w:val="28"/>
        </w:rPr>
        <w:t>доходов по остаткам денежных средств на счетах кандидатов по прошедшим выборам</w:t>
      </w:r>
      <w:r w:rsidR="00363C1F" w:rsidRPr="002C26BB">
        <w:rPr>
          <w:sz w:val="28"/>
          <w:szCs w:val="28"/>
        </w:rPr>
        <w:t>.</w:t>
      </w:r>
    </w:p>
    <w:p w:rsidR="003967DD" w:rsidRPr="005E486F" w:rsidRDefault="003967DD" w:rsidP="002C26BB">
      <w:pPr>
        <w:pStyle w:val="2"/>
        <w:spacing w:after="0" w:line="276" w:lineRule="auto"/>
        <w:ind w:firstLine="567"/>
        <w:jc w:val="both"/>
        <w:rPr>
          <w:sz w:val="28"/>
          <w:szCs w:val="28"/>
        </w:rPr>
      </w:pPr>
      <w:r w:rsidRPr="002C26BB">
        <w:rPr>
          <w:b/>
          <w:sz w:val="28"/>
          <w:szCs w:val="28"/>
        </w:rPr>
        <w:t>Безвозмездные поступления</w:t>
      </w:r>
      <w:r w:rsidRPr="002C26BB">
        <w:rPr>
          <w:sz w:val="28"/>
          <w:szCs w:val="28"/>
        </w:rPr>
        <w:t xml:space="preserve"> в 201</w:t>
      </w:r>
      <w:r w:rsidR="0014489F" w:rsidRPr="002C26BB">
        <w:rPr>
          <w:sz w:val="28"/>
          <w:szCs w:val="28"/>
        </w:rPr>
        <w:t>7</w:t>
      </w:r>
      <w:r w:rsidRPr="002C26BB">
        <w:rPr>
          <w:sz w:val="28"/>
          <w:szCs w:val="28"/>
        </w:rPr>
        <w:t xml:space="preserve"> году составили сумму </w:t>
      </w:r>
      <w:r w:rsidR="00500CBC" w:rsidRPr="005E486F">
        <w:rPr>
          <w:sz w:val="28"/>
          <w:szCs w:val="28"/>
        </w:rPr>
        <w:t>4</w:t>
      </w:r>
      <w:r w:rsidR="00D124BB" w:rsidRPr="005E486F">
        <w:rPr>
          <w:sz w:val="28"/>
          <w:szCs w:val="28"/>
        </w:rPr>
        <w:t>8</w:t>
      </w:r>
      <w:r w:rsidR="00500CBC" w:rsidRPr="005E486F">
        <w:rPr>
          <w:sz w:val="28"/>
          <w:szCs w:val="28"/>
        </w:rPr>
        <w:t> </w:t>
      </w:r>
      <w:r w:rsidR="00D124BB" w:rsidRPr="005E486F">
        <w:rPr>
          <w:sz w:val="28"/>
          <w:szCs w:val="28"/>
        </w:rPr>
        <w:t>155,1</w:t>
      </w:r>
      <w:r w:rsidRPr="005E486F">
        <w:rPr>
          <w:sz w:val="28"/>
          <w:szCs w:val="28"/>
        </w:rPr>
        <w:t xml:space="preserve"> тыс. руб</w:t>
      </w:r>
      <w:r w:rsidR="00C507EA" w:rsidRPr="005E486F">
        <w:rPr>
          <w:sz w:val="28"/>
          <w:szCs w:val="28"/>
        </w:rPr>
        <w:t>лей</w:t>
      </w:r>
      <w:r w:rsidRPr="005E486F">
        <w:rPr>
          <w:sz w:val="28"/>
          <w:szCs w:val="28"/>
        </w:rPr>
        <w:t xml:space="preserve"> или </w:t>
      </w:r>
      <w:r w:rsidR="00500CBC" w:rsidRPr="005E486F">
        <w:rPr>
          <w:sz w:val="28"/>
          <w:szCs w:val="28"/>
        </w:rPr>
        <w:t>9</w:t>
      </w:r>
      <w:r w:rsidR="00D124BB" w:rsidRPr="005E486F">
        <w:rPr>
          <w:sz w:val="28"/>
          <w:szCs w:val="28"/>
        </w:rPr>
        <w:t>5,4</w:t>
      </w:r>
      <w:r w:rsidRPr="005E486F">
        <w:rPr>
          <w:sz w:val="28"/>
          <w:szCs w:val="28"/>
        </w:rPr>
        <w:t>% от уточненного плана. При этом исполнение к первоначальному плану доходов в части безвозмездных поступлений (</w:t>
      </w:r>
      <w:r w:rsidR="00500CBC" w:rsidRPr="005E486F">
        <w:rPr>
          <w:sz w:val="28"/>
          <w:szCs w:val="28"/>
        </w:rPr>
        <w:t>4</w:t>
      </w:r>
      <w:r w:rsidR="00D124BB" w:rsidRPr="005E486F">
        <w:rPr>
          <w:sz w:val="28"/>
          <w:szCs w:val="28"/>
        </w:rPr>
        <w:t>6</w:t>
      </w:r>
      <w:r w:rsidR="00500CBC" w:rsidRPr="005E486F">
        <w:rPr>
          <w:sz w:val="28"/>
          <w:szCs w:val="28"/>
        </w:rPr>
        <w:t> </w:t>
      </w:r>
      <w:r w:rsidR="00D124BB" w:rsidRPr="005E486F">
        <w:rPr>
          <w:sz w:val="28"/>
          <w:szCs w:val="28"/>
        </w:rPr>
        <w:t>323,0</w:t>
      </w:r>
      <w:r w:rsidRPr="005E486F">
        <w:rPr>
          <w:sz w:val="28"/>
          <w:szCs w:val="28"/>
        </w:rPr>
        <w:t xml:space="preserve"> тыс. руб</w:t>
      </w:r>
      <w:r w:rsidR="009B387D" w:rsidRPr="005E486F">
        <w:rPr>
          <w:sz w:val="28"/>
          <w:szCs w:val="28"/>
        </w:rPr>
        <w:t>лей</w:t>
      </w:r>
      <w:r w:rsidRPr="005E486F">
        <w:rPr>
          <w:sz w:val="28"/>
          <w:szCs w:val="28"/>
        </w:rPr>
        <w:t xml:space="preserve">) составило </w:t>
      </w:r>
      <w:r w:rsidR="00500CBC" w:rsidRPr="005E486F">
        <w:rPr>
          <w:sz w:val="28"/>
          <w:szCs w:val="28"/>
        </w:rPr>
        <w:t>1</w:t>
      </w:r>
      <w:r w:rsidR="00D124BB" w:rsidRPr="005E486F">
        <w:rPr>
          <w:sz w:val="28"/>
          <w:szCs w:val="28"/>
        </w:rPr>
        <w:t>04,0</w:t>
      </w:r>
      <w:r w:rsidRPr="005E486F">
        <w:rPr>
          <w:sz w:val="28"/>
          <w:szCs w:val="28"/>
        </w:rPr>
        <w:t>%</w:t>
      </w:r>
      <w:r w:rsidR="00580531" w:rsidRPr="005E486F">
        <w:rPr>
          <w:sz w:val="28"/>
          <w:szCs w:val="28"/>
        </w:rPr>
        <w:t>.</w:t>
      </w:r>
    </w:p>
    <w:p w:rsidR="00574A7B" w:rsidRPr="002C26BB" w:rsidRDefault="003967DD" w:rsidP="002C26BB">
      <w:pPr>
        <w:pStyle w:val="2"/>
        <w:spacing w:after="0" w:line="276" w:lineRule="auto"/>
        <w:ind w:firstLine="567"/>
        <w:jc w:val="both"/>
        <w:rPr>
          <w:sz w:val="28"/>
          <w:szCs w:val="28"/>
        </w:rPr>
      </w:pPr>
      <w:r w:rsidRPr="005E486F">
        <w:rPr>
          <w:sz w:val="28"/>
          <w:szCs w:val="28"/>
        </w:rPr>
        <w:t>Основную долю</w:t>
      </w:r>
      <w:r w:rsidRPr="002C26BB">
        <w:rPr>
          <w:sz w:val="28"/>
          <w:szCs w:val="28"/>
        </w:rPr>
        <w:t xml:space="preserve"> безвозмездных поступлений составляют </w:t>
      </w:r>
      <w:r w:rsidRPr="005E486F">
        <w:rPr>
          <w:b/>
          <w:i/>
          <w:sz w:val="28"/>
          <w:szCs w:val="28"/>
        </w:rPr>
        <w:t>дотации бюджетам поселений на выравнивание бюджетной обеспеченности</w:t>
      </w:r>
      <w:r w:rsidRPr="002C26BB">
        <w:rPr>
          <w:b/>
          <w:sz w:val="28"/>
          <w:szCs w:val="28"/>
        </w:rPr>
        <w:t xml:space="preserve"> </w:t>
      </w:r>
      <w:r w:rsidRPr="002C26BB">
        <w:rPr>
          <w:sz w:val="28"/>
          <w:szCs w:val="28"/>
        </w:rPr>
        <w:t xml:space="preserve">– </w:t>
      </w:r>
      <w:r w:rsidR="009465E1" w:rsidRPr="005E486F">
        <w:rPr>
          <w:sz w:val="28"/>
          <w:szCs w:val="28"/>
        </w:rPr>
        <w:t>95,0</w:t>
      </w:r>
      <w:r w:rsidRPr="005E486F">
        <w:rPr>
          <w:sz w:val="28"/>
          <w:szCs w:val="28"/>
        </w:rPr>
        <w:t xml:space="preserve">%, </w:t>
      </w:r>
      <w:r w:rsidRPr="005E486F">
        <w:rPr>
          <w:b/>
          <w:i/>
          <w:sz w:val="28"/>
          <w:szCs w:val="28"/>
        </w:rPr>
        <w:t>межбюджетные субсидии</w:t>
      </w:r>
      <w:r w:rsidRPr="002C26BB">
        <w:rPr>
          <w:sz w:val="28"/>
          <w:szCs w:val="28"/>
        </w:rPr>
        <w:t xml:space="preserve"> – </w:t>
      </w:r>
      <w:r w:rsidR="009465E1" w:rsidRPr="005E486F">
        <w:rPr>
          <w:sz w:val="28"/>
          <w:szCs w:val="28"/>
        </w:rPr>
        <w:t>4,4</w:t>
      </w:r>
      <w:r w:rsidRPr="005E486F">
        <w:rPr>
          <w:sz w:val="28"/>
          <w:szCs w:val="28"/>
        </w:rPr>
        <w:t>%,</w:t>
      </w:r>
      <w:r w:rsidRPr="002C26BB">
        <w:rPr>
          <w:sz w:val="28"/>
          <w:szCs w:val="28"/>
        </w:rPr>
        <w:t xml:space="preserve"> </w:t>
      </w:r>
      <w:r w:rsidRPr="005E486F">
        <w:rPr>
          <w:b/>
          <w:i/>
          <w:sz w:val="28"/>
          <w:szCs w:val="28"/>
        </w:rPr>
        <w:t>субвенции</w:t>
      </w:r>
      <w:r w:rsidRPr="002C26BB">
        <w:rPr>
          <w:sz w:val="28"/>
          <w:szCs w:val="28"/>
        </w:rPr>
        <w:t xml:space="preserve"> бюджету поселения на осуществление первичного воинского учета – </w:t>
      </w:r>
      <w:r w:rsidR="009465E1" w:rsidRPr="005E486F">
        <w:rPr>
          <w:sz w:val="28"/>
          <w:szCs w:val="28"/>
        </w:rPr>
        <w:t>0,6</w:t>
      </w:r>
      <w:r w:rsidRPr="005E486F">
        <w:rPr>
          <w:sz w:val="28"/>
          <w:szCs w:val="28"/>
        </w:rPr>
        <w:t>%</w:t>
      </w:r>
      <w:r w:rsidR="00574A7B" w:rsidRPr="005E486F">
        <w:rPr>
          <w:sz w:val="28"/>
          <w:szCs w:val="28"/>
        </w:rPr>
        <w:t>,</w:t>
      </w:r>
      <w:r w:rsidRPr="002C26BB">
        <w:rPr>
          <w:sz w:val="28"/>
          <w:szCs w:val="28"/>
        </w:rPr>
        <w:t xml:space="preserve"> </w:t>
      </w:r>
      <w:r w:rsidR="00574A7B" w:rsidRPr="005E486F">
        <w:rPr>
          <w:b/>
          <w:i/>
          <w:sz w:val="28"/>
          <w:szCs w:val="28"/>
        </w:rPr>
        <w:t>средства от возврата остатков</w:t>
      </w:r>
      <w:r w:rsidR="00574A7B" w:rsidRPr="002C26BB">
        <w:rPr>
          <w:sz w:val="28"/>
          <w:szCs w:val="28"/>
        </w:rPr>
        <w:t xml:space="preserve"> субсидий, субвенций и иных межбюджетных трансфертов, имеющих целевое назначение </w:t>
      </w:r>
      <w:r w:rsidR="00C321B3" w:rsidRPr="005E486F">
        <w:rPr>
          <w:sz w:val="28"/>
          <w:szCs w:val="28"/>
        </w:rPr>
        <w:t>– 0,0</w:t>
      </w:r>
      <w:r w:rsidR="009465E1" w:rsidRPr="005E486F">
        <w:rPr>
          <w:sz w:val="28"/>
          <w:szCs w:val="28"/>
        </w:rPr>
        <w:t>2%,</w:t>
      </w:r>
      <w:r w:rsidR="009465E1" w:rsidRPr="002C26BB">
        <w:rPr>
          <w:b/>
          <w:sz w:val="28"/>
          <w:szCs w:val="28"/>
        </w:rPr>
        <w:t xml:space="preserve"> </w:t>
      </w:r>
      <w:r w:rsidR="009465E1" w:rsidRPr="005E486F">
        <w:rPr>
          <w:b/>
          <w:i/>
          <w:sz w:val="28"/>
          <w:szCs w:val="28"/>
        </w:rPr>
        <w:t>иные межбюджетные трансферты</w:t>
      </w:r>
      <w:r w:rsidR="009465E1" w:rsidRPr="002C26BB">
        <w:rPr>
          <w:b/>
          <w:sz w:val="28"/>
          <w:szCs w:val="28"/>
        </w:rPr>
        <w:t xml:space="preserve"> </w:t>
      </w:r>
      <w:r w:rsidR="00627D1A" w:rsidRPr="002C26BB">
        <w:rPr>
          <w:sz w:val="28"/>
          <w:szCs w:val="28"/>
        </w:rPr>
        <w:t>в 2017 году</w:t>
      </w:r>
      <w:r w:rsidR="00627D1A" w:rsidRPr="002C26BB">
        <w:rPr>
          <w:b/>
          <w:sz w:val="28"/>
          <w:szCs w:val="28"/>
        </w:rPr>
        <w:t xml:space="preserve"> </w:t>
      </w:r>
      <w:r w:rsidR="009465E1" w:rsidRPr="002C26BB">
        <w:rPr>
          <w:sz w:val="28"/>
          <w:szCs w:val="28"/>
        </w:rPr>
        <w:t>отсутствуют.</w:t>
      </w:r>
    </w:p>
    <w:p w:rsidR="003967DD" w:rsidRPr="002C26BB" w:rsidRDefault="003967DD" w:rsidP="002C26BB">
      <w:pPr>
        <w:pStyle w:val="2"/>
        <w:spacing w:after="0" w:line="276" w:lineRule="auto"/>
        <w:ind w:firstLine="567"/>
        <w:jc w:val="both"/>
        <w:rPr>
          <w:sz w:val="28"/>
          <w:szCs w:val="28"/>
        </w:rPr>
      </w:pPr>
      <w:r w:rsidRPr="002C26BB">
        <w:rPr>
          <w:sz w:val="28"/>
          <w:szCs w:val="28"/>
        </w:rPr>
        <w:t xml:space="preserve">Дотации получены в сумме </w:t>
      </w:r>
      <w:r w:rsidR="009465E1" w:rsidRPr="005E486F">
        <w:rPr>
          <w:sz w:val="28"/>
          <w:szCs w:val="28"/>
        </w:rPr>
        <w:t>45</w:t>
      </w:r>
      <w:r w:rsidR="00C321B3" w:rsidRPr="005E486F">
        <w:rPr>
          <w:sz w:val="28"/>
          <w:szCs w:val="28"/>
        </w:rPr>
        <w:t> </w:t>
      </w:r>
      <w:r w:rsidR="009465E1" w:rsidRPr="005E486F">
        <w:rPr>
          <w:sz w:val="28"/>
          <w:szCs w:val="28"/>
        </w:rPr>
        <w:t>770</w:t>
      </w:r>
      <w:r w:rsidR="00580531" w:rsidRPr="005E486F">
        <w:rPr>
          <w:sz w:val="28"/>
          <w:szCs w:val="28"/>
        </w:rPr>
        <w:t>,0</w:t>
      </w:r>
      <w:r w:rsidRPr="005E486F">
        <w:rPr>
          <w:sz w:val="28"/>
          <w:szCs w:val="28"/>
        </w:rPr>
        <w:t xml:space="preserve"> тыс. руб</w:t>
      </w:r>
      <w:r w:rsidR="009B387D" w:rsidRPr="005E486F">
        <w:rPr>
          <w:sz w:val="28"/>
          <w:szCs w:val="28"/>
        </w:rPr>
        <w:t>лей</w:t>
      </w:r>
      <w:r w:rsidRPr="005E486F">
        <w:rPr>
          <w:sz w:val="28"/>
          <w:szCs w:val="28"/>
        </w:rPr>
        <w:t xml:space="preserve"> или 100,0%</w:t>
      </w:r>
      <w:r w:rsidR="008840AE" w:rsidRPr="002C26BB">
        <w:rPr>
          <w:sz w:val="28"/>
          <w:szCs w:val="28"/>
        </w:rPr>
        <w:t xml:space="preserve"> от уточненного плана (дотации</w:t>
      </w:r>
      <w:r w:rsidRPr="002C26BB">
        <w:rPr>
          <w:sz w:val="28"/>
          <w:szCs w:val="28"/>
        </w:rPr>
        <w:t xml:space="preserve"> на выравнивание бюджетной обеспеченности – 100%).</w:t>
      </w:r>
    </w:p>
    <w:p w:rsidR="003967DD" w:rsidRPr="002C26BB" w:rsidRDefault="003967DD" w:rsidP="002C26BB">
      <w:pPr>
        <w:pStyle w:val="2"/>
        <w:spacing w:after="0" w:line="276" w:lineRule="auto"/>
        <w:ind w:firstLine="567"/>
        <w:jc w:val="both"/>
        <w:rPr>
          <w:sz w:val="28"/>
          <w:szCs w:val="28"/>
        </w:rPr>
      </w:pPr>
      <w:r w:rsidRPr="002C26BB">
        <w:rPr>
          <w:sz w:val="28"/>
          <w:szCs w:val="28"/>
        </w:rPr>
        <w:t xml:space="preserve">Сумма поступивших </w:t>
      </w:r>
      <w:r w:rsidRPr="002C26BB">
        <w:rPr>
          <w:b/>
          <w:sz w:val="28"/>
          <w:szCs w:val="28"/>
        </w:rPr>
        <w:t>межбюджетных субсидий</w:t>
      </w:r>
      <w:r w:rsidRPr="002C26BB">
        <w:rPr>
          <w:sz w:val="28"/>
          <w:szCs w:val="28"/>
        </w:rPr>
        <w:t xml:space="preserve"> бюджету поселения составила </w:t>
      </w:r>
      <w:r w:rsidR="009465E1" w:rsidRPr="005E486F">
        <w:rPr>
          <w:sz w:val="28"/>
          <w:szCs w:val="28"/>
        </w:rPr>
        <w:t>2</w:t>
      </w:r>
      <w:r w:rsidR="00C321B3" w:rsidRPr="005E486F">
        <w:rPr>
          <w:sz w:val="28"/>
          <w:szCs w:val="28"/>
        </w:rPr>
        <w:t> </w:t>
      </w:r>
      <w:r w:rsidR="009465E1" w:rsidRPr="005E486F">
        <w:rPr>
          <w:sz w:val="28"/>
          <w:szCs w:val="28"/>
        </w:rPr>
        <w:t>108,0</w:t>
      </w:r>
      <w:r w:rsidRPr="005E486F">
        <w:rPr>
          <w:sz w:val="28"/>
          <w:szCs w:val="28"/>
        </w:rPr>
        <w:t xml:space="preserve"> тыс. руб</w:t>
      </w:r>
      <w:r w:rsidR="00163A14" w:rsidRPr="005E486F">
        <w:rPr>
          <w:sz w:val="28"/>
          <w:szCs w:val="28"/>
        </w:rPr>
        <w:t>лей</w:t>
      </w:r>
      <w:r w:rsidRPr="005E486F">
        <w:rPr>
          <w:sz w:val="28"/>
          <w:szCs w:val="28"/>
        </w:rPr>
        <w:t xml:space="preserve"> или </w:t>
      </w:r>
      <w:r w:rsidR="009465E1" w:rsidRPr="005E486F">
        <w:rPr>
          <w:sz w:val="28"/>
          <w:szCs w:val="28"/>
        </w:rPr>
        <w:t>47,3</w:t>
      </w:r>
      <w:r w:rsidRPr="005E486F">
        <w:rPr>
          <w:sz w:val="28"/>
          <w:szCs w:val="28"/>
        </w:rPr>
        <w:t>%</w:t>
      </w:r>
      <w:r w:rsidRPr="002C26BB">
        <w:rPr>
          <w:sz w:val="28"/>
          <w:szCs w:val="28"/>
        </w:rPr>
        <w:t xml:space="preserve"> от утвержденных бюджетных назначений на 201</w:t>
      </w:r>
      <w:r w:rsidR="009465E1" w:rsidRPr="002C26BB">
        <w:rPr>
          <w:sz w:val="28"/>
          <w:szCs w:val="28"/>
        </w:rPr>
        <w:t>7</w:t>
      </w:r>
      <w:r w:rsidRPr="002C26BB">
        <w:rPr>
          <w:sz w:val="28"/>
          <w:szCs w:val="28"/>
        </w:rPr>
        <w:t xml:space="preserve"> год.</w:t>
      </w:r>
    </w:p>
    <w:p w:rsidR="003967DD" w:rsidRPr="002C26BB" w:rsidRDefault="003967DD" w:rsidP="002C26BB">
      <w:pPr>
        <w:pStyle w:val="2"/>
        <w:spacing w:after="0" w:line="276" w:lineRule="auto"/>
        <w:ind w:firstLine="567"/>
        <w:jc w:val="both"/>
        <w:rPr>
          <w:sz w:val="28"/>
          <w:szCs w:val="28"/>
        </w:rPr>
      </w:pPr>
      <w:r w:rsidRPr="002C26BB">
        <w:rPr>
          <w:b/>
          <w:sz w:val="28"/>
          <w:szCs w:val="28"/>
        </w:rPr>
        <w:t>Субвенции бюджету поселения на осуществление первичного воинского учета</w:t>
      </w:r>
      <w:r w:rsidRPr="002C26BB">
        <w:rPr>
          <w:sz w:val="28"/>
          <w:szCs w:val="28"/>
        </w:rPr>
        <w:t xml:space="preserve"> поступили в размере </w:t>
      </w:r>
      <w:r w:rsidR="009465E1" w:rsidRPr="005E486F">
        <w:rPr>
          <w:sz w:val="28"/>
          <w:szCs w:val="28"/>
        </w:rPr>
        <w:t>267</w:t>
      </w:r>
      <w:r w:rsidR="00C321B3" w:rsidRPr="005E486F">
        <w:rPr>
          <w:sz w:val="28"/>
          <w:szCs w:val="28"/>
        </w:rPr>
        <w:t>,0</w:t>
      </w:r>
      <w:r w:rsidRPr="005E486F">
        <w:rPr>
          <w:sz w:val="28"/>
          <w:szCs w:val="28"/>
        </w:rPr>
        <w:t xml:space="preserve"> тыс. руб</w:t>
      </w:r>
      <w:r w:rsidR="00163A14" w:rsidRPr="005E486F">
        <w:rPr>
          <w:sz w:val="28"/>
          <w:szCs w:val="28"/>
        </w:rPr>
        <w:t>лей</w:t>
      </w:r>
      <w:r w:rsidRPr="005E486F">
        <w:rPr>
          <w:sz w:val="28"/>
          <w:szCs w:val="28"/>
        </w:rPr>
        <w:t xml:space="preserve"> или </w:t>
      </w:r>
      <w:r w:rsidR="00C321B3" w:rsidRPr="005E486F">
        <w:rPr>
          <w:sz w:val="28"/>
          <w:szCs w:val="28"/>
        </w:rPr>
        <w:t>100,0</w:t>
      </w:r>
      <w:r w:rsidRPr="005E486F">
        <w:rPr>
          <w:sz w:val="28"/>
          <w:szCs w:val="28"/>
        </w:rPr>
        <w:t>%</w:t>
      </w:r>
      <w:r w:rsidRPr="002C26BB">
        <w:rPr>
          <w:sz w:val="28"/>
          <w:szCs w:val="28"/>
        </w:rPr>
        <w:t xml:space="preserve"> от уточненного плана.</w:t>
      </w:r>
    </w:p>
    <w:p w:rsidR="003967DD" w:rsidRPr="002C26BB" w:rsidRDefault="003967DD" w:rsidP="002C26BB">
      <w:pPr>
        <w:pStyle w:val="2"/>
        <w:spacing w:after="0" w:line="276" w:lineRule="auto"/>
        <w:ind w:firstLine="567"/>
        <w:jc w:val="both"/>
        <w:rPr>
          <w:sz w:val="28"/>
          <w:szCs w:val="28"/>
        </w:rPr>
      </w:pPr>
      <w:r w:rsidRPr="002C26BB">
        <w:rPr>
          <w:sz w:val="28"/>
          <w:szCs w:val="28"/>
        </w:rPr>
        <w:t>Суммы субвенций поступали согласно поданным заявкам на планируемые расходы. Потребности в дополнительных средствах не возникало.</w:t>
      </w:r>
    </w:p>
    <w:p w:rsidR="00574A7B" w:rsidRPr="005E486F" w:rsidRDefault="00574A7B" w:rsidP="002C26BB">
      <w:pPr>
        <w:pStyle w:val="2"/>
        <w:spacing w:after="0" w:line="276" w:lineRule="auto"/>
        <w:ind w:firstLine="567"/>
        <w:jc w:val="both"/>
        <w:rPr>
          <w:sz w:val="28"/>
          <w:szCs w:val="28"/>
        </w:rPr>
      </w:pPr>
      <w:r w:rsidRPr="002C26BB">
        <w:rPr>
          <w:b/>
          <w:sz w:val="28"/>
          <w:szCs w:val="28"/>
        </w:rPr>
        <w:t>Средства от возврата остатков</w:t>
      </w:r>
      <w:r w:rsidRPr="002C26BB">
        <w:rPr>
          <w:sz w:val="28"/>
          <w:szCs w:val="28"/>
        </w:rPr>
        <w:t xml:space="preserve"> субсидий, субвенций и иных межбюджетных трансфертов, имеющих целевое назначение</w:t>
      </w:r>
      <w:r w:rsidR="00793362" w:rsidRPr="002C26BB">
        <w:rPr>
          <w:sz w:val="28"/>
          <w:szCs w:val="28"/>
        </w:rPr>
        <w:t>,</w:t>
      </w:r>
      <w:r w:rsidRPr="002C26BB">
        <w:rPr>
          <w:sz w:val="28"/>
          <w:szCs w:val="28"/>
        </w:rPr>
        <w:t xml:space="preserve"> получены в </w:t>
      </w:r>
      <w:r w:rsidRPr="005E486F">
        <w:rPr>
          <w:sz w:val="28"/>
          <w:szCs w:val="28"/>
        </w:rPr>
        <w:t xml:space="preserve">сумме </w:t>
      </w:r>
      <w:r w:rsidR="00627D1A" w:rsidRPr="005E486F">
        <w:rPr>
          <w:sz w:val="28"/>
          <w:szCs w:val="28"/>
        </w:rPr>
        <w:t>10,1</w:t>
      </w:r>
      <w:r w:rsidRPr="005E486F">
        <w:rPr>
          <w:sz w:val="28"/>
          <w:szCs w:val="28"/>
        </w:rPr>
        <w:t xml:space="preserve"> тыс. рублей или 100,0% от уточненного плана.</w:t>
      </w:r>
    </w:p>
    <w:p w:rsidR="002C26BB" w:rsidRDefault="002C26BB"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471F3A" w:rsidRDefault="00471F3A" w:rsidP="00B62604">
      <w:pPr>
        <w:pStyle w:val="2"/>
        <w:spacing w:after="0" w:line="240" w:lineRule="auto"/>
        <w:ind w:firstLine="567"/>
        <w:jc w:val="both"/>
      </w:pPr>
    </w:p>
    <w:p w:rsidR="003967DD" w:rsidRDefault="003967DD" w:rsidP="00B62604">
      <w:pPr>
        <w:ind w:firstLine="567"/>
        <w:jc w:val="center"/>
        <w:rPr>
          <w:b/>
          <w:bCs/>
          <w:sz w:val="28"/>
          <w:szCs w:val="28"/>
        </w:rPr>
      </w:pPr>
      <w:r w:rsidRPr="002C26BB">
        <w:rPr>
          <w:b/>
          <w:bCs/>
          <w:sz w:val="28"/>
          <w:szCs w:val="28"/>
        </w:rPr>
        <w:lastRenderedPageBreak/>
        <w:t>Структура налоговых и неналоговых доходов бюджета городского поселения Хорлово выглядит следующим образом:</w:t>
      </w:r>
    </w:p>
    <w:p w:rsidR="00595C0B" w:rsidRPr="002C26BB" w:rsidRDefault="00595C0B" w:rsidP="00B62604">
      <w:pPr>
        <w:ind w:firstLine="567"/>
        <w:jc w:val="center"/>
        <w:rPr>
          <w:b/>
          <w:bCs/>
          <w:sz w:val="28"/>
          <w:szCs w:val="28"/>
        </w:rPr>
      </w:pPr>
    </w:p>
    <w:p w:rsidR="003967DD" w:rsidRPr="00851F50" w:rsidRDefault="003967DD" w:rsidP="00B62604"/>
    <w:p w:rsidR="005049EB" w:rsidRPr="00851F50" w:rsidRDefault="0082515F" w:rsidP="003967DD">
      <w:pPr>
        <w:ind w:right="-1352"/>
        <w:rPr>
          <w:b/>
        </w:rPr>
      </w:pPr>
      <w:r w:rsidRPr="00851F50">
        <w:rPr>
          <w:noProof/>
        </w:rPr>
        <w:drawing>
          <wp:inline distT="0" distB="0" distL="0" distR="0">
            <wp:extent cx="6441126" cy="4465122"/>
            <wp:effectExtent l="19050" t="0" r="16824"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98D" w:rsidRPr="00851F50" w:rsidRDefault="0073798D" w:rsidP="00562887">
      <w:pPr>
        <w:ind w:right="-1352"/>
        <w:jc w:val="center"/>
        <w:rPr>
          <w:b/>
        </w:rPr>
      </w:pPr>
    </w:p>
    <w:p w:rsidR="00595C0B" w:rsidRDefault="00595C0B" w:rsidP="00471F3A">
      <w:pPr>
        <w:ind w:right="-1352"/>
        <w:jc w:val="center"/>
        <w:rPr>
          <w:b/>
          <w:sz w:val="28"/>
          <w:szCs w:val="28"/>
        </w:rPr>
      </w:pPr>
    </w:p>
    <w:p w:rsidR="00562887" w:rsidRPr="00C01A44" w:rsidRDefault="005E71D1" w:rsidP="00C01A44">
      <w:pPr>
        <w:spacing w:line="276" w:lineRule="auto"/>
        <w:ind w:right="-1352"/>
        <w:jc w:val="center"/>
        <w:rPr>
          <w:b/>
          <w:sz w:val="28"/>
          <w:szCs w:val="28"/>
        </w:rPr>
      </w:pPr>
      <w:r>
        <w:rPr>
          <w:b/>
          <w:sz w:val="28"/>
          <w:szCs w:val="28"/>
        </w:rPr>
        <w:t>5</w:t>
      </w:r>
      <w:r w:rsidR="00562887" w:rsidRPr="00C01A44">
        <w:rPr>
          <w:b/>
          <w:sz w:val="28"/>
          <w:szCs w:val="28"/>
        </w:rPr>
        <w:t>.</w:t>
      </w:r>
      <w:r w:rsidR="00471F3A">
        <w:rPr>
          <w:b/>
          <w:sz w:val="28"/>
          <w:szCs w:val="28"/>
        </w:rPr>
        <w:t> </w:t>
      </w:r>
      <w:r w:rsidR="00562887" w:rsidRPr="00C01A44">
        <w:rPr>
          <w:b/>
          <w:sz w:val="28"/>
          <w:szCs w:val="28"/>
        </w:rPr>
        <w:t>Расходы бюдже</w:t>
      </w:r>
      <w:r w:rsidR="00583E4D" w:rsidRPr="00C01A44">
        <w:rPr>
          <w:b/>
          <w:sz w:val="28"/>
          <w:szCs w:val="28"/>
        </w:rPr>
        <w:t>та городского поселения Хорлово</w:t>
      </w:r>
    </w:p>
    <w:p w:rsidR="00C66AC9" w:rsidRPr="00C01A44" w:rsidRDefault="00C66AC9" w:rsidP="00471F3A">
      <w:pPr>
        <w:ind w:right="-1352"/>
        <w:jc w:val="center"/>
        <w:rPr>
          <w:b/>
          <w:sz w:val="28"/>
          <w:szCs w:val="28"/>
        </w:rPr>
      </w:pPr>
    </w:p>
    <w:p w:rsidR="00562887" w:rsidRPr="00C01A44" w:rsidRDefault="00562887" w:rsidP="00C01A44">
      <w:pPr>
        <w:spacing w:line="276" w:lineRule="auto"/>
        <w:ind w:firstLine="567"/>
        <w:jc w:val="both"/>
        <w:rPr>
          <w:sz w:val="28"/>
          <w:szCs w:val="28"/>
        </w:rPr>
      </w:pPr>
      <w:r w:rsidRPr="00C01A44">
        <w:rPr>
          <w:sz w:val="28"/>
          <w:szCs w:val="28"/>
        </w:rPr>
        <w:t>В ходе исполнения бюджета городского поселения Хорлово в 201</w:t>
      </w:r>
      <w:r w:rsidR="005505A0" w:rsidRPr="00C01A44">
        <w:rPr>
          <w:sz w:val="28"/>
          <w:szCs w:val="28"/>
        </w:rPr>
        <w:t>7</w:t>
      </w:r>
      <w:r w:rsidRPr="00C01A44">
        <w:rPr>
          <w:sz w:val="28"/>
          <w:szCs w:val="28"/>
        </w:rPr>
        <w:t xml:space="preserve"> году были приняты </w:t>
      </w:r>
      <w:r w:rsidR="00C66AC9" w:rsidRPr="00C01A44">
        <w:rPr>
          <w:sz w:val="28"/>
          <w:szCs w:val="28"/>
        </w:rPr>
        <w:t>шесть</w:t>
      </w:r>
      <w:r w:rsidRPr="00C01A44">
        <w:rPr>
          <w:sz w:val="28"/>
          <w:szCs w:val="28"/>
        </w:rPr>
        <w:t xml:space="preserve"> решений «О внесении изменений в нормативный правовой акт «О бюджете городского поселения Хорлово на 201</w:t>
      </w:r>
      <w:r w:rsidR="00C66AC9" w:rsidRPr="00C01A44">
        <w:rPr>
          <w:sz w:val="28"/>
          <w:szCs w:val="28"/>
        </w:rPr>
        <w:t>7</w:t>
      </w:r>
      <w:r w:rsidR="00973400" w:rsidRPr="00C01A44">
        <w:rPr>
          <w:sz w:val="28"/>
          <w:szCs w:val="28"/>
        </w:rPr>
        <w:t xml:space="preserve"> год».</w:t>
      </w:r>
    </w:p>
    <w:p w:rsidR="00562887" w:rsidRPr="00C01A44" w:rsidRDefault="00562887" w:rsidP="00C01A44">
      <w:pPr>
        <w:spacing w:line="276" w:lineRule="auto"/>
        <w:ind w:firstLine="567"/>
        <w:jc w:val="both"/>
        <w:rPr>
          <w:b/>
          <w:sz w:val="28"/>
          <w:szCs w:val="28"/>
        </w:rPr>
      </w:pPr>
      <w:proofErr w:type="gramStart"/>
      <w:r w:rsidRPr="00C01A44">
        <w:rPr>
          <w:sz w:val="28"/>
          <w:szCs w:val="28"/>
        </w:rPr>
        <w:t>В результате</w:t>
      </w:r>
      <w:r w:rsidR="00793362" w:rsidRPr="00C01A44">
        <w:rPr>
          <w:sz w:val="28"/>
          <w:szCs w:val="28"/>
        </w:rPr>
        <w:t xml:space="preserve"> </w:t>
      </w:r>
      <w:r w:rsidRPr="00C01A44">
        <w:rPr>
          <w:sz w:val="28"/>
          <w:szCs w:val="28"/>
        </w:rPr>
        <w:t xml:space="preserve">сумма </w:t>
      </w:r>
      <w:r w:rsidRPr="005E486F">
        <w:rPr>
          <w:sz w:val="28"/>
          <w:szCs w:val="28"/>
        </w:rPr>
        <w:t xml:space="preserve">расходов была </w:t>
      </w:r>
      <w:r w:rsidR="00743794" w:rsidRPr="005E486F">
        <w:rPr>
          <w:sz w:val="28"/>
          <w:szCs w:val="28"/>
        </w:rPr>
        <w:t>увеличена</w:t>
      </w:r>
      <w:r w:rsidRPr="005E486F">
        <w:rPr>
          <w:sz w:val="28"/>
          <w:szCs w:val="28"/>
        </w:rPr>
        <w:t xml:space="preserve"> по сравнению с первоначальной на </w:t>
      </w:r>
      <w:r w:rsidR="00A43BDE" w:rsidRPr="005E486F">
        <w:rPr>
          <w:sz w:val="28"/>
          <w:szCs w:val="28"/>
        </w:rPr>
        <w:t>9,9</w:t>
      </w:r>
      <w:r w:rsidRPr="005E486F">
        <w:rPr>
          <w:sz w:val="28"/>
          <w:szCs w:val="28"/>
        </w:rPr>
        <w:t>% и утверждена в размере</w:t>
      </w:r>
      <w:r w:rsidR="00C07148" w:rsidRPr="005E486F">
        <w:rPr>
          <w:sz w:val="28"/>
          <w:szCs w:val="28"/>
        </w:rPr>
        <w:t xml:space="preserve"> </w:t>
      </w:r>
      <w:r w:rsidR="00743794" w:rsidRPr="005E486F">
        <w:rPr>
          <w:sz w:val="28"/>
          <w:szCs w:val="28"/>
        </w:rPr>
        <w:t>1</w:t>
      </w:r>
      <w:r w:rsidR="00A43BDE" w:rsidRPr="005E486F">
        <w:rPr>
          <w:sz w:val="28"/>
          <w:szCs w:val="28"/>
        </w:rPr>
        <w:t>23</w:t>
      </w:r>
      <w:r w:rsidR="00743794" w:rsidRPr="005E486F">
        <w:rPr>
          <w:sz w:val="28"/>
          <w:szCs w:val="28"/>
        </w:rPr>
        <w:t> </w:t>
      </w:r>
      <w:r w:rsidR="00A43BDE" w:rsidRPr="005E486F">
        <w:rPr>
          <w:sz w:val="28"/>
          <w:szCs w:val="28"/>
        </w:rPr>
        <w:t>791,8</w:t>
      </w:r>
      <w:r w:rsidRPr="005E486F">
        <w:rPr>
          <w:sz w:val="28"/>
          <w:szCs w:val="28"/>
        </w:rPr>
        <w:t xml:space="preserve"> тыс. рублей.</w:t>
      </w:r>
      <w:proofErr w:type="gramEnd"/>
    </w:p>
    <w:p w:rsidR="00562887" w:rsidRPr="005E486F" w:rsidRDefault="00562887" w:rsidP="00C01A44">
      <w:pPr>
        <w:spacing w:line="276" w:lineRule="auto"/>
        <w:ind w:firstLine="567"/>
        <w:jc w:val="both"/>
        <w:rPr>
          <w:color w:val="FF0000"/>
          <w:sz w:val="28"/>
          <w:szCs w:val="28"/>
        </w:rPr>
      </w:pPr>
      <w:r w:rsidRPr="00C01A44">
        <w:rPr>
          <w:sz w:val="28"/>
          <w:szCs w:val="28"/>
        </w:rPr>
        <w:t>В соответствии с отчетом «Об исполнении бюджета гор</w:t>
      </w:r>
      <w:r w:rsidR="00743794" w:rsidRPr="00C01A44">
        <w:rPr>
          <w:sz w:val="28"/>
          <w:szCs w:val="28"/>
        </w:rPr>
        <w:t>одского поселения Хорлово за</w:t>
      </w:r>
      <w:r w:rsidR="00C07148" w:rsidRPr="00C01A44">
        <w:rPr>
          <w:sz w:val="28"/>
          <w:szCs w:val="28"/>
        </w:rPr>
        <w:t xml:space="preserve"> 201</w:t>
      </w:r>
      <w:r w:rsidR="00A43BDE" w:rsidRPr="00C01A44">
        <w:rPr>
          <w:sz w:val="28"/>
          <w:szCs w:val="28"/>
        </w:rPr>
        <w:t>7</w:t>
      </w:r>
      <w:r w:rsidRPr="00C01A44">
        <w:rPr>
          <w:sz w:val="28"/>
          <w:szCs w:val="28"/>
        </w:rPr>
        <w:t xml:space="preserve"> год» </w:t>
      </w:r>
      <w:r w:rsidRPr="00C01A44">
        <w:rPr>
          <w:b/>
          <w:sz w:val="28"/>
          <w:szCs w:val="28"/>
        </w:rPr>
        <w:t>кассовое исполнение</w:t>
      </w:r>
      <w:r w:rsidRPr="00C01A44">
        <w:rPr>
          <w:sz w:val="28"/>
          <w:szCs w:val="28"/>
        </w:rPr>
        <w:t xml:space="preserve"> бюджета составило </w:t>
      </w:r>
      <w:r w:rsidR="00743794" w:rsidRPr="00C01A44">
        <w:rPr>
          <w:b/>
          <w:sz w:val="28"/>
          <w:szCs w:val="28"/>
        </w:rPr>
        <w:t>11</w:t>
      </w:r>
      <w:r w:rsidR="00A43BDE" w:rsidRPr="00C01A44">
        <w:rPr>
          <w:b/>
          <w:sz w:val="28"/>
          <w:szCs w:val="28"/>
        </w:rPr>
        <w:t>6</w:t>
      </w:r>
      <w:r w:rsidR="00743794" w:rsidRPr="00C01A44">
        <w:rPr>
          <w:b/>
          <w:sz w:val="28"/>
          <w:szCs w:val="28"/>
        </w:rPr>
        <w:t> 9</w:t>
      </w:r>
      <w:r w:rsidR="00A43BDE" w:rsidRPr="00C01A44">
        <w:rPr>
          <w:b/>
          <w:sz w:val="28"/>
          <w:szCs w:val="28"/>
        </w:rPr>
        <w:t>25,2</w:t>
      </w:r>
      <w:r w:rsidRPr="00C01A44">
        <w:rPr>
          <w:b/>
          <w:sz w:val="28"/>
          <w:szCs w:val="28"/>
        </w:rPr>
        <w:t xml:space="preserve"> тыс. руб</w:t>
      </w:r>
      <w:r w:rsidR="006E2526" w:rsidRPr="00C01A44">
        <w:rPr>
          <w:b/>
          <w:sz w:val="28"/>
          <w:szCs w:val="28"/>
        </w:rPr>
        <w:t>лей</w:t>
      </w:r>
      <w:r w:rsidRPr="00C01A44">
        <w:rPr>
          <w:sz w:val="28"/>
          <w:szCs w:val="28"/>
        </w:rPr>
        <w:t xml:space="preserve"> или </w:t>
      </w:r>
      <w:r w:rsidR="00743794" w:rsidRPr="00C01A44">
        <w:rPr>
          <w:b/>
          <w:sz w:val="28"/>
          <w:szCs w:val="28"/>
        </w:rPr>
        <w:t>9</w:t>
      </w:r>
      <w:r w:rsidR="00C378D1" w:rsidRPr="00C01A44">
        <w:rPr>
          <w:b/>
          <w:sz w:val="28"/>
          <w:szCs w:val="28"/>
        </w:rPr>
        <w:t>4,5</w:t>
      </w:r>
      <w:r w:rsidRPr="00C01A44">
        <w:rPr>
          <w:b/>
          <w:sz w:val="28"/>
          <w:szCs w:val="28"/>
        </w:rPr>
        <w:t>%</w:t>
      </w:r>
      <w:r w:rsidRPr="00C01A44">
        <w:rPr>
          <w:sz w:val="28"/>
          <w:szCs w:val="28"/>
        </w:rPr>
        <w:t xml:space="preserve"> к уточненному плану, а по сравнению с первоначально утвержденными </w:t>
      </w:r>
      <w:r w:rsidRPr="005E486F">
        <w:rPr>
          <w:sz w:val="28"/>
          <w:szCs w:val="28"/>
        </w:rPr>
        <w:t>параметрами (</w:t>
      </w:r>
      <w:r w:rsidR="00743794" w:rsidRPr="005E486F">
        <w:rPr>
          <w:sz w:val="28"/>
          <w:szCs w:val="28"/>
        </w:rPr>
        <w:t>11</w:t>
      </w:r>
      <w:r w:rsidR="00C378D1" w:rsidRPr="005E486F">
        <w:rPr>
          <w:sz w:val="28"/>
          <w:szCs w:val="28"/>
        </w:rPr>
        <w:t>2</w:t>
      </w:r>
      <w:r w:rsidR="00743794" w:rsidRPr="005E486F">
        <w:rPr>
          <w:sz w:val="28"/>
          <w:szCs w:val="28"/>
        </w:rPr>
        <w:t xml:space="preserve"> </w:t>
      </w:r>
      <w:r w:rsidR="00C378D1" w:rsidRPr="005E486F">
        <w:rPr>
          <w:sz w:val="28"/>
          <w:szCs w:val="28"/>
        </w:rPr>
        <w:t>608</w:t>
      </w:r>
      <w:r w:rsidR="00C07148" w:rsidRPr="005E486F">
        <w:rPr>
          <w:sz w:val="28"/>
          <w:szCs w:val="28"/>
        </w:rPr>
        <w:t>,0</w:t>
      </w:r>
      <w:r w:rsidR="00DE0326" w:rsidRPr="005E486F">
        <w:rPr>
          <w:sz w:val="28"/>
          <w:szCs w:val="28"/>
        </w:rPr>
        <w:t xml:space="preserve"> тыс. руб</w:t>
      </w:r>
      <w:r w:rsidR="00CA7F9F" w:rsidRPr="005E486F">
        <w:rPr>
          <w:sz w:val="28"/>
          <w:szCs w:val="28"/>
        </w:rPr>
        <w:t>лей</w:t>
      </w:r>
      <w:r w:rsidR="00DE0326" w:rsidRPr="005E486F">
        <w:rPr>
          <w:sz w:val="28"/>
          <w:szCs w:val="28"/>
        </w:rPr>
        <w:t>) расходы</w:t>
      </w:r>
      <w:r w:rsidR="00DE0326" w:rsidRPr="00C01A44">
        <w:rPr>
          <w:sz w:val="28"/>
          <w:szCs w:val="28"/>
        </w:rPr>
        <w:t xml:space="preserve"> </w:t>
      </w:r>
      <w:r w:rsidR="00743794" w:rsidRPr="005E486F">
        <w:rPr>
          <w:sz w:val="28"/>
          <w:szCs w:val="28"/>
        </w:rPr>
        <w:t>увеличились</w:t>
      </w:r>
      <w:r w:rsidRPr="005E486F">
        <w:rPr>
          <w:sz w:val="28"/>
          <w:szCs w:val="28"/>
        </w:rPr>
        <w:t xml:space="preserve"> на </w:t>
      </w:r>
      <w:r w:rsidR="00743794" w:rsidRPr="005E486F">
        <w:rPr>
          <w:sz w:val="28"/>
          <w:szCs w:val="28"/>
        </w:rPr>
        <w:t>3,</w:t>
      </w:r>
      <w:r w:rsidR="00C378D1" w:rsidRPr="005E486F">
        <w:rPr>
          <w:sz w:val="28"/>
          <w:szCs w:val="28"/>
        </w:rPr>
        <w:t>8</w:t>
      </w:r>
      <w:r w:rsidRPr="005E486F">
        <w:rPr>
          <w:sz w:val="28"/>
          <w:szCs w:val="28"/>
        </w:rPr>
        <w:t>%.</w:t>
      </w:r>
    </w:p>
    <w:p w:rsidR="00672A6A" w:rsidRDefault="00672A6A" w:rsidP="00C01A44">
      <w:pPr>
        <w:spacing w:line="276" w:lineRule="auto"/>
        <w:ind w:firstLine="540"/>
        <w:jc w:val="center"/>
        <w:rPr>
          <w:b/>
          <w:sz w:val="28"/>
          <w:szCs w:val="28"/>
        </w:rPr>
      </w:pPr>
    </w:p>
    <w:p w:rsidR="00471F3A" w:rsidRDefault="00471F3A" w:rsidP="00C01A44">
      <w:pPr>
        <w:spacing w:line="276" w:lineRule="auto"/>
        <w:ind w:firstLine="540"/>
        <w:jc w:val="center"/>
        <w:rPr>
          <w:b/>
          <w:sz w:val="28"/>
          <w:szCs w:val="28"/>
        </w:rPr>
      </w:pPr>
    </w:p>
    <w:p w:rsidR="00471F3A" w:rsidRPr="00C01A44" w:rsidRDefault="00471F3A" w:rsidP="00C01A44">
      <w:pPr>
        <w:spacing w:line="276" w:lineRule="auto"/>
        <w:ind w:firstLine="540"/>
        <w:jc w:val="center"/>
        <w:rPr>
          <w:b/>
          <w:sz w:val="28"/>
          <w:szCs w:val="28"/>
        </w:rPr>
      </w:pPr>
    </w:p>
    <w:p w:rsidR="00AE79C6" w:rsidRPr="00C01A44" w:rsidRDefault="00AE79C6" w:rsidP="00B62604">
      <w:pPr>
        <w:ind w:firstLine="540"/>
        <w:jc w:val="center"/>
        <w:rPr>
          <w:b/>
          <w:sz w:val="28"/>
          <w:szCs w:val="28"/>
        </w:rPr>
      </w:pPr>
      <w:r w:rsidRPr="00C01A44">
        <w:rPr>
          <w:b/>
          <w:sz w:val="28"/>
          <w:szCs w:val="28"/>
        </w:rPr>
        <w:lastRenderedPageBreak/>
        <w:t xml:space="preserve">Сравнительный анализ расходов </w:t>
      </w:r>
      <w:r w:rsidR="003C7A0F" w:rsidRPr="00C01A44">
        <w:rPr>
          <w:b/>
          <w:sz w:val="28"/>
          <w:szCs w:val="28"/>
        </w:rPr>
        <w:t>бюдж</w:t>
      </w:r>
      <w:r w:rsidRPr="00C01A44">
        <w:rPr>
          <w:b/>
          <w:sz w:val="28"/>
          <w:szCs w:val="28"/>
        </w:rPr>
        <w:t xml:space="preserve">ета за </w:t>
      </w:r>
      <w:r w:rsidR="000D1049" w:rsidRPr="00C01A44">
        <w:rPr>
          <w:b/>
          <w:sz w:val="28"/>
          <w:szCs w:val="28"/>
        </w:rPr>
        <w:t>2016-</w:t>
      </w:r>
      <w:r w:rsidRPr="00C01A44">
        <w:rPr>
          <w:b/>
          <w:sz w:val="28"/>
          <w:szCs w:val="28"/>
        </w:rPr>
        <w:t>201</w:t>
      </w:r>
      <w:r w:rsidR="000D1049" w:rsidRPr="00C01A44">
        <w:rPr>
          <w:b/>
          <w:sz w:val="28"/>
          <w:szCs w:val="28"/>
        </w:rPr>
        <w:t>7</w:t>
      </w:r>
      <w:r w:rsidRPr="00C01A44">
        <w:rPr>
          <w:b/>
          <w:sz w:val="28"/>
          <w:szCs w:val="28"/>
        </w:rPr>
        <w:t xml:space="preserve"> год</w:t>
      </w:r>
      <w:r w:rsidR="000D1049" w:rsidRPr="00C01A44">
        <w:rPr>
          <w:b/>
          <w:sz w:val="28"/>
          <w:szCs w:val="28"/>
        </w:rPr>
        <w:t>ы</w:t>
      </w:r>
      <w:r w:rsidRPr="00C01A44">
        <w:rPr>
          <w:b/>
          <w:sz w:val="28"/>
          <w:szCs w:val="28"/>
        </w:rPr>
        <w:t xml:space="preserve"> по разделам (подразделам)</w:t>
      </w:r>
    </w:p>
    <w:p w:rsidR="00AE79C6" w:rsidRPr="005E486F" w:rsidRDefault="005E486F" w:rsidP="005E486F">
      <w:pPr>
        <w:ind w:firstLine="540"/>
        <w:jc w:val="center"/>
        <w:rPr>
          <w:sz w:val="20"/>
          <w:szCs w:val="20"/>
        </w:rPr>
      </w:pPr>
      <w:r>
        <w:rPr>
          <w:sz w:val="20"/>
          <w:szCs w:val="20"/>
        </w:rPr>
        <w:t xml:space="preserve">                                                                                                                                                             </w:t>
      </w:r>
      <w:r w:rsidR="00B45303" w:rsidRPr="005E486F">
        <w:rPr>
          <w:sz w:val="20"/>
          <w:szCs w:val="20"/>
        </w:rPr>
        <w:t>(</w:t>
      </w:r>
      <w:r w:rsidR="00AE79C6" w:rsidRPr="005E486F">
        <w:rPr>
          <w:sz w:val="20"/>
          <w:szCs w:val="20"/>
        </w:rPr>
        <w:t>тыс. руб</w:t>
      </w:r>
      <w:r w:rsidR="006E2526" w:rsidRPr="005E486F">
        <w:rPr>
          <w:sz w:val="20"/>
          <w:szCs w:val="20"/>
        </w:rPr>
        <w:t>лей</w:t>
      </w:r>
      <w:r w:rsidR="00B45303" w:rsidRPr="005E486F">
        <w:rPr>
          <w:sz w:val="20"/>
          <w:szCs w:val="20"/>
        </w:rPr>
        <w:t>)</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1"/>
        <w:gridCol w:w="2279"/>
        <w:gridCol w:w="993"/>
        <w:gridCol w:w="992"/>
        <w:gridCol w:w="567"/>
        <w:gridCol w:w="992"/>
        <w:gridCol w:w="993"/>
        <w:gridCol w:w="936"/>
        <w:gridCol w:w="851"/>
        <w:gridCol w:w="676"/>
      </w:tblGrid>
      <w:tr w:rsidR="00891DF1" w:rsidRPr="00BE2B76" w:rsidTr="005E486F">
        <w:trPr>
          <w:cantSplit/>
          <w:trHeight w:val="416"/>
          <w:jc w:val="center"/>
        </w:trPr>
        <w:tc>
          <w:tcPr>
            <w:tcW w:w="581" w:type="dxa"/>
            <w:vMerge w:val="restart"/>
            <w:shd w:val="clear" w:color="auto" w:fill="auto"/>
            <w:tcMar>
              <w:left w:w="108" w:type="dxa"/>
              <w:right w:w="108" w:type="dxa"/>
            </w:tcMar>
          </w:tcPr>
          <w:p w:rsidR="00891DF1" w:rsidRPr="00BE2B76" w:rsidRDefault="00891DF1" w:rsidP="00F07AFF">
            <w:pPr>
              <w:pStyle w:val="aa"/>
              <w:spacing w:before="0" w:beforeAutospacing="0" w:after="0" w:afterAutospacing="0"/>
              <w:ind w:left="-94" w:right="-108"/>
              <w:jc w:val="center"/>
              <w:rPr>
                <w:sz w:val="20"/>
                <w:szCs w:val="20"/>
              </w:rPr>
            </w:pPr>
          </w:p>
        </w:tc>
        <w:tc>
          <w:tcPr>
            <w:tcW w:w="2279" w:type="dxa"/>
            <w:vMerge w:val="restart"/>
            <w:shd w:val="clear" w:color="auto" w:fill="auto"/>
            <w:tcMar>
              <w:left w:w="108" w:type="dxa"/>
              <w:right w:w="108" w:type="dxa"/>
            </w:tcMar>
          </w:tcPr>
          <w:p w:rsidR="00891DF1" w:rsidRPr="00BE2B76" w:rsidRDefault="00891DF1" w:rsidP="00F07AFF">
            <w:pPr>
              <w:pStyle w:val="aa"/>
              <w:spacing w:before="0" w:beforeAutospacing="0" w:after="0" w:afterAutospacing="0"/>
              <w:ind w:left="-108" w:right="-97"/>
              <w:jc w:val="center"/>
              <w:rPr>
                <w:sz w:val="20"/>
                <w:szCs w:val="20"/>
              </w:rPr>
            </w:pPr>
            <w:r w:rsidRPr="00BE2B76">
              <w:rPr>
                <w:sz w:val="20"/>
                <w:szCs w:val="20"/>
              </w:rPr>
              <w:t>Наименование</w:t>
            </w:r>
          </w:p>
        </w:tc>
        <w:tc>
          <w:tcPr>
            <w:tcW w:w="2552" w:type="dxa"/>
            <w:gridSpan w:val="3"/>
            <w:shd w:val="clear" w:color="auto" w:fill="auto"/>
            <w:tcMar>
              <w:left w:w="108" w:type="dxa"/>
              <w:right w:w="108" w:type="dxa"/>
            </w:tcMar>
          </w:tcPr>
          <w:p w:rsidR="00891DF1" w:rsidRPr="00BE2B76" w:rsidRDefault="00891DF1" w:rsidP="00D97E8C">
            <w:pPr>
              <w:pStyle w:val="aa"/>
              <w:spacing w:before="0" w:beforeAutospacing="0" w:after="0" w:afterAutospacing="0"/>
              <w:jc w:val="center"/>
              <w:rPr>
                <w:sz w:val="20"/>
                <w:szCs w:val="20"/>
              </w:rPr>
            </w:pPr>
            <w:r w:rsidRPr="00BE2B76">
              <w:rPr>
                <w:sz w:val="20"/>
                <w:szCs w:val="20"/>
              </w:rPr>
              <w:t>201</w:t>
            </w:r>
            <w:r w:rsidR="008348DC">
              <w:rPr>
                <w:sz w:val="20"/>
                <w:szCs w:val="20"/>
              </w:rPr>
              <w:t>6</w:t>
            </w:r>
            <w:r w:rsidRPr="00BE2B76">
              <w:rPr>
                <w:sz w:val="20"/>
                <w:szCs w:val="20"/>
              </w:rPr>
              <w:t xml:space="preserve"> год</w:t>
            </w:r>
          </w:p>
          <w:p w:rsidR="00891DF1" w:rsidRPr="00BE2B76" w:rsidRDefault="00891DF1" w:rsidP="00D97E8C">
            <w:pPr>
              <w:pStyle w:val="aa"/>
              <w:spacing w:before="0" w:beforeAutospacing="0" w:after="0" w:afterAutospacing="0"/>
              <w:jc w:val="center"/>
              <w:rPr>
                <w:sz w:val="20"/>
                <w:szCs w:val="20"/>
              </w:rPr>
            </w:pPr>
          </w:p>
        </w:tc>
        <w:tc>
          <w:tcPr>
            <w:tcW w:w="2921" w:type="dxa"/>
            <w:gridSpan w:val="3"/>
            <w:shd w:val="clear" w:color="auto" w:fill="auto"/>
            <w:tcMar>
              <w:left w:w="108" w:type="dxa"/>
              <w:right w:w="108" w:type="dxa"/>
            </w:tcMar>
          </w:tcPr>
          <w:p w:rsidR="00891DF1" w:rsidRPr="00BE2B76" w:rsidRDefault="00891DF1" w:rsidP="00F20710">
            <w:pPr>
              <w:pStyle w:val="aa"/>
              <w:spacing w:before="0" w:beforeAutospacing="0" w:after="0" w:afterAutospacing="0"/>
              <w:jc w:val="center"/>
              <w:rPr>
                <w:sz w:val="20"/>
                <w:szCs w:val="20"/>
              </w:rPr>
            </w:pPr>
            <w:r w:rsidRPr="00BE2B76">
              <w:rPr>
                <w:sz w:val="20"/>
                <w:szCs w:val="20"/>
              </w:rPr>
              <w:t>201</w:t>
            </w:r>
            <w:r w:rsidR="00F20710">
              <w:rPr>
                <w:sz w:val="20"/>
                <w:szCs w:val="20"/>
              </w:rPr>
              <w:t>7</w:t>
            </w:r>
            <w:r w:rsidRPr="00BE2B76">
              <w:rPr>
                <w:sz w:val="20"/>
                <w:szCs w:val="20"/>
              </w:rPr>
              <w:t xml:space="preserve"> год</w:t>
            </w:r>
          </w:p>
        </w:tc>
        <w:tc>
          <w:tcPr>
            <w:tcW w:w="1527" w:type="dxa"/>
            <w:gridSpan w:val="2"/>
            <w:shd w:val="clear" w:color="auto" w:fill="auto"/>
            <w:tcMar>
              <w:left w:w="108" w:type="dxa"/>
              <w:right w:w="108" w:type="dxa"/>
            </w:tcMar>
          </w:tcPr>
          <w:p w:rsidR="00891DF1" w:rsidRPr="00BE2B76" w:rsidRDefault="00891DF1" w:rsidP="00D97E8C">
            <w:pPr>
              <w:pStyle w:val="aa"/>
              <w:spacing w:before="0" w:beforeAutospacing="0" w:after="0" w:afterAutospacing="0"/>
              <w:jc w:val="center"/>
              <w:rPr>
                <w:sz w:val="20"/>
                <w:szCs w:val="20"/>
              </w:rPr>
            </w:pPr>
            <w:r w:rsidRPr="00BE2B76">
              <w:rPr>
                <w:sz w:val="20"/>
                <w:szCs w:val="20"/>
              </w:rPr>
              <w:t>% исполнения к плану</w:t>
            </w:r>
          </w:p>
        </w:tc>
      </w:tr>
      <w:tr w:rsidR="00303533" w:rsidRPr="00BE2B76" w:rsidTr="003910C6">
        <w:trPr>
          <w:trHeight w:val="670"/>
          <w:jc w:val="center"/>
        </w:trPr>
        <w:tc>
          <w:tcPr>
            <w:tcW w:w="581" w:type="dxa"/>
            <w:vMerge/>
            <w:shd w:val="clear" w:color="000000" w:fill="FFFFFF"/>
            <w:tcMar>
              <w:left w:w="108" w:type="dxa"/>
              <w:right w:w="108" w:type="dxa"/>
            </w:tcMar>
          </w:tcPr>
          <w:p w:rsidR="00891DF1" w:rsidRPr="00BE2B76" w:rsidRDefault="00891DF1"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DF1" w:rsidRPr="00BE2B76" w:rsidRDefault="00891DF1"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Уточненный план</w:t>
            </w:r>
          </w:p>
        </w:tc>
        <w:tc>
          <w:tcPr>
            <w:tcW w:w="992"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Исполнение</w:t>
            </w:r>
          </w:p>
        </w:tc>
        <w:tc>
          <w:tcPr>
            <w:tcW w:w="567"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 исп</w:t>
            </w:r>
            <w:r w:rsidR="00B8298C" w:rsidRPr="00BE2B76">
              <w:rPr>
                <w:sz w:val="20"/>
                <w:szCs w:val="20"/>
              </w:rPr>
              <w:t>олнения</w:t>
            </w:r>
          </w:p>
        </w:tc>
        <w:tc>
          <w:tcPr>
            <w:tcW w:w="992"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Первонач</w:t>
            </w:r>
            <w:r w:rsidR="00B8298C" w:rsidRPr="00BE2B76">
              <w:rPr>
                <w:sz w:val="20"/>
                <w:szCs w:val="20"/>
              </w:rPr>
              <w:t xml:space="preserve">альный </w:t>
            </w:r>
            <w:r w:rsidRPr="00BE2B76">
              <w:rPr>
                <w:sz w:val="20"/>
                <w:szCs w:val="20"/>
              </w:rPr>
              <w:t>утв. план</w:t>
            </w:r>
          </w:p>
        </w:tc>
        <w:tc>
          <w:tcPr>
            <w:tcW w:w="993"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Уточненный план</w:t>
            </w:r>
          </w:p>
        </w:tc>
        <w:tc>
          <w:tcPr>
            <w:tcW w:w="936"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Фактически исполнено</w:t>
            </w:r>
          </w:p>
        </w:tc>
        <w:tc>
          <w:tcPr>
            <w:tcW w:w="851" w:type="dxa"/>
            <w:shd w:val="clear" w:color="auto" w:fill="auto"/>
            <w:tcMar>
              <w:left w:w="108" w:type="dxa"/>
              <w:right w:w="108" w:type="dxa"/>
            </w:tcMar>
          </w:tcPr>
          <w:p w:rsidR="00891DF1" w:rsidRPr="00BE2B76" w:rsidRDefault="00B8298C" w:rsidP="00973400">
            <w:pPr>
              <w:pStyle w:val="aa"/>
              <w:spacing w:before="0" w:beforeAutospacing="0" w:after="0" w:afterAutospacing="0"/>
              <w:ind w:left="-108" w:right="-22"/>
              <w:jc w:val="center"/>
              <w:rPr>
                <w:sz w:val="20"/>
                <w:szCs w:val="20"/>
              </w:rPr>
            </w:pPr>
            <w:r w:rsidRPr="00BE2B76">
              <w:rPr>
                <w:sz w:val="20"/>
                <w:szCs w:val="20"/>
              </w:rPr>
              <w:t>п</w:t>
            </w:r>
            <w:r w:rsidR="00891DF1" w:rsidRPr="00BE2B76">
              <w:rPr>
                <w:sz w:val="20"/>
                <w:szCs w:val="20"/>
              </w:rPr>
              <w:t>ервоначальному</w:t>
            </w:r>
          </w:p>
        </w:tc>
        <w:tc>
          <w:tcPr>
            <w:tcW w:w="676" w:type="dxa"/>
            <w:shd w:val="clear" w:color="auto" w:fill="auto"/>
            <w:tcMar>
              <w:left w:w="108" w:type="dxa"/>
              <w:right w:w="108" w:type="dxa"/>
            </w:tcMar>
          </w:tcPr>
          <w:p w:rsidR="00891DF1" w:rsidRPr="00BE2B76" w:rsidRDefault="00891DF1" w:rsidP="00973400">
            <w:pPr>
              <w:pStyle w:val="aa"/>
              <w:spacing w:before="0" w:beforeAutospacing="0" w:after="0" w:afterAutospacing="0"/>
              <w:ind w:left="-108" w:right="-22"/>
              <w:jc w:val="center"/>
              <w:rPr>
                <w:sz w:val="20"/>
                <w:szCs w:val="20"/>
              </w:rPr>
            </w:pPr>
            <w:r w:rsidRPr="00BE2B76">
              <w:rPr>
                <w:sz w:val="20"/>
                <w:szCs w:val="20"/>
              </w:rPr>
              <w:t>уточненному</w:t>
            </w:r>
          </w:p>
        </w:tc>
      </w:tr>
      <w:tr w:rsidR="00FE469B" w:rsidRPr="00BE2B76" w:rsidTr="003910C6">
        <w:trPr>
          <w:cantSplit/>
          <w:trHeight w:val="525"/>
          <w:jc w:val="center"/>
        </w:trPr>
        <w:tc>
          <w:tcPr>
            <w:tcW w:w="581"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94" w:right="-108"/>
              <w:jc w:val="center"/>
              <w:rPr>
                <w:b/>
                <w:sz w:val="20"/>
                <w:szCs w:val="20"/>
              </w:rPr>
            </w:pPr>
            <w:r w:rsidRPr="00BE2B76">
              <w:rPr>
                <w:b/>
                <w:sz w:val="20"/>
                <w:szCs w:val="20"/>
              </w:rPr>
              <w:t>0100</w:t>
            </w:r>
          </w:p>
        </w:tc>
        <w:tc>
          <w:tcPr>
            <w:tcW w:w="2279"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108" w:right="-97"/>
              <w:rPr>
                <w:b/>
                <w:sz w:val="20"/>
                <w:szCs w:val="20"/>
              </w:rPr>
            </w:pPr>
            <w:r w:rsidRPr="00BE2B76">
              <w:rPr>
                <w:b/>
                <w:sz w:val="20"/>
                <w:szCs w:val="20"/>
              </w:rPr>
              <w:t>Общегосударственные вопросы</w:t>
            </w:r>
          </w:p>
        </w:tc>
        <w:tc>
          <w:tcPr>
            <w:tcW w:w="993"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b/>
                <w:sz w:val="20"/>
                <w:szCs w:val="20"/>
              </w:rPr>
            </w:pPr>
            <w:r>
              <w:rPr>
                <w:b/>
                <w:sz w:val="20"/>
                <w:szCs w:val="20"/>
              </w:rPr>
              <w:t>17 119,7</w:t>
            </w:r>
          </w:p>
        </w:tc>
        <w:tc>
          <w:tcPr>
            <w:tcW w:w="992"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b/>
                <w:sz w:val="20"/>
                <w:szCs w:val="20"/>
              </w:rPr>
            </w:pPr>
            <w:r>
              <w:rPr>
                <w:b/>
                <w:sz w:val="20"/>
                <w:szCs w:val="20"/>
              </w:rPr>
              <w:t>16 502,3</w:t>
            </w:r>
          </w:p>
        </w:tc>
        <w:tc>
          <w:tcPr>
            <w:tcW w:w="567"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b/>
                <w:sz w:val="20"/>
                <w:szCs w:val="20"/>
              </w:rPr>
            </w:pPr>
            <w:r>
              <w:rPr>
                <w:b/>
                <w:sz w:val="20"/>
                <w:szCs w:val="20"/>
              </w:rPr>
              <w:t>96,4</w:t>
            </w:r>
          </w:p>
        </w:tc>
        <w:tc>
          <w:tcPr>
            <w:tcW w:w="992" w:type="dxa"/>
            <w:vMerge w:val="restart"/>
            <w:shd w:val="clear" w:color="auto" w:fill="auto"/>
            <w:tcMar>
              <w:left w:w="108" w:type="dxa"/>
              <w:right w:w="108" w:type="dxa"/>
            </w:tcMar>
          </w:tcPr>
          <w:p w:rsidR="00FE469B" w:rsidRPr="008348DC" w:rsidRDefault="00FE469B" w:rsidP="008348DC">
            <w:pPr>
              <w:pStyle w:val="aa"/>
              <w:spacing w:before="0" w:beforeAutospacing="0" w:after="0" w:afterAutospacing="0"/>
              <w:ind w:left="-108" w:right="-22"/>
              <w:jc w:val="right"/>
              <w:rPr>
                <w:b/>
                <w:sz w:val="20"/>
                <w:szCs w:val="20"/>
              </w:rPr>
            </w:pPr>
            <w:r w:rsidRPr="008348DC">
              <w:rPr>
                <w:b/>
                <w:sz w:val="20"/>
                <w:szCs w:val="20"/>
              </w:rPr>
              <w:t>16 249,0</w:t>
            </w:r>
          </w:p>
        </w:tc>
        <w:tc>
          <w:tcPr>
            <w:tcW w:w="993" w:type="dxa"/>
            <w:vMerge w:val="restart"/>
            <w:shd w:val="clear" w:color="auto" w:fill="auto"/>
            <w:tcMar>
              <w:left w:w="108" w:type="dxa"/>
              <w:right w:w="108" w:type="dxa"/>
            </w:tcMar>
          </w:tcPr>
          <w:p w:rsidR="00FE469B" w:rsidRPr="00FE469B" w:rsidRDefault="00FE469B" w:rsidP="00FE469B">
            <w:pPr>
              <w:pStyle w:val="aa"/>
              <w:spacing w:before="0" w:beforeAutospacing="0" w:after="0" w:afterAutospacing="0"/>
              <w:ind w:left="-108" w:right="-22"/>
              <w:jc w:val="right"/>
              <w:rPr>
                <w:b/>
                <w:sz w:val="20"/>
                <w:szCs w:val="20"/>
                <w:lang w:val="en-US"/>
              </w:rPr>
            </w:pPr>
            <w:r w:rsidRPr="008348DC">
              <w:rPr>
                <w:b/>
                <w:sz w:val="20"/>
                <w:szCs w:val="20"/>
              </w:rPr>
              <w:t>16 </w:t>
            </w:r>
            <w:r>
              <w:rPr>
                <w:b/>
                <w:sz w:val="20"/>
                <w:szCs w:val="20"/>
                <w:lang w:val="en-US"/>
              </w:rPr>
              <w:t>064</w:t>
            </w:r>
            <w:r w:rsidRPr="008348DC">
              <w:rPr>
                <w:b/>
                <w:sz w:val="20"/>
                <w:szCs w:val="20"/>
              </w:rPr>
              <w:t>,</w:t>
            </w:r>
            <w:r>
              <w:rPr>
                <w:b/>
                <w:sz w:val="20"/>
                <w:szCs w:val="20"/>
                <w:lang w:val="en-US"/>
              </w:rPr>
              <w:t>2</w:t>
            </w:r>
          </w:p>
        </w:tc>
        <w:tc>
          <w:tcPr>
            <w:tcW w:w="936" w:type="dxa"/>
            <w:vMerge w:val="restart"/>
            <w:shd w:val="clear" w:color="auto" w:fill="auto"/>
            <w:tcMar>
              <w:left w:w="108" w:type="dxa"/>
              <w:right w:w="108" w:type="dxa"/>
            </w:tcMar>
          </w:tcPr>
          <w:p w:rsidR="00FE469B" w:rsidRPr="00FE469B" w:rsidRDefault="00FE469B" w:rsidP="00FE469B">
            <w:pPr>
              <w:pStyle w:val="aa"/>
              <w:spacing w:before="0" w:beforeAutospacing="0" w:after="0" w:afterAutospacing="0"/>
              <w:ind w:left="-108" w:right="-22"/>
              <w:jc w:val="right"/>
              <w:rPr>
                <w:b/>
                <w:sz w:val="20"/>
                <w:szCs w:val="20"/>
                <w:lang w:val="en-US"/>
              </w:rPr>
            </w:pPr>
            <w:r w:rsidRPr="008348DC">
              <w:rPr>
                <w:b/>
                <w:sz w:val="20"/>
                <w:szCs w:val="20"/>
              </w:rPr>
              <w:t>1</w:t>
            </w:r>
            <w:r>
              <w:rPr>
                <w:b/>
                <w:sz w:val="20"/>
                <w:szCs w:val="20"/>
                <w:lang w:val="en-US"/>
              </w:rPr>
              <w:t>5</w:t>
            </w:r>
            <w:r w:rsidRPr="008348DC">
              <w:rPr>
                <w:b/>
                <w:sz w:val="20"/>
                <w:szCs w:val="20"/>
              </w:rPr>
              <w:t> </w:t>
            </w:r>
            <w:r>
              <w:rPr>
                <w:b/>
                <w:sz w:val="20"/>
                <w:szCs w:val="20"/>
                <w:lang w:val="en-US"/>
              </w:rPr>
              <w:t>397</w:t>
            </w:r>
            <w:r w:rsidRPr="008348DC">
              <w:rPr>
                <w:b/>
                <w:sz w:val="20"/>
                <w:szCs w:val="20"/>
              </w:rPr>
              <w:t>,</w:t>
            </w:r>
            <w:r>
              <w:rPr>
                <w:b/>
                <w:sz w:val="20"/>
                <w:szCs w:val="20"/>
                <w:lang w:val="en-US"/>
              </w:rPr>
              <w:t>6</w:t>
            </w:r>
          </w:p>
        </w:tc>
        <w:tc>
          <w:tcPr>
            <w:tcW w:w="851"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b/>
                <w:sz w:val="20"/>
                <w:szCs w:val="20"/>
              </w:rPr>
            </w:pPr>
            <w:r w:rsidRPr="00DF446F">
              <w:rPr>
                <w:b/>
                <w:sz w:val="20"/>
                <w:szCs w:val="20"/>
              </w:rPr>
              <w:t>94,8</w:t>
            </w:r>
          </w:p>
        </w:tc>
        <w:tc>
          <w:tcPr>
            <w:tcW w:w="676"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b/>
                <w:sz w:val="20"/>
                <w:szCs w:val="20"/>
              </w:rPr>
            </w:pPr>
            <w:r w:rsidRPr="00DF446F">
              <w:rPr>
                <w:b/>
                <w:sz w:val="20"/>
                <w:szCs w:val="20"/>
              </w:rPr>
              <w:t>95,9</w:t>
            </w:r>
          </w:p>
        </w:tc>
      </w:tr>
      <w:tr w:rsidR="00FE469B" w:rsidRPr="00BE2B76" w:rsidTr="003910C6">
        <w:trPr>
          <w:trHeight w:val="230"/>
          <w:jc w:val="center"/>
        </w:trPr>
        <w:tc>
          <w:tcPr>
            <w:tcW w:w="581"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r>
      <w:tr w:rsidR="00FE469B" w:rsidRPr="00BE2B76" w:rsidTr="003910C6">
        <w:trPr>
          <w:cantSplit/>
          <w:trHeight w:val="525"/>
          <w:jc w:val="center"/>
        </w:trPr>
        <w:tc>
          <w:tcPr>
            <w:tcW w:w="581"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r w:rsidRPr="00BE2B76">
              <w:rPr>
                <w:sz w:val="20"/>
                <w:szCs w:val="20"/>
              </w:rPr>
              <w:t>0102</w:t>
            </w:r>
          </w:p>
        </w:tc>
        <w:tc>
          <w:tcPr>
            <w:tcW w:w="2279"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r w:rsidRPr="00BE2B76">
              <w:rPr>
                <w:sz w:val="20"/>
                <w:szCs w:val="20"/>
              </w:rPr>
              <w:t>Функционирование высшего должностного лица субъекта РФ и муниципального образования</w:t>
            </w:r>
          </w:p>
        </w:tc>
        <w:tc>
          <w:tcPr>
            <w:tcW w:w="993"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1 421,0</w:t>
            </w:r>
          </w:p>
        </w:tc>
        <w:tc>
          <w:tcPr>
            <w:tcW w:w="992"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1 417,1</w:t>
            </w:r>
          </w:p>
        </w:tc>
        <w:tc>
          <w:tcPr>
            <w:tcW w:w="567"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99,7</w:t>
            </w:r>
          </w:p>
        </w:tc>
        <w:tc>
          <w:tcPr>
            <w:tcW w:w="992" w:type="dxa"/>
            <w:vMerge w:val="restart"/>
            <w:shd w:val="clear" w:color="auto" w:fill="auto"/>
            <w:tcMar>
              <w:left w:w="108" w:type="dxa"/>
              <w:right w:w="108" w:type="dxa"/>
            </w:tcMar>
          </w:tcPr>
          <w:p w:rsidR="00FE469B" w:rsidRPr="008348DC" w:rsidRDefault="00FE469B" w:rsidP="00973400">
            <w:pPr>
              <w:pStyle w:val="aa"/>
              <w:spacing w:before="0" w:beforeAutospacing="0" w:after="0" w:afterAutospacing="0"/>
              <w:ind w:left="-108" w:right="-22"/>
              <w:jc w:val="right"/>
              <w:rPr>
                <w:sz w:val="20"/>
                <w:szCs w:val="20"/>
              </w:rPr>
            </w:pPr>
            <w:r w:rsidRPr="008348DC">
              <w:rPr>
                <w:sz w:val="20"/>
                <w:szCs w:val="20"/>
              </w:rPr>
              <w:t>1 421,0</w:t>
            </w:r>
          </w:p>
        </w:tc>
        <w:tc>
          <w:tcPr>
            <w:tcW w:w="993" w:type="dxa"/>
            <w:vMerge w:val="restart"/>
            <w:shd w:val="clear" w:color="auto" w:fill="auto"/>
            <w:tcMar>
              <w:left w:w="108" w:type="dxa"/>
              <w:right w:w="108" w:type="dxa"/>
            </w:tcMar>
          </w:tcPr>
          <w:p w:rsidR="00FE469B" w:rsidRPr="008348DC" w:rsidRDefault="00FE469B" w:rsidP="00FE469B">
            <w:pPr>
              <w:pStyle w:val="aa"/>
              <w:spacing w:before="0" w:beforeAutospacing="0" w:after="0" w:afterAutospacing="0"/>
              <w:ind w:left="-108" w:right="-22"/>
              <w:jc w:val="right"/>
              <w:rPr>
                <w:sz w:val="20"/>
                <w:szCs w:val="20"/>
              </w:rPr>
            </w:pPr>
            <w:r w:rsidRPr="008348DC">
              <w:rPr>
                <w:sz w:val="20"/>
                <w:szCs w:val="20"/>
              </w:rPr>
              <w:t>1 42</w:t>
            </w:r>
            <w:r>
              <w:rPr>
                <w:sz w:val="20"/>
                <w:szCs w:val="20"/>
                <w:lang w:val="en-US"/>
              </w:rPr>
              <w:t>7</w:t>
            </w:r>
            <w:r w:rsidRPr="008348DC">
              <w:rPr>
                <w:sz w:val="20"/>
                <w:szCs w:val="20"/>
              </w:rPr>
              <w:t>,0</w:t>
            </w:r>
          </w:p>
        </w:tc>
        <w:tc>
          <w:tcPr>
            <w:tcW w:w="936" w:type="dxa"/>
            <w:vMerge w:val="restart"/>
            <w:shd w:val="clear" w:color="auto" w:fill="auto"/>
            <w:tcMar>
              <w:left w:w="108" w:type="dxa"/>
              <w:right w:w="108" w:type="dxa"/>
            </w:tcMar>
          </w:tcPr>
          <w:p w:rsidR="00FE469B" w:rsidRPr="00FE469B" w:rsidRDefault="00FE469B" w:rsidP="00FE469B">
            <w:pPr>
              <w:pStyle w:val="aa"/>
              <w:spacing w:before="0" w:beforeAutospacing="0" w:after="0" w:afterAutospacing="0"/>
              <w:ind w:left="-108" w:right="-22"/>
              <w:jc w:val="right"/>
              <w:rPr>
                <w:sz w:val="20"/>
                <w:szCs w:val="20"/>
                <w:lang w:val="en-US"/>
              </w:rPr>
            </w:pPr>
            <w:r w:rsidRPr="008348DC">
              <w:rPr>
                <w:sz w:val="20"/>
                <w:szCs w:val="20"/>
              </w:rPr>
              <w:t>1 42</w:t>
            </w:r>
            <w:r>
              <w:rPr>
                <w:sz w:val="20"/>
                <w:szCs w:val="20"/>
                <w:lang w:val="en-US"/>
              </w:rPr>
              <w:t>6</w:t>
            </w:r>
            <w:r w:rsidRPr="008348DC">
              <w:rPr>
                <w:sz w:val="20"/>
                <w:szCs w:val="20"/>
              </w:rPr>
              <w:t>,</w:t>
            </w:r>
            <w:r>
              <w:rPr>
                <w:sz w:val="20"/>
                <w:szCs w:val="20"/>
                <w:lang w:val="en-US"/>
              </w:rPr>
              <w:t>5</w:t>
            </w:r>
          </w:p>
        </w:tc>
        <w:tc>
          <w:tcPr>
            <w:tcW w:w="851"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sz w:val="20"/>
                <w:szCs w:val="20"/>
              </w:rPr>
            </w:pPr>
            <w:r w:rsidRPr="00DF446F">
              <w:rPr>
                <w:sz w:val="20"/>
                <w:szCs w:val="20"/>
              </w:rPr>
              <w:t>100,4</w:t>
            </w:r>
          </w:p>
        </w:tc>
        <w:tc>
          <w:tcPr>
            <w:tcW w:w="676"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sz w:val="20"/>
                <w:szCs w:val="20"/>
              </w:rPr>
            </w:pPr>
            <w:r w:rsidRPr="00DF446F">
              <w:rPr>
                <w:sz w:val="20"/>
                <w:szCs w:val="20"/>
              </w:rPr>
              <w:t>100,0</w:t>
            </w:r>
          </w:p>
        </w:tc>
      </w:tr>
      <w:tr w:rsidR="00FE469B" w:rsidRPr="00BE2B76" w:rsidTr="003910C6">
        <w:trPr>
          <w:trHeight w:val="372"/>
          <w:jc w:val="center"/>
        </w:trPr>
        <w:tc>
          <w:tcPr>
            <w:tcW w:w="581"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r>
      <w:tr w:rsidR="00FE469B" w:rsidRPr="00BE2B76" w:rsidTr="003910C6">
        <w:trPr>
          <w:trHeight w:val="230"/>
          <w:jc w:val="center"/>
        </w:trPr>
        <w:tc>
          <w:tcPr>
            <w:tcW w:w="581"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r>
      <w:tr w:rsidR="00FE469B" w:rsidRPr="00BE2B76" w:rsidTr="003910C6">
        <w:trPr>
          <w:cantSplit/>
          <w:trHeight w:val="525"/>
          <w:jc w:val="center"/>
        </w:trPr>
        <w:tc>
          <w:tcPr>
            <w:tcW w:w="581"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r w:rsidRPr="00BE2B76">
              <w:rPr>
                <w:sz w:val="20"/>
                <w:szCs w:val="20"/>
              </w:rPr>
              <w:t>0103</w:t>
            </w:r>
          </w:p>
        </w:tc>
        <w:tc>
          <w:tcPr>
            <w:tcW w:w="2279" w:type="dxa"/>
            <w:vMerge w:val="restart"/>
            <w:shd w:val="clear" w:color="auto" w:fill="auto"/>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r w:rsidRPr="00BE2B7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1 329,0</w:t>
            </w:r>
          </w:p>
        </w:tc>
        <w:tc>
          <w:tcPr>
            <w:tcW w:w="992"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1 328,3</w:t>
            </w:r>
          </w:p>
        </w:tc>
        <w:tc>
          <w:tcPr>
            <w:tcW w:w="567" w:type="dxa"/>
            <w:vMerge w:val="restart"/>
            <w:shd w:val="clear" w:color="auto" w:fill="auto"/>
            <w:tcMar>
              <w:left w:w="108" w:type="dxa"/>
              <w:right w:w="108" w:type="dxa"/>
            </w:tcMar>
          </w:tcPr>
          <w:p w:rsidR="00FE469B" w:rsidRPr="00BE2B76" w:rsidRDefault="00FE469B" w:rsidP="00405F8D">
            <w:pPr>
              <w:pStyle w:val="aa"/>
              <w:spacing w:before="0" w:beforeAutospacing="0" w:after="0" w:afterAutospacing="0"/>
              <w:ind w:left="-108" w:right="-22"/>
              <w:jc w:val="right"/>
              <w:rPr>
                <w:sz w:val="20"/>
                <w:szCs w:val="20"/>
              </w:rPr>
            </w:pPr>
            <w:r>
              <w:rPr>
                <w:sz w:val="20"/>
                <w:szCs w:val="20"/>
              </w:rPr>
              <w:t>99,9</w:t>
            </w:r>
          </w:p>
        </w:tc>
        <w:tc>
          <w:tcPr>
            <w:tcW w:w="992" w:type="dxa"/>
            <w:vMerge w:val="restart"/>
            <w:shd w:val="clear" w:color="auto" w:fill="auto"/>
            <w:tcMar>
              <w:left w:w="108" w:type="dxa"/>
              <w:right w:w="108" w:type="dxa"/>
            </w:tcMar>
          </w:tcPr>
          <w:p w:rsidR="00FE469B" w:rsidRPr="008348DC" w:rsidRDefault="00FE469B" w:rsidP="008348DC">
            <w:pPr>
              <w:pStyle w:val="aa"/>
              <w:spacing w:before="0" w:beforeAutospacing="0" w:after="0" w:afterAutospacing="0"/>
              <w:ind w:left="-108" w:right="-22"/>
              <w:jc w:val="right"/>
              <w:rPr>
                <w:sz w:val="20"/>
                <w:szCs w:val="20"/>
              </w:rPr>
            </w:pPr>
            <w:r w:rsidRPr="008348DC">
              <w:rPr>
                <w:sz w:val="20"/>
                <w:szCs w:val="20"/>
              </w:rPr>
              <w:t>1 378,0</w:t>
            </w:r>
          </w:p>
        </w:tc>
        <w:tc>
          <w:tcPr>
            <w:tcW w:w="993" w:type="dxa"/>
            <w:vMerge w:val="restart"/>
            <w:shd w:val="clear" w:color="auto" w:fill="auto"/>
            <w:tcMar>
              <w:left w:w="108" w:type="dxa"/>
              <w:right w:w="108" w:type="dxa"/>
            </w:tcMar>
          </w:tcPr>
          <w:p w:rsidR="00FE469B" w:rsidRPr="008348DC" w:rsidRDefault="00FE469B" w:rsidP="00FE469B">
            <w:pPr>
              <w:pStyle w:val="aa"/>
              <w:spacing w:before="0" w:beforeAutospacing="0" w:after="0" w:afterAutospacing="0"/>
              <w:ind w:left="-108" w:right="-22"/>
              <w:jc w:val="right"/>
              <w:rPr>
                <w:sz w:val="20"/>
                <w:szCs w:val="20"/>
              </w:rPr>
            </w:pPr>
            <w:r w:rsidRPr="008348DC">
              <w:rPr>
                <w:sz w:val="20"/>
                <w:szCs w:val="20"/>
              </w:rPr>
              <w:t>1 3</w:t>
            </w:r>
            <w:r>
              <w:rPr>
                <w:sz w:val="20"/>
                <w:szCs w:val="20"/>
                <w:lang w:val="en-US"/>
              </w:rPr>
              <w:t>69</w:t>
            </w:r>
            <w:r w:rsidRPr="008348DC">
              <w:rPr>
                <w:sz w:val="20"/>
                <w:szCs w:val="20"/>
              </w:rPr>
              <w:t>,0</w:t>
            </w:r>
          </w:p>
        </w:tc>
        <w:tc>
          <w:tcPr>
            <w:tcW w:w="936" w:type="dxa"/>
            <w:vMerge w:val="restart"/>
            <w:shd w:val="clear" w:color="auto" w:fill="auto"/>
            <w:tcMar>
              <w:left w:w="108" w:type="dxa"/>
              <w:right w:w="108" w:type="dxa"/>
            </w:tcMar>
          </w:tcPr>
          <w:p w:rsidR="00FE469B" w:rsidRPr="00FE469B" w:rsidRDefault="00FE469B" w:rsidP="00FE469B">
            <w:pPr>
              <w:pStyle w:val="aa"/>
              <w:spacing w:before="0" w:beforeAutospacing="0" w:after="0" w:afterAutospacing="0"/>
              <w:ind w:left="-108" w:right="-22"/>
              <w:jc w:val="right"/>
              <w:rPr>
                <w:sz w:val="20"/>
                <w:szCs w:val="20"/>
                <w:lang w:val="en-US"/>
              </w:rPr>
            </w:pPr>
            <w:r w:rsidRPr="008348DC">
              <w:rPr>
                <w:sz w:val="20"/>
                <w:szCs w:val="20"/>
              </w:rPr>
              <w:t>1 3</w:t>
            </w:r>
            <w:r>
              <w:rPr>
                <w:sz w:val="20"/>
                <w:szCs w:val="20"/>
                <w:lang w:val="en-US"/>
              </w:rPr>
              <w:t>67</w:t>
            </w:r>
            <w:r w:rsidRPr="008348DC">
              <w:rPr>
                <w:sz w:val="20"/>
                <w:szCs w:val="20"/>
              </w:rPr>
              <w:t>,</w:t>
            </w:r>
            <w:r>
              <w:rPr>
                <w:sz w:val="20"/>
                <w:szCs w:val="20"/>
                <w:lang w:val="en-US"/>
              </w:rPr>
              <w:t>4</w:t>
            </w:r>
          </w:p>
        </w:tc>
        <w:tc>
          <w:tcPr>
            <w:tcW w:w="851"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sz w:val="20"/>
                <w:szCs w:val="20"/>
              </w:rPr>
            </w:pPr>
            <w:r w:rsidRPr="00DF446F">
              <w:rPr>
                <w:sz w:val="20"/>
                <w:szCs w:val="20"/>
              </w:rPr>
              <w:t>99,2</w:t>
            </w:r>
          </w:p>
        </w:tc>
        <w:tc>
          <w:tcPr>
            <w:tcW w:w="676" w:type="dxa"/>
            <w:vMerge w:val="restart"/>
            <w:shd w:val="clear" w:color="auto" w:fill="auto"/>
            <w:tcMar>
              <w:left w:w="108" w:type="dxa"/>
              <w:right w:w="108" w:type="dxa"/>
            </w:tcMar>
          </w:tcPr>
          <w:p w:rsidR="00FE469B" w:rsidRPr="00DF446F" w:rsidRDefault="00891421" w:rsidP="00973400">
            <w:pPr>
              <w:pStyle w:val="aa"/>
              <w:spacing w:before="0" w:beforeAutospacing="0" w:after="0" w:afterAutospacing="0"/>
              <w:ind w:left="-108" w:right="-22"/>
              <w:jc w:val="right"/>
              <w:rPr>
                <w:sz w:val="20"/>
                <w:szCs w:val="20"/>
              </w:rPr>
            </w:pPr>
            <w:r w:rsidRPr="00DF446F">
              <w:rPr>
                <w:sz w:val="20"/>
                <w:szCs w:val="20"/>
              </w:rPr>
              <w:t>100,0</w:t>
            </w:r>
          </w:p>
        </w:tc>
      </w:tr>
      <w:tr w:rsidR="00FE469B" w:rsidRPr="00BE2B76" w:rsidTr="003910C6">
        <w:trPr>
          <w:trHeight w:val="525"/>
          <w:jc w:val="center"/>
        </w:trPr>
        <w:tc>
          <w:tcPr>
            <w:tcW w:w="581"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r>
      <w:tr w:rsidR="00FE469B" w:rsidRPr="00BE2B76" w:rsidTr="003910C6">
        <w:trPr>
          <w:trHeight w:val="276"/>
          <w:jc w:val="center"/>
        </w:trPr>
        <w:tc>
          <w:tcPr>
            <w:tcW w:w="581"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FE469B" w:rsidRPr="00BE2B76" w:rsidRDefault="00FE469B"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FE469B" w:rsidRPr="00BE2B76" w:rsidRDefault="00FE469B"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FE469B" w:rsidRPr="008348DC" w:rsidRDefault="00FE469B"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FE469B" w:rsidRPr="00DF446F" w:rsidRDefault="00FE469B" w:rsidP="00973400">
            <w:pPr>
              <w:pStyle w:val="aa"/>
              <w:spacing w:before="0" w:beforeAutospacing="0" w:after="0" w:afterAutospacing="0"/>
              <w:ind w:left="-108" w:right="-22"/>
              <w:jc w:val="right"/>
              <w:rPr>
                <w:sz w:val="20"/>
                <w:szCs w:val="20"/>
              </w:rPr>
            </w:pPr>
          </w:p>
        </w:tc>
      </w:tr>
      <w:tr w:rsidR="00891421" w:rsidRPr="00BE2B76" w:rsidTr="003910C6">
        <w:trPr>
          <w:cantSplit/>
          <w:trHeight w:val="525"/>
          <w:jc w:val="center"/>
        </w:trPr>
        <w:tc>
          <w:tcPr>
            <w:tcW w:w="581"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0104</w:t>
            </w:r>
          </w:p>
        </w:tc>
        <w:tc>
          <w:tcPr>
            <w:tcW w:w="2279"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993"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12 019,0</w:t>
            </w:r>
          </w:p>
        </w:tc>
        <w:tc>
          <w:tcPr>
            <w:tcW w:w="992"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11 898,6</w:t>
            </w:r>
          </w:p>
        </w:tc>
        <w:tc>
          <w:tcPr>
            <w:tcW w:w="567"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99,0</w:t>
            </w:r>
          </w:p>
        </w:tc>
        <w:tc>
          <w:tcPr>
            <w:tcW w:w="992" w:type="dxa"/>
            <w:vMerge w:val="restart"/>
            <w:shd w:val="clear" w:color="auto" w:fill="auto"/>
            <w:tcMar>
              <w:left w:w="108" w:type="dxa"/>
              <w:right w:w="108" w:type="dxa"/>
            </w:tcMar>
          </w:tcPr>
          <w:p w:rsidR="00891421" w:rsidRPr="008348DC" w:rsidRDefault="00891421" w:rsidP="008348DC">
            <w:pPr>
              <w:pStyle w:val="aa"/>
              <w:spacing w:before="0" w:beforeAutospacing="0" w:after="0" w:afterAutospacing="0"/>
              <w:ind w:left="-108" w:right="-22"/>
              <w:jc w:val="right"/>
              <w:rPr>
                <w:sz w:val="20"/>
                <w:szCs w:val="20"/>
              </w:rPr>
            </w:pPr>
            <w:r w:rsidRPr="008348DC">
              <w:rPr>
                <w:sz w:val="20"/>
                <w:szCs w:val="20"/>
              </w:rPr>
              <w:t>11 778,0</w:t>
            </w:r>
          </w:p>
        </w:tc>
        <w:tc>
          <w:tcPr>
            <w:tcW w:w="993" w:type="dxa"/>
            <w:vMerge w:val="restart"/>
            <w:shd w:val="clear" w:color="auto" w:fill="auto"/>
            <w:tcMar>
              <w:left w:w="108" w:type="dxa"/>
              <w:right w:w="108" w:type="dxa"/>
            </w:tcMar>
          </w:tcPr>
          <w:p w:rsidR="00891421" w:rsidRPr="00FE469B" w:rsidRDefault="00891421" w:rsidP="00FE469B">
            <w:pPr>
              <w:pStyle w:val="aa"/>
              <w:spacing w:before="0" w:beforeAutospacing="0" w:after="0" w:afterAutospacing="0"/>
              <w:ind w:left="-108" w:right="-22"/>
              <w:jc w:val="right"/>
              <w:rPr>
                <w:sz w:val="20"/>
                <w:szCs w:val="20"/>
                <w:lang w:val="en-US"/>
              </w:rPr>
            </w:pPr>
            <w:r w:rsidRPr="008348DC">
              <w:rPr>
                <w:sz w:val="20"/>
                <w:szCs w:val="20"/>
              </w:rPr>
              <w:t>11 </w:t>
            </w:r>
            <w:r>
              <w:rPr>
                <w:sz w:val="20"/>
                <w:szCs w:val="20"/>
                <w:lang w:val="en-US"/>
              </w:rPr>
              <w:t>664</w:t>
            </w:r>
            <w:r w:rsidRPr="008348DC">
              <w:rPr>
                <w:sz w:val="20"/>
                <w:szCs w:val="20"/>
              </w:rPr>
              <w:t>,</w:t>
            </w:r>
            <w:r>
              <w:rPr>
                <w:sz w:val="20"/>
                <w:szCs w:val="20"/>
                <w:lang w:val="en-US"/>
              </w:rPr>
              <w:t>9</w:t>
            </w:r>
          </w:p>
        </w:tc>
        <w:tc>
          <w:tcPr>
            <w:tcW w:w="936" w:type="dxa"/>
            <w:vMerge w:val="restart"/>
            <w:shd w:val="clear" w:color="auto" w:fill="auto"/>
            <w:tcMar>
              <w:left w:w="108" w:type="dxa"/>
              <w:right w:w="108" w:type="dxa"/>
            </w:tcMar>
          </w:tcPr>
          <w:p w:rsidR="00891421" w:rsidRPr="00FE469B" w:rsidRDefault="00891421" w:rsidP="00FE469B">
            <w:pPr>
              <w:pStyle w:val="aa"/>
              <w:spacing w:before="0" w:beforeAutospacing="0" w:after="0" w:afterAutospacing="0"/>
              <w:ind w:left="-108" w:right="-22"/>
              <w:jc w:val="right"/>
              <w:rPr>
                <w:sz w:val="20"/>
                <w:szCs w:val="20"/>
                <w:lang w:val="en-US"/>
              </w:rPr>
            </w:pPr>
            <w:r w:rsidRPr="008348DC">
              <w:rPr>
                <w:sz w:val="20"/>
                <w:szCs w:val="20"/>
              </w:rPr>
              <w:t>11 </w:t>
            </w:r>
            <w:r>
              <w:rPr>
                <w:sz w:val="20"/>
                <w:szCs w:val="20"/>
                <w:lang w:val="en-US"/>
              </w:rPr>
              <w:t>551</w:t>
            </w:r>
            <w:r w:rsidRPr="008348DC">
              <w:rPr>
                <w:sz w:val="20"/>
                <w:szCs w:val="20"/>
              </w:rPr>
              <w:t>,</w:t>
            </w:r>
            <w:r>
              <w:rPr>
                <w:sz w:val="20"/>
                <w:szCs w:val="20"/>
                <w:lang w:val="en-US"/>
              </w:rPr>
              <w:t>6</w:t>
            </w:r>
          </w:p>
        </w:tc>
        <w:tc>
          <w:tcPr>
            <w:tcW w:w="851" w:type="dxa"/>
            <w:vMerge w:val="restart"/>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98,1</w:t>
            </w:r>
          </w:p>
        </w:tc>
        <w:tc>
          <w:tcPr>
            <w:tcW w:w="676" w:type="dxa"/>
            <w:vMerge w:val="restart"/>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99,0</w:t>
            </w:r>
          </w:p>
        </w:tc>
      </w:tr>
      <w:tr w:rsidR="00891421" w:rsidRPr="00BE2B76" w:rsidTr="003910C6">
        <w:trPr>
          <w:trHeight w:val="525"/>
          <w:jc w:val="center"/>
        </w:trPr>
        <w:tc>
          <w:tcPr>
            <w:tcW w:w="581"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r>
      <w:tr w:rsidR="00891421" w:rsidRPr="00BE2B76" w:rsidTr="003910C6">
        <w:trPr>
          <w:cantSplit/>
          <w:trHeight w:val="315"/>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0106</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Обеспечение деятельности финансовых, налоговых и таможенных органов и органов финансового надзора</w:t>
            </w: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299,6</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299,6</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100,0</w:t>
            </w:r>
          </w:p>
        </w:tc>
        <w:tc>
          <w:tcPr>
            <w:tcW w:w="992" w:type="dxa"/>
            <w:shd w:val="clear" w:color="auto" w:fill="auto"/>
            <w:tcMar>
              <w:left w:w="108" w:type="dxa"/>
              <w:right w:w="108" w:type="dxa"/>
            </w:tcMar>
          </w:tcPr>
          <w:p w:rsidR="00891421" w:rsidRPr="008348DC" w:rsidRDefault="00891421" w:rsidP="00973400">
            <w:pPr>
              <w:pStyle w:val="aa"/>
              <w:spacing w:before="0" w:beforeAutospacing="0" w:after="0" w:afterAutospacing="0"/>
              <w:ind w:left="-108" w:right="-22"/>
              <w:jc w:val="right"/>
              <w:rPr>
                <w:sz w:val="20"/>
                <w:szCs w:val="20"/>
              </w:rPr>
            </w:pPr>
            <w:r w:rsidRPr="008348DC">
              <w:rPr>
                <w:sz w:val="20"/>
                <w:szCs w:val="20"/>
              </w:rPr>
              <w:t>359,0</w:t>
            </w:r>
          </w:p>
        </w:tc>
        <w:tc>
          <w:tcPr>
            <w:tcW w:w="993" w:type="dxa"/>
            <w:shd w:val="clear" w:color="auto" w:fill="auto"/>
            <w:tcMar>
              <w:left w:w="108" w:type="dxa"/>
              <w:right w:w="108" w:type="dxa"/>
            </w:tcMar>
          </w:tcPr>
          <w:p w:rsidR="00891421" w:rsidRPr="008348DC" w:rsidRDefault="00891421" w:rsidP="00A918BC">
            <w:pPr>
              <w:pStyle w:val="aa"/>
              <w:spacing w:before="0" w:beforeAutospacing="0" w:after="0" w:afterAutospacing="0"/>
              <w:ind w:left="-108" w:right="-22"/>
              <w:jc w:val="right"/>
              <w:rPr>
                <w:sz w:val="20"/>
                <w:szCs w:val="20"/>
              </w:rPr>
            </w:pPr>
            <w:r w:rsidRPr="008348DC">
              <w:rPr>
                <w:sz w:val="20"/>
                <w:szCs w:val="20"/>
              </w:rPr>
              <w:t>359,0</w:t>
            </w:r>
          </w:p>
        </w:tc>
        <w:tc>
          <w:tcPr>
            <w:tcW w:w="936" w:type="dxa"/>
            <w:shd w:val="clear" w:color="auto" w:fill="auto"/>
            <w:tcMar>
              <w:left w:w="108" w:type="dxa"/>
              <w:right w:w="108" w:type="dxa"/>
            </w:tcMar>
          </w:tcPr>
          <w:p w:rsidR="00891421" w:rsidRPr="008348DC" w:rsidRDefault="00891421" w:rsidP="00A918BC">
            <w:pPr>
              <w:pStyle w:val="aa"/>
              <w:spacing w:before="0" w:beforeAutospacing="0" w:after="0" w:afterAutospacing="0"/>
              <w:ind w:left="-108" w:right="-22"/>
              <w:jc w:val="right"/>
              <w:rPr>
                <w:sz w:val="20"/>
                <w:szCs w:val="20"/>
              </w:rPr>
            </w:pPr>
            <w:r w:rsidRPr="008348DC">
              <w:rPr>
                <w:sz w:val="20"/>
                <w:szCs w:val="20"/>
              </w:rPr>
              <w:t>359,0</w:t>
            </w:r>
          </w:p>
        </w:tc>
        <w:tc>
          <w:tcPr>
            <w:tcW w:w="851"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100,0</w:t>
            </w:r>
          </w:p>
        </w:tc>
        <w:tc>
          <w:tcPr>
            <w:tcW w:w="676"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100,0</w:t>
            </w:r>
          </w:p>
        </w:tc>
      </w:tr>
      <w:tr w:rsidR="00891421" w:rsidRPr="00BE2B76" w:rsidTr="003910C6">
        <w:trPr>
          <w:cantSplit/>
          <w:trHeight w:val="315"/>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0107</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Обеспечение проведения выборов и референдумов</w:t>
            </w:r>
          </w:p>
          <w:p w:rsidR="00891421" w:rsidRPr="00BE2B76" w:rsidRDefault="00891421"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w:t>
            </w:r>
          </w:p>
        </w:tc>
        <w:tc>
          <w:tcPr>
            <w:tcW w:w="992" w:type="dxa"/>
            <w:shd w:val="clear" w:color="auto" w:fill="auto"/>
            <w:tcMar>
              <w:left w:w="108" w:type="dxa"/>
              <w:right w:w="108" w:type="dxa"/>
            </w:tcMar>
          </w:tcPr>
          <w:p w:rsidR="00891421" w:rsidRPr="008348DC" w:rsidRDefault="00891421" w:rsidP="00973400">
            <w:pPr>
              <w:pStyle w:val="aa"/>
              <w:spacing w:before="0" w:beforeAutospacing="0" w:after="0" w:afterAutospacing="0"/>
              <w:ind w:left="-108" w:right="-22"/>
              <w:jc w:val="right"/>
              <w:rPr>
                <w:sz w:val="20"/>
                <w:szCs w:val="20"/>
              </w:rPr>
            </w:pPr>
            <w:r w:rsidRPr="008348DC">
              <w:rPr>
                <w:sz w:val="20"/>
                <w:szCs w:val="20"/>
              </w:rPr>
              <w:t>-</w:t>
            </w:r>
          </w:p>
        </w:tc>
        <w:tc>
          <w:tcPr>
            <w:tcW w:w="993" w:type="dxa"/>
            <w:shd w:val="clear" w:color="auto" w:fill="auto"/>
            <w:tcMar>
              <w:left w:w="108" w:type="dxa"/>
              <w:right w:w="108" w:type="dxa"/>
            </w:tcMar>
          </w:tcPr>
          <w:p w:rsidR="00891421" w:rsidRPr="00BE2B76" w:rsidRDefault="00891421" w:rsidP="00A918BC">
            <w:pPr>
              <w:pStyle w:val="aa"/>
              <w:spacing w:before="0" w:beforeAutospacing="0" w:after="0" w:afterAutospacing="0"/>
              <w:ind w:left="-108" w:right="-22"/>
              <w:jc w:val="right"/>
              <w:rPr>
                <w:sz w:val="20"/>
                <w:szCs w:val="20"/>
              </w:rPr>
            </w:pPr>
            <w:r>
              <w:rPr>
                <w:sz w:val="20"/>
                <w:szCs w:val="20"/>
              </w:rPr>
              <w:t>-</w:t>
            </w:r>
          </w:p>
        </w:tc>
        <w:tc>
          <w:tcPr>
            <w:tcW w:w="936" w:type="dxa"/>
            <w:shd w:val="clear" w:color="auto" w:fill="auto"/>
            <w:tcMar>
              <w:left w:w="108" w:type="dxa"/>
              <w:right w:w="108" w:type="dxa"/>
            </w:tcMar>
          </w:tcPr>
          <w:p w:rsidR="00891421" w:rsidRPr="00BE2B76" w:rsidRDefault="00891421" w:rsidP="00A918BC">
            <w:pPr>
              <w:pStyle w:val="aa"/>
              <w:spacing w:before="0" w:beforeAutospacing="0" w:after="0" w:afterAutospacing="0"/>
              <w:ind w:left="-108" w:right="-22"/>
              <w:jc w:val="right"/>
              <w:rPr>
                <w:sz w:val="20"/>
                <w:szCs w:val="20"/>
              </w:rPr>
            </w:pPr>
            <w:r>
              <w:rPr>
                <w:sz w:val="20"/>
                <w:szCs w:val="20"/>
              </w:rPr>
              <w:t>-</w:t>
            </w:r>
          </w:p>
        </w:tc>
        <w:tc>
          <w:tcPr>
            <w:tcW w:w="851"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w:t>
            </w:r>
          </w:p>
        </w:tc>
        <w:tc>
          <w:tcPr>
            <w:tcW w:w="676"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lang w:val="en-US"/>
              </w:rPr>
            </w:pPr>
            <w:r w:rsidRPr="00DF446F">
              <w:rPr>
                <w:sz w:val="20"/>
                <w:szCs w:val="20"/>
                <w:lang w:val="en-US"/>
              </w:rPr>
              <w:t>-</w:t>
            </w:r>
          </w:p>
        </w:tc>
      </w:tr>
      <w:tr w:rsidR="00891421" w:rsidRPr="00BE2B76" w:rsidTr="003910C6">
        <w:trPr>
          <w:cantSplit/>
          <w:trHeight w:val="315"/>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0111</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Резервные фонды</w:t>
            </w: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247,0</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w:t>
            </w:r>
          </w:p>
        </w:tc>
        <w:tc>
          <w:tcPr>
            <w:tcW w:w="992" w:type="dxa"/>
            <w:shd w:val="clear" w:color="auto" w:fill="auto"/>
            <w:tcMar>
              <w:left w:w="108" w:type="dxa"/>
              <w:right w:w="108" w:type="dxa"/>
            </w:tcMar>
          </w:tcPr>
          <w:p w:rsidR="00891421" w:rsidRPr="00B864DC" w:rsidRDefault="00891421" w:rsidP="00973400">
            <w:pPr>
              <w:pStyle w:val="aa"/>
              <w:spacing w:before="0" w:beforeAutospacing="0" w:after="0" w:afterAutospacing="0"/>
              <w:ind w:left="-108" w:right="-22"/>
              <w:jc w:val="right"/>
              <w:rPr>
                <w:sz w:val="20"/>
                <w:szCs w:val="20"/>
              </w:rPr>
            </w:pPr>
            <w:r w:rsidRPr="00B864DC">
              <w:rPr>
                <w:sz w:val="20"/>
                <w:szCs w:val="20"/>
              </w:rPr>
              <w:t>500,0</w:t>
            </w:r>
          </w:p>
        </w:tc>
        <w:tc>
          <w:tcPr>
            <w:tcW w:w="993" w:type="dxa"/>
            <w:shd w:val="clear" w:color="auto" w:fill="auto"/>
            <w:tcMar>
              <w:left w:w="108" w:type="dxa"/>
              <w:right w:w="108" w:type="dxa"/>
            </w:tcMar>
          </w:tcPr>
          <w:p w:rsidR="00891421" w:rsidRPr="00B864DC" w:rsidRDefault="00891421" w:rsidP="00A918BC">
            <w:pPr>
              <w:pStyle w:val="aa"/>
              <w:spacing w:before="0" w:beforeAutospacing="0" w:after="0" w:afterAutospacing="0"/>
              <w:ind w:left="-108" w:right="-22"/>
              <w:jc w:val="right"/>
              <w:rPr>
                <w:sz w:val="20"/>
                <w:szCs w:val="20"/>
              </w:rPr>
            </w:pPr>
            <w:r w:rsidRPr="00B864DC">
              <w:rPr>
                <w:sz w:val="20"/>
                <w:szCs w:val="20"/>
              </w:rPr>
              <w:t>500,0</w:t>
            </w:r>
          </w:p>
        </w:tc>
        <w:tc>
          <w:tcPr>
            <w:tcW w:w="936" w:type="dxa"/>
            <w:shd w:val="clear" w:color="auto" w:fill="auto"/>
            <w:tcMar>
              <w:left w:w="108" w:type="dxa"/>
              <w:right w:w="108" w:type="dxa"/>
            </w:tcMar>
          </w:tcPr>
          <w:p w:rsidR="00891421" w:rsidRPr="00891421" w:rsidRDefault="00891421" w:rsidP="00973400">
            <w:pPr>
              <w:pStyle w:val="aa"/>
              <w:spacing w:before="0" w:beforeAutospacing="0" w:after="0" w:afterAutospacing="0"/>
              <w:ind w:left="-108" w:right="-22"/>
              <w:jc w:val="right"/>
              <w:rPr>
                <w:sz w:val="20"/>
                <w:szCs w:val="20"/>
                <w:lang w:val="en-US"/>
              </w:rPr>
            </w:pPr>
            <w:r w:rsidRPr="00891421">
              <w:rPr>
                <w:sz w:val="20"/>
                <w:szCs w:val="20"/>
              </w:rPr>
              <w:t>-</w:t>
            </w:r>
          </w:p>
        </w:tc>
        <w:tc>
          <w:tcPr>
            <w:tcW w:w="851"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w:t>
            </w:r>
          </w:p>
        </w:tc>
        <w:tc>
          <w:tcPr>
            <w:tcW w:w="676"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lang w:val="en-US"/>
              </w:rPr>
            </w:pPr>
            <w:r w:rsidRPr="00DF446F">
              <w:rPr>
                <w:sz w:val="20"/>
                <w:szCs w:val="20"/>
                <w:lang w:val="en-US"/>
              </w:rPr>
              <w:t>-</w:t>
            </w:r>
          </w:p>
        </w:tc>
      </w:tr>
      <w:tr w:rsidR="00891421" w:rsidRPr="00BE2B76" w:rsidTr="003910C6">
        <w:trPr>
          <w:cantSplit/>
          <w:trHeight w:val="423"/>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0113</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Другие общегосударственные вопросы</w:t>
            </w: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1 804,1</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1 558,7</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86,4</w:t>
            </w:r>
          </w:p>
        </w:tc>
        <w:tc>
          <w:tcPr>
            <w:tcW w:w="992" w:type="dxa"/>
            <w:shd w:val="clear" w:color="auto" w:fill="auto"/>
            <w:tcMar>
              <w:left w:w="108" w:type="dxa"/>
              <w:right w:w="108" w:type="dxa"/>
            </w:tcMar>
          </w:tcPr>
          <w:p w:rsidR="00891421" w:rsidRPr="00B864DC" w:rsidRDefault="00891421" w:rsidP="00973400">
            <w:pPr>
              <w:pStyle w:val="aa"/>
              <w:spacing w:before="0" w:beforeAutospacing="0" w:after="0" w:afterAutospacing="0"/>
              <w:ind w:left="-108" w:right="-22"/>
              <w:jc w:val="right"/>
              <w:rPr>
                <w:sz w:val="20"/>
                <w:szCs w:val="20"/>
              </w:rPr>
            </w:pPr>
            <w:r w:rsidRPr="00B864DC">
              <w:rPr>
                <w:sz w:val="20"/>
                <w:szCs w:val="20"/>
              </w:rPr>
              <w:t>813,0</w:t>
            </w:r>
          </w:p>
        </w:tc>
        <w:tc>
          <w:tcPr>
            <w:tcW w:w="993" w:type="dxa"/>
            <w:shd w:val="clear" w:color="auto" w:fill="auto"/>
            <w:tcMar>
              <w:left w:w="108" w:type="dxa"/>
              <w:right w:w="108" w:type="dxa"/>
            </w:tcMar>
          </w:tcPr>
          <w:p w:rsidR="00891421" w:rsidRPr="00105606" w:rsidRDefault="00891421" w:rsidP="00973400">
            <w:pPr>
              <w:pStyle w:val="aa"/>
              <w:spacing w:before="0" w:beforeAutospacing="0" w:after="0" w:afterAutospacing="0"/>
              <w:ind w:left="-108" w:right="-22"/>
              <w:jc w:val="right"/>
              <w:rPr>
                <w:sz w:val="20"/>
                <w:szCs w:val="20"/>
              </w:rPr>
            </w:pPr>
            <w:r w:rsidRPr="00105606">
              <w:rPr>
                <w:sz w:val="20"/>
                <w:szCs w:val="20"/>
              </w:rPr>
              <w:t>744,3</w:t>
            </w:r>
          </w:p>
        </w:tc>
        <w:tc>
          <w:tcPr>
            <w:tcW w:w="936" w:type="dxa"/>
            <w:shd w:val="clear" w:color="auto" w:fill="auto"/>
            <w:tcMar>
              <w:left w:w="108" w:type="dxa"/>
              <w:right w:w="108" w:type="dxa"/>
            </w:tcMar>
          </w:tcPr>
          <w:p w:rsidR="00891421" w:rsidRPr="00105606" w:rsidRDefault="00891421" w:rsidP="00973400">
            <w:pPr>
              <w:pStyle w:val="aa"/>
              <w:spacing w:before="0" w:beforeAutospacing="0" w:after="0" w:afterAutospacing="0"/>
              <w:ind w:left="-108" w:right="-22"/>
              <w:jc w:val="right"/>
              <w:rPr>
                <w:sz w:val="20"/>
                <w:szCs w:val="20"/>
              </w:rPr>
            </w:pPr>
            <w:r w:rsidRPr="00105606">
              <w:rPr>
                <w:sz w:val="20"/>
                <w:szCs w:val="20"/>
              </w:rPr>
              <w:t>693,1</w:t>
            </w:r>
          </w:p>
        </w:tc>
        <w:tc>
          <w:tcPr>
            <w:tcW w:w="851"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85,3</w:t>
            </w:r>
          </w:p>
        </w:tc>
        <w:tc>
          <w:tcPr>
            <w:tcW w:w="676"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93,1</w:t>
            </w:r>
          </w:p>
        </w:tc>
      </w:tr>
      <w:tr w:rsidR="00891421" w:rsidRPr="00BE2B76" w:rsidTr="003910C6">
        <w:trPr>
          <w:cantSplit/>
          <w:trHeight w:val="256"/>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b/>
                <w:sz w:val="20"/>
                <w:szCs w:val="20"/>
              </w:rPr>
            </w:pPr>
            <w:r w:rsidRPr="00BE2B76">
              <w:rPr>
                <w:b/>
                <w:sz w:val="20"/>
                <w:szCs w:val="20"/>
              </w:rPr>
              <w:t>0200</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b/>
                <w:sz w:val="20"/>
                <w:szCs w:val="20"/>
              </w:rPr>
            </w:pPr>
            <w:r w:rsidRPr="00BE2B76">
              <w:rPr>
                <w:b/>
                <w:sz w:val="20"/>
                <w:szCs w:val="20"/>
              </w:rPr>
              <w:t>Национальная оборона</w:t>
            </w:r>
          </w:p>
          <w:p w:rsidR="00891421" w:rsidRPr="00BE2B76" w:rsidRDefault="00891421" w:rsidP="00F07AFF">
            <w:pPr>
              <w:pStyle w:val="aa"/>
              <w:spacing w:before="0" w:beforeAutospacing="0" w:after="0" w:afterAutospacing="0"/>
              <w:ind w:left="-108" w:right="-97"/>
              <w:rPr>
                <w:b/>
                <w:sz w:val="20"/>
                <w:szCs w:val="20"/>
              </w:rPr>
            </w:pP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522,0</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521,9</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99,9</w:t>
            </w:r>
          </w:p>
        </w:tc>
        <w:tc>
          <w:tcPr>
            <w:tcW w:w="992" w:type="dxa"/>
            <w:shd w:val="clear" w:color="auto" w:fill="auto"/>
            <w:tcMar>
              <w:left w:w="108" w:type="dxa"/>
              <w:right w:w="108" w:type="dxa"/>
            </w:tcMar>
          </w:tcPr>
          <w:p w:rsidR="00891421" w:rsidRPr="007B571A" w:rsidRDefault="00891421" w:rsidP="007B571A">
            <w:pPr>
              <w:pStyle w:val="aa"/>
              <w:spacing w:before="0" w:beforeAutospacing="0" w:after="0" w:afterAutospacing="0"/>
              <w:ind w:left="-108" w:right="-22"/>
              <w:jc w:val="right"/>
              <w:rPr>
                <w:b/>
                <w:sz w:val="20"/>
                <w:szCs w:val="20"/>
              </w:rPr>
            </w:pPr>
            <w:r w:rsidRPr="007B571A">
              <w:rPr>
                <w:b/>
                <w:sz w:val="20"/>
                <w:szCs w:val="20"/>
              </w:rPr>
              <w:t>553,0</w:t>
            </w:r>
          </w:p>
        </w:tc>
        <w:tc>
          <w:tcPr>
            <w:tcW w:w="993" w:type="dxa"/>
            <w:shd w:val="clear" w:color="auto" w:fill="auto"/>
            <w:tcMar>
              <w:left w:w="108" w:type="dxa"/>
              <w:right w:w="108" w:type="dxa"/>
            </w:tcMar>
          </w:tcPr>
          <w:p w:rsidR="00891421" w:rsidRPr="00613819" w:rsidRDefault="00891421" w:rsidP="00973400">
            <w:pPr>
              <w:pStyle w:val="aa"/>
              <w:spacing w:before="0" w:beforeAutospacing="0" w:after="0" w:afterAutospacing="0"/>
              <w:ind w:left="-108" w:right="-22"/>
              <w:jc w:val="right"/>
              <w:rPr>
                <w:b/>
                <w:sz w:val="20"/>
                <w:szCs w:val="20"/>
              </w:rPr>
            </w:pPr>
            <w:r w:rsidRPr="00613819">
              <w:rPr>
                <w:b/>
                <w:sz w:val="20"/>
                <w:szCs w:val="20"/>
              </w:rPr>
              <w:t>267,0</w:t>
            </w:r>
          </w:p>
        </w:tc>
        <w:tc>
          <w:tcPr>
            <w:tcW w:w="936" w:type="dxa"/>
            <w:shd w:val="clear" w:color="auto" w:fill="auto"/>
            <w:tcMar>
              <w:left w:w="108" w:type="dxa"/>
              <w:right w:w="108" w:type="dxa"/>
            </w:tcMar>
          </w:tcPr>
          <w:p w:rsidR="00891421" w:rsidRPr="00613819" w:rsidRDefault="00891421" w:rsidP="00A918BC">
            <w:pPr>
              <w:pStyle w:val="aa"/>
              <w:spacing w:before="0" w:beforeAutospacing="0" w:after="0" w:afterAutospacing="0"/>
              <w:ind w:left="-108" w:right="-22"/>
              <w:jc w:val="right"/>
              <w:rPr>
                <w:b/>
                <w:sz w:val="20"/>
                <w:szCs w:val="20"/>
              </w:rPr>
            </w:pPr>
            <w:r w:rsidRPr="00613819">
              <w:rPr>
                <w:b/>
                <w:sz w:val="20"/>
                <w:szCs w:val="20"/>
              </w:rPr>
              <w:t>267,0</w:t>
            </w:r>
          </w:p>
        </w:tc>
        <w:tc>
          <w:tcPr>
            <w:tcW w:w="851"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b/>
                <w:sz w:val="20"/>
                <w:szCs w:val="20"/>
              </w:rPr>
            </w:pPr>
            <w:r w:rsidRPr="00DF446F">
              <w:rPr>
                <w:b/>
                <w:sz w:val="20"/>
                <w:szCs w:val="20"/>
              </w:rPr>
              <w:t>48,3</w:t>
            </w:r>
          </w:p>
        </w:tc>
        <w:tc>
          <w:tcPr>
            <w:tcW w:w="676" w:type="dxa"/>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b/>
                <w:sz w:val="20"/>
                <w:szCs w:val="20"/>
              </w:rPr>
            </w:pPr>
            <w:r w:rsidRPr="00DF446F">
              <w:rPr>
                <w:b/>
                <w:sz w:val="20"/>
                <w:szCs w:val="20"/>
              </w:rPr>
              <w:t>100,0</w:t>
            </w:r>
          </w:p>
        </w:tc>
      </w:tr>
      <w:tr w:rsidR="00891421" w:rsidRPr="00BE2B76" w:rsidTr="003910C6">
        <w:trPr>
          <w:cantSplit/>
          <w:trHeight w:val="525"/>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0203</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Мобилизационная и вневойсковая подготовка</w:t>
            </w: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522,0</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521,9</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99,9</w:t>
            </w:r>
          </w:p>
        </w:tc>
        <w:tc>
          <w:tcPr>
            <w:tcW w:w="992" w:type="dxa"/>
            <w:shd w:val="clear" w:color="auto" w:fill="auto"/>
            <w:tcMar>
              <w:left w:w="108" w:type="dxa"/>
              <w:right w:w="108" w:type="dxa"/>
            </w:tcMar>
          </w:tcPr>
          <w:p w:rsidR="00891421" w:rsidRPr="007B571A" w:rsidRDefault="00891421" w:rsidP="007B571A">
            <w:pPr>
              <w:pStyle w:val="aa"/>
              <w:spacing w:before="0" w:beforeAutospacing="0" w:after="0" w:afterAutospacing="0"/>
              <w:ind w:left="-108" w:right="-22"/>
              <w:jc w:val="right"/>
              <w:rPr>
                <w:sz w:val="20"/>
                <w:szCs w:val="20"/>
              </w:rPr>
            </w:pPr>
            <w:r w:rsidRPr="007B571A">
              <w:rPr>
                <w:sz w:val="20"/>
                <w:szCs w:val="20"/>
              </w:rPr>
              <w:t>553,0</w:t>
            </w:r>
          </w:p>
        </w:tc>
        <w:tc>
          <w:tcPr>
            <w:tcW w:w="993" w:type="dxa"/>
            <w:shd w:val="clear" w:color="auto" w:fill="auto"/>
            <w:tcMar>
              <w:left w:w="108" w:type="dxa"/>
              <w:right w:w="108" w:type="dxa"/>
            </w:tcMar>
          </w:tcPr>
          <w:p w:rsidR="00891421" w:rsidRPr="00613819" w:rsidRDefault="00891421" w:rsidP="00A918BC">
            <w:pPr>
              <w:pStyle w:val="aa"/>
              <w:spacing w:before="0" w:beforeAutospacing="0" w:after="0" w:afterAutospacing="0"/>
              <w:ind w:left="-108" w:right="-22"/>
              <w:jc w:val="right"/>
              <w:rPr>
                <w:sz w:val="20"/>
                <w:szCs w:val="20"/>
              </w:rPr>
            </w:pPr>
            <w:r w:rsidRPr="00613819">
              <w:rPr>
                <w:sz w:val="20"/>
                <w:szCs w:val="20"/>
              </w:rPr>
              <w:t>267,0</w:t>
            </w:r>
          </w:p>
        </w:tc>
        <w:tc>
          <w:tcPr>
            <w:tcW w:w="936" w:type="dxa"/>
            <w:shd w:val="clear" w:color="auto" w:fill="auto"/>
            <w:tcMar>
              <w:left w:w="108" w:type="dxa"/>
              <w:right w:w="108" w:type="dxa"/>
            </w:tcMar>
          </w:tcPr>
          <w:p w:rsidR="00891421" w:rsidRPr="00613819" w:rsidRDefault="00891421" w:rsidP="00A918BC">
            <w:pPr>
              <w:pStyle w:val="aa"/>
              <w:spacing w:before="0" w:beforeAutospacing="0" w:after="0" w:afterAutospacing="0"/>
              <w:ind w:left="-108" w:right="-22"/>
              <w:jc w:val="right"/>
              <w:rPr>
                <w:sz w:val="20"/>
                <w:szCs w:val="20"/>
              </w:rPr>
            </w:pPr>
            <w:r w:rsidRPr="00613819">
              <w:rPr>
                <w:sz w:val="20"/>
                <w:szCs w:val="20"/>
              </w:rPr>
              <w:t>267,0</w:t>
            </w:r>
          </w:p>
        </w:tc>
        <w:tc>
          <w:tcPr>
            <w:tcW w:w="851"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48,3</w:t>
            </w:r>
          </w:p>
        </w:tc>
        <w:tc>
          <w:tcPr>
            <w:tcW w:w="676" w:type="dxa"/>
            <w:shd w:val="clear" w:color="auto" w:fill="auto"/>
            <w:tcMar>
              <w:left w:w="108" w:type="dxa"/>
              <w:right w:w="108" w:type="dxa"/>
            </w:tcMar>
          </w:tcPr>
          <w:p w:rsidR="00891421" w:rsidRPr="00DF446F" w:rsidRDefault="00891421" w:rsidP="00A918BC">
            <w:pPr>
              <w:pStyle w:val="aa"/>
              <w:spacing w:before="0" w:beforeAutospacing="0" w:after="0" w:afterAutospacing="0"/>
              <w:ind w:left="-108" w:right="-22"/>
              <w:jc w:val="right"/>
              <w:rPr>
                <w:sz w:val="20"/>
                <w:szCs w:val="20"/>
              </w:rPr>
            </w:pPr>
            <w:r w:rsidRPr="00DF446F">
              <w:rPr>
                <w:sz w:val="20"/>
                <w:szCs w:val="20"/>
              </w:rPr>
              <w:t>100,0</w:t>
            </w:r>
          </w:p>
        </w:tc>
      </w:tr>
      <w:tr w:rsidR="00891421" w:rsidRPr="00BE2B76" w:rsidTr="003910C6">
        <w:trPr>
          <w:cantSplit/>
          <w:trHeight w:val="525"/>
          <w:jc w:val="center"/>
        </w:trPr>
        <w:tc>
          <w:tcPr>
            <w:tcW w:w="581"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b/>
                <w:sz w:val="20"/>
                <w:szCs w:val="20"/>
              </w:rPr>
            </w:pPr>
            <w:r w:rsidRPr="00BE2B76">
              <w:rPr>
                <w:b/>
                <w:sz w:val="20"/>
                <w:szCs w:val="20"/>
              </w:rPr>
              <w:t>0300</w:t>
            </w:r>
          </w:p>
        </w:tc>
        <w:tc>
          <w:tcPr>
            <w:tcW w:w="2279"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b/>
                <w:sz w:val="20"/>
                <w:szCs w:val="20"/>
              </w:rPr>
            </w:pPr>
            <w:r w:rsidRPr="00BE2B76">
              <w:rPr>
                <w:b/>
                <w:sz w:val="20"/>
                <w:szCs w:val="20"/>
              </w:rPr>
              <w:t>Национальная безопасность и правоохранительная деятельность</w:t>
            </w:r>
          </w:p>
        </w:tc>
        <w:tc>
          <w:tcPr>
            <w:tcW w:w="993"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1 687,0</w:t>
            </w:r>
          </w:p>
        </w:tc>
        <w:tc>
          <w:tcPr>
            <w:tcW w:w="992"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1 386,9</w:t>
            </w:r>
          </w:p>
        </w:tc>
        <w:tc>
          <w:tcPr>
            <w:tcW w:w="567"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82,2</w:t>
            </w:r>
          </w:p>
        </w:tc>
        <w:tc>
          <w:tcPr>
            <w:tcW w:w="992" w:type="dxa"/>
            <w:vMerge w:val="restart"/>
            <w:shd w:val="clear" w:color="auto" w:fill="auto"/>
            <w:tcMar>
              <w:left w:w="108" w:type="dxa"/>
              <w:right w:w="108" w:type="dxa"/>
            </w:tcMar>
          </w:tcPr>
          <w:p w:rsidR="00891421" w:rsidRPr="007B571A" w:rsidRDefault="00891421" w:rsidP="007B571A">
            <w:pPr>
              <w:pStyle w:val="aa"/>
              <w:spacing w:before="0" w:beforeAutospacing="0" w:after="0" w:afterAutospacing="0"/>
              <w:ind w:left="-108" w:right="-22"/>
              <w:jc w:val="right"/>
              <w:rPr>
                <w:b/>
                <w:sz w:val="20"/>
                <w:szCs w:val="20"/>
              </w:rPr>
            </w:pPr>
            <w:r w:rsidRPr="007B571A">
              <w:rPr>
                <w:b/>
                <w:sz w:val="20"/>
                <w:szCs w:val="20"/>
              </w:rPr>
              <w:t>1 232,8</w:t>
            </w:r>
          </w:p>
        </w:tc>
        <w:tc>
          <w:tcPr>
            <w:tcW w:w="993" w:type="dxa"/>
            <w:vMerge w:val="restart"/>
            <w:shd w:val="clear" w:color="auto" w:fill="auto"/>
            <w:tcMar>
              <w:left w:w="108" w:type="dxa"/>
              <w:right w:w="108" w:type="dxa"/>
            </w:tcMar>
          </w:tcPr>
          <w:p w:rsidR="00891421" w:rsidRPr="007B571A" w:rsidRDefault="00891421" w:rsidP="00202A63">
            <w:pPr>
              <w:pStyle w:val="aa"/>
              <w:spacing w:before="0" w:beforeAutospacing="0" w:after="0" w:afterAutospacing="0"/>
              <w:ind w:left="-108" w:right="-22"/>
              <w:jc w:val="right"/>
              <w:rPr>
                <w:b/>
                <w:sz w:val="20"/>
                <w:szCs w:val="20"/>
              </w:rPr>
            </w:pPr>
            <w:r w:rsidRPr="007B571A">
              <w:rPr>
                <w:b/>
                <w:sz w:val="20"/>
                <w:szCs w:val="20"/>
              </w:rPr>
              <w:t>1 23</w:t>
            </w:r>
            <w:r>
              <w:rPr>
                <w:b/>
                <w:sz w:val="20"/>
                <w:szCs w:val="20"/>
              </w:rPr>
              <w:t>4</w:t>
            </w:r>
            <w:r w:rsidRPr="007B571A">
              <w:rPr>
                <w:b/>
                <w:sz w:val="20"/>
                <w:szCs w:val="20"/>
              </w:rPr>
              <w:t>,</w:t>
            </w:r>
            <w:r>
              <w:rPr>
                <w:b/>
                <w:sz w:val="20"/>
                <w:szCs w:val="20"/>
              </w:rPr>
              <w:t>0</w:t>
            </w:r>
          </w:p>
        </w:tc>
        <w:tc>
          <w:tcPr>
            <w:tcW w:w="936" w:type="dxa"/>
            <w:vMerge w:val="restart"/>
            <w:shd w:val="clear" w:color="auto" w:fill="auto"/>
            <w:tcMar>
              <w:left w:w="108" w:type="dxa"/>
              <w:right w:w="108" w:type="dxa"/>
            </w:tcMar>
          </w:tcPr>
          <w:p w:rsidR="00891421" w:rsidRPr="007B571A" w:rsidRDefault="00891421" w:rsidP="00202A63">
            <w:pPr>
              <w:pStyle w:val="aa"/>
              <w:spacing w:before="0" w:beforeAutospacing="0" w:after="0" w:afterAutospacing="0"/>
              <w:ind w:left="-108" w:right="-22"/>
              <w:jc w:val="right"/>
              <w:rPr>
                <w:b/>
                <w:sz w:val="20"/>
                <w:szCs w:val="20"/>
              </w:rPr>
            </w:pPr>
            <w:r w:rsidRPr="007B571A">
              <w:rPr>
                <w:b/>
                <w:sz w:val="20"/>
                <w:szCs w:val="20"/>
              </w:rPr>
              <w:t>1 </w:t>
            </w:r>
            <w:r>
              <w:rPr>
                <w:b/>
                <w:sz w:val="20"/>
                <w:szCs w:val="20"/>
              </w:rPr>
              <w:t>157</w:t>
            </w:r>
            <w:r w:rsidRPr="007B571A">
              <w:rPr>
                <w:b/>
                <w:sz w:val="20"/>
                <w:szCs w:val="20"/>
              </w:rPr>
              <w:t>,</w:t>
            </w:r>
            <w:r>
              <w:rPr>
                <w:b/>
                <w:sz w:val="20"/>
                <w:szCs w:val="20"/>
              </w:rPr>
              <w:t>5</w:t>
            </w:r>
          </w:p>
        </w:tc>
        <w:tc>
          <w:tcPr>
            <w:tcW w:w="851" w:type="dxa"/>
            <w:vMerge w:val="restart"/>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b/>
                <w:sz w:val="20"/>
                <w:szCs w:val="20"/>
              </w:rPr>
            </w:pPr>
            <w:r w:rsidRPr="00DF446F">
              <w:rPr>
                <w:b/>
                <w:sz w:val="20"/>
                <w:szCs w:val="20"/>
              </w:rPr>
              <w:t>93,9</w:t>
            </w:r>
          </w:p>
        </w:tc>
        <w:tc>
          <w:tcPr>
            <w:tcW w:w="676" w:type="dxa"/>
            <w:vMerge w:val="restart"/>
            <w:shd w:val="clear" w:color="auto" w:fill="auto"/>
            <w:tcMar>
              <w:left w:w="108" w:type="dxa"/>
              <w:right w:w="108" w:type="dxa"/>
            </w:tcMar>
          </w:tcPr>
          <w:p w:rsidR="00891421" w:rsidRPr="00DF446F" w:rsidRDefault="00891421" w:rsidP="00891421">
            <w:pPr>
              <w:pStyle w:val="aa"/>
              <w:spacing w:before="0" w:beforeAutospacing="0" w:after="0" w:afterAutospacing="0"/>
              <w:ind w:left="-108" w:right="-22"/>
              <w:jc w:val="right"/>
              <w:rPr>
                <w:b/>
                <w:sz w:val="20"/>
                <w:szCs w:val="20"/>
              </w:rPr>
            </w:pPr>
            <w:r w:rsidRPr="00DF446F">
              <w:rPr>
                <w:b/>
                <w:sz w:val="20"/>
                <w:szCs w:val="20"/>
              </w:rPr>
              <w:t>93,8</w:t>
            </w:r>
          </w:p>
        </w:tc>
      </w:tr>
      <w:tr w:rsidR="00891421" w:rsidRPr="00BE2B76" w:rsidTr="003910C6">
        <w:trPr>
          <w:trHeight w:val="283"/>
          <w:jc w:val="center"/>
        </w:trPr>
        <w:tc>
          <w:tcPr>
            <w:tcW w:w="581"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r>
      <w:tr w:rsidR="00891421" w:rsidRPr="00BE2B76" w:rsidTr="003910C6">
        <w:trPr>
          <w:cantSplit/>
          <w:trHeight w:val="525"/>
          <w:jc w:val="center"/>
        </w:trPr>
        <w:tc>
          <w:tcPr>
            <w:tcW w:w="581"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t>0309</w:t>
            </w:r>
          </w:p>
        </w:tc>
        <w:tc>
          <w:tcPr>
            <w:tcW w:w="2279"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1 060,7</w:t>
            </w:r>
          </w:p>
        </w:tc>
        <w:tc>
          <w:tcPr>
            <w:tcW w:w="992"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885,6</w:t>
            </w:r>
          </w:p>
        </w:tc>
        <w:tc>
          <w:tcPr>
            <w:tcW w:w="567"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83,5</w:t>
            </w:r>
          </w:p>
        </w:tc>
        <w:tc>
          <w:tcPr>
            <w:tcW w:w="992" w:type="dxa"/>
            <w:vMerge w:val="restart"/>
            <w:shd w:val="clear" w:color="auto" w:fill="auto"/>
            <w:tcMar>
              <w:left w:w="108" w:type="dxa"/>
              <w:right w:w="108" w:type="dxa"/>
            </w:tcMar>
          </w:tcPr>
          <w:p w:rsidR="00891421" w:rsidRPr="007B571A" w:rsidRDefault="00891421" w:rsidP="00973400">
            <w:pPr>
              <w:pStyle w:val="aa"/>
              <w:spacing w:before="0" w:beforeAutospacing="0" w:after="0" w:afterAutospacing="0"/>
              <w:ind w:left="-108" w:right="-22"/>
              <w:jc w:val="right"/>
              <w:rPr>
                <w:sz w:val="20"/>
                <w:szCs w:val="20"/>
              </w:rPr>
            </w:pPr>
            <w:r w:rsidRPr="007B571A">
              <w:rPr>
                <w:sz w:val="20"/>
                <w:szCs w:val="20"/>
              </w:rPr>
              <w:t>976,9</w:t>
            </w:r>
          </w:p>
        </w:tc>
        <w:tc>
          <w:tcPr>
            <w:tcW w:w="993" w:type="dxa"/>
            <w:vMerge w:val="restart"/>
            <w:shd w:val="clear" w:color="auto" w:fill="auto"/>
            <w:tcMar>
              <w:left w:w="108" w:type="dxa"/>
              <w:right w:w="108" w:type="dxa"/>
            </w:tcMar>
          </w:tcPr>
          <w:p w:rsidR="00891421" w:rsidRPr="00202A63" w:rsidRDefault="00891421" w:rsidP="00973400">
            <w:pPr>
              <w:pStyle w:val="aa"/>
              <w:spacing w:before="0" w:beforeAutospacing="0" w:after="0" w:afterAutospacing="0"/>
              <w:ind w:left="-108" w:right="-22"/>
              <w:jc w:val="right"/>
              <w:rPr>
                <w:sz w:val="20"/>
                <w:szCs w:val="20"/>
              </w:rPr>
            </w:pPr>
            <w:r w:rsidRPr="00202A63">
              <w:rPr>
                <w:sz w:val="20"/>
                <w:szCs w:val="20"/>
              </w:rPr>
              <w:t>1 036,5</w:t>
            </w:r>
          </w:p>
        </w:tc>
        <w:tc>
          <w:tcPr>
            <w:tcW w:w="936" w:type="dxa"/>
            <w:vMerge w:val="restart"/>
            <w:shd w:val="clear" w:color="auto" w:fill="auto"/>
            <w:tcMar>
              <w:left w:w="108" w:type="dxa"/>
              <w:right w:w="108" w:type="dxa"/>
            </w:tcMar>
          </w:tcPr>
          <w:p w:rsidR="00891421" w:rsidRPr="00202A63" w:rsidRDefault="00891421" w:rsidP="00973400">
            <w:pPr>
              <w:pStyle w:val="aa"/>
              <w:spacing w:before="0" w:beforeAutospacing="0" w:after="0" w:afterAutospacing="0"/>
              <w:ind w:left="-108" w:right="-22"/>
              <w:jc w:val="right"/>
              <w:rPr>
                <w:sz w:val="20"/>
                <w:szCs w:val="20"/>
              </w:rPr>
            </w:pPr>
            <w:r w:rsidRPr="00202A63">
              <w:rPr>
                <w:sz w:val="20"/>
                <w:szCs w:val="20"/>
              </w:rPr>
              <w:t>960,0</w:t>
            </w:r>
          </w:p>
        </w:tc>
        <w:tc>
          <w:tcPr>
            <w:tcW w:w="851" w:type="dxa"/>
            <w:vMerge w:val="restart"/>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98,3</w:t>
            </w:r>
          </w:p>
        </w:tc>
        <w:tc>
          <w:tcPr>
            <w:tcW w:w="676" w:type="dxa"/>
            <w:vMerge w:val="restart"/>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92,6</w:t>
            </w:r>
          </w:p>
        </w:tc>
      </w:tr>
      <w:tr w:rsidR="00891421" w:rsidRPr="00BE2B76" w:rsidTr="003910C6">
        <w:trPr>
          <w:trHeight w:val="525"/>
          <w:jc w:val="center"/>
        </w:trPr>
        <w:tc>
          <w:tcPr>
            <w:tcW w:w="581"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r>
      <w:tr w:rsidR="00891421" w:rsidRPr="00BE2B76" w:rsidTr="003910C6">
        <w:trPr>
          <w:cantSplit/>
          <w:trHeight w:val="525"/>
          <w:jc w:val="center"/>
        </w:trPr>
        <w:tc>
          <w:tcPr>
            <w:tcW w:w="581"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r w:rsidRPr="00BE2B76">
              <w:rPr>
                <w:sz w:val="20"/>
                <w:szCs w:val="20"/>
              </w:rPr>
              <w:lastRenderedPageBreak/>
              <w:t>0314</w:t>
            </w:r>
          </w:p>
        </w:tc>
        <w:tc>
          <w:tcPr>
            <w:tcW w:w="2279" w:type="dxa"/>
            <w:vMerge w:val="restart"/>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r w:rsidRPr="00BE2B76">
              <w:rPr>
                <w:sz w:val="20"/>
                <w:szCs w:val="20"/>
              </w:rPr>
              <w:t xml:space="preserve">Другие вопросы в области национальной безопасности и правоохранительной деятельности </w:t>
            </w:r>
          </w:p>
        </w:tc>
        <w:tc>
          <w:tcPr>
            <w:tcW w:w="993"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626,3</w:t>
            </w:r>
          </w:p>
        </w:tc>
        <w:tc>
          <w:tcPr>
            <w:tcW w:w="992"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501,3</w:t>
            </w:r>
          </w:p>
        </w:tc>
        <w:tc>
          <w:tcPr>
            <w:tcW w:w="567" w:type="dxa"/>
            <w:vMerge w:val="restart"/>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sz w:val="20"/>
                <w:szCs w:val="20"/>
              </w:rPr>
            </w:pPr>
            <w:r>
              <w:rPr>
                <w:sz w:val="20"/>
                <w:szCs w:val="20"/>
              </w:rPr>
              <w:t>80,0</w:t>
            </w:r>
          </w:p>
        </w:tc>
        <w:tc>
          <w:tcPr>
            <w:tcW w:w="992" w:type="dxa"/>
            <w:vMerge w:val="restart"/>
            <w:shd w:val="clear" w:color="auto" w:fill="auto"/>
            <w:tcMar>
              <w:left w:w="108" w:type="dxa"/>
              <w:right w:w="108" w:type="dxa"/>
            </w:tcMar>
          </w:tcPr>
          <w:p w:rsidR="00891421" w:rsidRPr="0026783E" w:rsidRDefault="00891421" w:rsidP="0026783E">
            <w:pPr>
              <w:pStyle w:val="aa"/>
              <w:spacing w:before="0" w:beforeAutospacing="0" w:after="0" w:afterAutospacing="0"/>
              <w:ind w:left="-108" w:right="-22"/>
              <w:jc w:val="right"/>
              <w:rPr>
                <w:sz w:val="20"/>
                <w:szCs w:val="20"/>
              </w:rPr>
            </w:pPr>
            <w:r w:rsidRPr="0026783E">
              <w:rPr>
                <w:sz w:val="20"/>
                <w:szCs w:val="20"/>
              </w:rPr>
              <w:t>255,9</w:t>
            </w:r>
          </w:p>
        </w:tc>
        <w:tc>
          <w:tcPr>
            <w:tcW w:w="993" w:type="dxa"/>
            <w:vMerge w:val="restart"/>
            <w:shd w:val="clear" w:color="auto" w:fill="auto"/>
            <w:tcMar>
              <w:left w:w="108" w:type="dxa"/>
              <w:right w:w="108" w:type="dxa"/>
            </w:tcMar>
          </w:tcPr>
          <w:p w:rsidR="00891421" w:rsidRPr="00202A63" w:rsidRDefault="00891421" w:rsidP="00973400">
            <w:pPr>
              <w:pStyle w:val="aa"/>
              <w:spacing w:before="0" w:beforeAutospacing="0" w:after="0" w:afterAutospacing="0"/>
              <w:ind w:left="-108" w:right="-22"/>
              <w:jc w:val="right"/>
              <w:rPr>
                <w:sz w:val="20"/>
                <w:szCs w:val="20"/>
              </w:rPr>
            </w:pPr>
            <w:r w:rsidRPr="00202A63">
              <w:rPr>
                <w:sz w:val="20"/>
                <w:szCs w:val="20"/>
              </w:rPr>
              <w:t>197,5</w:t>
            </w:r>
          </w:p>
        </w:tc>
        <w:tc>
          <w:tcPr>
            <w:tcW w:w="936" w:type="dxa"/>
            <w:vMerge w:val="restart"/>
            <w:shd w:val="clear" w:color="auto" w:fill="auto"/>
            <w:tcMar>
              <w:left w:w="108" w:type="dxa"/>
              <w:right w:w="108" w:type="dxa"/>
            </w:tcMar>
          </w:tcPr>
          <w:p w:rsidR="00891421" w:rsidRPr="00202A63" w:rsidRDefault="00891421" w:rsidP="00A918BC">
            <w:pPr>
              <w:pStyle w:val="aa"/>
              <w:spacing w:before="0" w:beforeAutospacing="0" w:after="0" w:afterAutospacing="0"/>
              <w:ind w:left="-108" w:right="-22"/>
              <w:jc w:val="right"/>
              <w:rPr>
                <w:sz w:val="20"/>
                <w:szCs w:val="20"/>
              </w:rPr>
            </w:pPr>
            <w:r w:rsidRPr="00202A63">
              <w:rPr>
                <w:sz w:val="20"/>
                <w:szCs w:val="20"/>
              </w:rPr>
              <w:t>197,5</w:t>
            </w:r>
          </w:p>
        </w:tc>
        <w:tc>
          <w:tcPr>
            <w:tcW w:w="851" w:type="dxa"/>
            <w:vMerge w:val="restart"/>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77,2</w:t>
            </w:r>
          </w:p>
        </w:tc>
        <w:tc>
          <w:tcPr>
            <w:tcW w:w="676" w:type="dxa"/>
            <w:vMerge w:val="restart"/>
            <w:shd w:val="clear" w:color="auto" w:fill="auto"/>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r w:rsidRPr="00DF446F">
              <w:rPr>
                <w:sz w:val="20"/>
                <w:szCs w:val="20"/>
              </w:rPr>
              <w:t>100,0</w:t>
            </w:r>
          </w:p>
        </w:tc>
      </w:tr>
      <w:tr w:rsidR="00891421" w:rsidRPr="00BE2B76" w:rsidTr="003910C6">
        <w:trPr>
          <w:trHeight w:val="525"/>
          <w:jc w:val="center"/>
        </w:trPr>
        <w:tc>
          <w:tcPr>
            <w:tcW w:w="581"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421" w:rsidRPr="00BE2B76" w:rsidRDefault="00891421"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891421" w:rsidRPr="00BE2B76" w:rsidRDefault="00891421"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891421" w:rsidRPr="008348DC" w:rsidRDefault="00891421"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891421" w:rsidRPr="00DF446F" w:rsidRDefault="00891421" w:rsidP="00973400">
            <w:pPr>
              <w:pStyle w:val="aa"/>
              <w:spacing w:before="0" w:beforeAutospacing="0" w:after="0" w:afterAutospacing="0"/>
              <w:ind w:left="-108" w:right="-22"/>
              <w:jc w:val="right"/>
              <w:rPr>
                <w:sz w:val="20"/>
                <w:szCs w:val="20"/>
              </w:rPr>
            </w:pPr>
          </w:p>
        </w:tc>
      </w:tr>
      <w:tr w:rsidR="00891421" w:rsidRPr="00BE2B76" w:rsidTr="003910C6">
        <w:trPr>
          <w:cantSplit/>
          <w:trHeight w:val="585"/>
          <w:jc w:val="center"/>
        </w:trPr>
        <w:tc>
          <w:tcPr>
            <w:tcW w:w="581" w:type="dxa"/>
            <w:shd w:val="clear" w:color="auto" w:fill="auto"/>
            <w:tcMar>
              <w:left w:w="108" w:type="dxa"/>
              <w:right w:w="108" w:type="dxa"/>
            </w:tcMar>
          </w:tcPr>
          <w:p w:rsidR="00891421" w:rsidRPr="00BE2B76" w:rsidRDefault="00891421" w:rsidP="00F07AFF">
            <w:pPr>
              <w:pStyle w:val="aa"/>
              <w:spacing w:before="0" w:beforeAutospacing="0" w:after="0" w:afterAutospacing="0"/>
              <w:ind w:left="-94" w:right="-108"/>
              <w:jc w:val="center"/>
              <w:rPr>
                <w:b/>
                <w:sz w:val="20"/>
                <w:szCs w:val="20"/>
              </w:rPr>
            </w:pPr>
            <w:r w:rsidRPr="00BE2B76">
              <w:rPr>
                <w:b/>
                <w:sz w:val="20"/>
                <w:szCs w:val="20"/>
              </w:rPr>
              <w:t>0400</w:t>
            </w:r>
          </w:p>
        </w:tc>
        <w:tc>
          <w:tcPr>
            <w:tcW w:w="2279" w:type="dxa"/>
            <w:shd w:val="clear" w:color="auto" w:fill="auto"/>
            <w:tcMar>
              <w:left w:w="108" w:type="dxa"/>
              <w:right w:w="108" w:type="dxa"/>
            </w:tcMar>
          </w:tcPr>
          <w:p w:rsidR="00891421" w:rsidRPr="00BE2B76" w:rsidRDefault="00891421" w:rsidP="00F07AFF">
            <w:pPr>
              <w:pStyle w:val="aa"/>
              <w:spacing w:before="0" w:beforeAutospacing="0" w:after="0" w:afterAutospacing="0"/>
              <w:ind w:left="-108" w:right="-97"/>
              <w:rPr>
                <w:b/>
                <w:sz w:val="20"/>
                <w:szCs w:val="20"/>
              </w:rPr>
            </w:pPr>
            <w:r w:rsidRPr="00BE2B76">
              <w:rPr>
                <w:b/>
                <w:sz w:val="20"/>
                <w:szCs w:val="20"/>
              </w:rPr>
              <w:t>Национальная экономика</w:t>
            </w:r>
          </w:p>
        </w:tc>
        <w:tc>
          <w:tcPr>
            <w:tcW w:w="993"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28 594,2</w:t>
            </w:r>
          </w:p>
        </w:tc>
        <w:tc>
          <w:tcPr>
            <w:tcW w:w="992"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20 509,9</w:t>
            </w:r>
          </w:p>
        </w:tc>
        <w:tc>
          <w:tcPr>
            <w:tcW w:w="567" w:type="dxa"/>
            <w:shd w:val="clear" w:color="auto" w:fill="auto"/>
            <w:tcMar>
              <w:left w:w="108" w:type="dxa"/>
              <w:right w:w="108" w:type="dxa"/>
            </w:tcMar>
          </w:tcPr>
          <w:p w:rsidR="00891421" w:rsidRPr="00BE2B76" w:rsidRDefault="00891421" w:rsidP="00405F8D">
            <w:pPr>
              <w:pStyle w:val="aa"/>
              <w:spacing w:before="0" w:beforeAutospacing="0" w:after="0" w:afterAutospacing="0"/>
              <w:ind w:left="-108" w:right="-22"/>
              <w:jc w:val="right"/>
              <w:rPr>
                <w:b/>
                <w:sz w:val="20"/>
                <w:szCs w:val="20"/>
              </w:rPr>
            </w:pPr>
            <w:r>
              <w:rPr>
                <w:b/>
                <w:sz w:val="20"/>
                <w:szCs w:val="20"/>
              </w:rPr>
              <w:t>71,7</w:t>
            </w:r>
          </w:p>
        </w:tc>
        <w:tc>
          <w:tcPr>
            <w:tcW w:w="992" w:type="dxa"/>
            <w:shd w:val="clear" w:color="auto" w:fill="auto"/>
            <w:tcMar>
              <w:left w:w="108" w:type="dxa"/>
              <w:right w:w="108" w:type="dxa"/>
            </w:tcMar>
          </w:tcPr>
          <w:p w:rsidR="00891421" w:rsidRPr="00C57C14" w:rsidRDefault="00891421" w:rsidP="0026783E">
            <w:pPr>
              <w:pStyle w:val="aa"/>
              <w:spacing w:before="0" w:beforeAutospacing="0" w:after="0" w:afterAutospacing="0"/>
              <w:ind w:left="-108" w:right="-22"/>
              <w:jc w:val="right"/>
              <w:rPr>
                <w:b/>
                <w:sz w:val="20"/>
                <w:szCs w:val="20"/>
              </w:rPr>
            </w:pPr>
            <w:r w:rsidRPr="00C57C14">
              <w:rPr>
                <w:b/>
                <w:sz w:val="20"/>
                <w:szCs w:val="20"/>
              </w:rPr>
              <w:t>21 018,9</w:t>
            </w:r>
          </w:p>
        </w:tc>
        <w:tc>
          <w:tcPr>
            <w:tcW w:w="993" w:type="dxa"/>
            <w:shd w:val="clear" w:color="auto" w:fill="auto"/>
            <w:tcMar>
              <w:left w:w="108" w:type="dxa"/>
              <w:right w:w="108" w:type="dxa"/>
            </w:tcMar>
          </w:tcPr>
          <w:p w:rsidR="00891421" w:rsidRPr="00C57C14" w:rsidRDefault="00891421" w:rsidP="00202A63">
            <w:pPr>
              <w:pStyle w:val="aa"/>
              <w:spacing w:before="0" w:beforeAutospacing="0" w:after="0" w:afterAutospacing="0"/>
              <w:ind w:left="-108" w:right="-22"/>
              <w:jc w:val="right"/>
              <w:rPr>
                <w:b/>
                <w:sz w:val="20"/>
                <w:szCs w:val="20"/>
              </w:rPr>
            </w:pPr>
            <w:r w:rsidRPr="00C57C14">
              <w:rPr>
                <w:b/>
                <w:sz w:val="20"/>
                <w:szCs w:val="20"/>
              </w:rPr>
              <w:t>2</w:t>
            </w:r>
            <w:r>
              <w:rPr>
                <w:b/>
                <w:sz w:val="20"/>
                <w:szCs w:val="20"/>
              </w:rPr>
              <w:t>5</w:t>
            </w:r>
            <w:r w:rsidRPr="00C57C14">
              <w:rPr>
                <w:b/>
                <w:sz w:val="20"/>
                <w:szCs w:val="20"/>
              </w:rPr>
              <w:t> </w:t>
            </w:r>
            <w:r>
              <w:rPr>
                <w:b/>
                <w:sz w:val="20"/>
                <w:szCs w:val="20"/>
              </w:rPr>
              <w:t>664</w:t>
            </w:r>
            <w:r w:rsidRPr="00C57C14">
              <w:rPr>
                <w:b/>
                <w:sz w:val="20"/>
                <w:szCs w:val="20"/>
              </w:rPr>
              <w:t>,</w:t>
            </w:r>
            <w:r>
              <w:rPr>
                <w:b/>
                <w:sz w:val="20"/>
                <w:szCs w:val="20"/>
              </w:rPr>
              <w:t>0</w:t>
            </w:r>
          </w:p>
        </w:tc>
        <w:tc>
          <w:tcPr>
            <w:tcW w:w="936" w:type="dxa"/>
            <w:shd w:val="clear" w:color="auto" w:fill="auto"/>
            <w:tcMar>
              <w:left w:w="108" w:type="dxa"/>
              <w:right w:w="108" w:type="dxa"/>
            </w:tcMar>
          </w:tcPr>
          <w:p w:rsidR="00891421" w:rsidRPr="00F20710" w:rsidRDefault="00891421" w:rsidP="00BC77BC">
            <w:pPr>
              <w:pStyle w:val="aa"/>
              <w:spacing w:before="0" w:beforeAutospacing="0" w:after="0" w:afterAutospacing="0"/>
              <w:ind w:left="-108" w:right="-22"/>
              <w:jc w:val="right"/>
              <w:rPr>
                <w:b/>
                <w:sz w:val="20"/>
                <w:szCs w:val="20"/>
              </w:rPr>
            </w:pPr>
            <w:r w:rsidRPr="00F20710">
              <w:rPr>
                <w:b/>
                <w:sz w:val="20"/>
                <w:szCs w:val="20"/>
              </w:rPr>
              <w:t>22 921,0</w:t>
            </w:r>
          </w:p>
        </w:tc>
        <w:tc>
          <w:tcPr>
            <w:tcW w:w="851" w:type="dxa"/>
            <w:shd w:val="clear" w:color="auto" w:fill="auto"/>
            <w:tcMar>
              <w:left w:w="108" w:type="dxa"/>
              <w:right w:w="108" w:type="dxa"/>
            </w:tcMar>
          </w:tcPr>
          <w:p w:rsidR="00891421" w:rsidRPr="00DF446F" w:rsidRDefault="003910C6" w:rsidP="00973400">
            <w:pPr>
              <w:pStyle w:val="aa"/>
              <w:spacing w:before="0" w:beforeAutospacing="0" w:after="0" w:afterAutospacing="0"/>
              <w:ind w:left="-108" w:right="-22"/>
              <w:jc w:val="right"/>
              <w:rPr>
                <w:b/>
                <w:sz w:val="20"/>
                <w:szCs w:val="20"/>
              </w:rPr>
            </w:pPr>
            <w:r w:rsidRPr="00DF446F">
              <w:rPr>
                <w:b/>
                <w:sz w:val="20"/>
                <w:szCs w:val="20"/>
              </w:rPr>
              <w:t>109,1</w:t>
            </w:r>
          </w:p>
        </w:tc>
        <w:tc>
          <w:tcPr>
            <w:tcW w:w="676" w:type="dxa"/>
            <w:shd w:val="clear" w:color="auto" w:fill="auto"/>
            <w:tcMar>
              <w:left w:w="108" w:type="dxa"/>
              <w:right w:w="108" w:type="dxa"/>
            </w:tcMar>
          </w:tcPr>
          <w:p w:rsidR="00891421" w:rsidRPr="00DF446F" w:rsidRDefault="003910C6" w:rsidP="00973400">
            <w:pPr>
              <w:pStyle w:val="aa"/>
              <w:spacing w:before="0" w:beforeAutospacing="0" w:after="0" w:afterAutospacing="0"/>
              <w:ind w:left="-108" w:right="-22"/>
              <w:jc w:val="right"/>
              <w:rPr>
                <w:b/>
                <w:sz w:val="20"/>
                <w:szCs w:val="20"/>
              </w:rPr>
            </w:pPr>
            <w:r w:rsidRPr="00DF446F">
              <w:rPr>
                <w:b/>
                <w:sz w:val="20"/>
                <w:szCs w:val="20"/>
              </w:rPr>
              <w:t>89,3</w:t>
            </w:r>
          </w:p>
        </w:tc>
      </w:tr>
      <w:tr w:rsidR="003910C6" w:rsidRPr="00BE2B76" w:rsidTr="003910C6">
        <w:trPr>
          <w:cantSplit/>
          <w:trHeight w:val="509"/>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0409</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Дорожное хозяйство</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28 316,7</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20 267,4</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71,6</w:t>
            </w:r>
          </w:p>
        </w:tc>
        <w:tc>
          <w:tcPr>
            <w:tcW w:w="992" w:type="dxa"/>
            <w:shd w:val="clear" w:color="auto" w:fill="auto"/>
            <w:tcMar>
              <w:left w:w="108" w:type="dxa"/>
              <w:right w:w="108" w:type="dxa"/>
            </w:tcMar>
          </w:tcPr>
          <w:p w:rsidR="003910C6" w:rsidRPr="0026783E" w:rsidRDefault="003910C6" w:rsidP="0026783E">
            <w:pPr>
              <w:pStyle w:val="aa"/>
              <w:spacing w:before="0" w:beforeAutospacing="0" w:after="0" w:afterAutospacing="0"/>
              <w:ind w:left="-108" w:right="-22"/>
              <w:jc w:val="right"/>
              <w:rPr>
                <w:sz w:val="20"/>
                <w:szCs w:val="20"/>
              </w:rPr>
            </w:pPr>
            <w:r w:rsidRPr="0026783E">
              <w:rPr>
                <w:sz w:val="20"/>
                <w:szCs w:val="20"/>
              </w:rPr>
              <w:t>20 768,9</w:t>
            </w:r>
          </w:p>
        </w:tc>
        <w:tc>
          <w:tcPr>
            <w:tcW w:w="993" w:type="dxa"/>
            <w:shd w:val="clear" w:color="auto" w:fill="auto"/>
            <w:tcMar>
              <w:left w:w="108" w:type="dxa"/>
              <w:right w:w="108" w:type="dxa"/>
            </w:tcMar>
          </w:tcPr>
          <w:p w:rsidR="003910C6" w:rsidRPr="0026783E" w:rsidRDefault="003910C6" w:rsidP="00202A63">
            <w:pPr>
              <w:pStyle w:val="aa"/>
              <w:spacing w:before="0" w:beforeAutospacing="0" w:after="0" w:afterAutospacing="0"/>
              <w:ind w:left="-108" w:right="-22"/>
              <w:jc w:val="right"/>
              <w:rPr>
                <w:sz w:val="20"/>
                <w:szCs w:val="20"/>
              </w:rPr>
            </w:pPr>
            <w:r w:rsidRPr="0026783E">
              <w:rPr>
                <w:sz w:val="20"/>
                <w:szCs w:val="20"/>
              </w:rPr>
              <w:t>2</w:t>
            </w:r>
            <w:r>
              <w:rPr>
                <w:sz w:val="20"/>
                <w:szCs w:val="20"/>
              </w:rPr>
              <w:t>5</w:t>
            </w:r>
            <w:r w:rsidRPr="0026783E">
              <w:rPr>
                <w:sz w:val="20"/>
                <w:szCs w:val="20"/>
              </w:rPr>
              <w:t> </w:t>
            </w:r>
            <w:r>
              <w:rPr>
                <w:sz w:val="20"/>
                <w:szCs w:val="20"/>
              </w:rPr>
              <w:t>379</w:t>
            </w:r>
            <w:r w:rsidRPr="0026783E">
              <w:rPr>
                <w:sz w:val="20"/>
                <w:szCs w:val="20"/>
              </w:rPr>
              <w:t>,</w:t>
            </w:r>
            <w:r>
              <w:rPr>
                <w:sz w:val="20"/>
                <w:szCs w:val="20"/>
              </w:rPr>
              <w:t>7</w:t>
            </w:r>
          </w:p>
        </w:tc>
        <w:tc>
          <w:tcPr>
            <w:tcW w:w="936" w:type="dxa"/>
            <w:shd w:val="clear" w:color="auto" w:fill="auto"/>
            <w:tcMar>
              <w:left w:w="108" w:type="dxa"/>
              <w:right w:w="108" w:type="dxa"/>
            </w:tcMar>
          </w:tcPr>
          <w:p w:rsidR="003910C6" w:rsidRPr="0026783E" w:rsidRDefault="003910C6" w:rsidP="00202A63">
            <w:pPr>
              <w:pStyle w:val="aa"/>
              <w:spacing w:before="0" w:beforeAutospacing="0" w:after="0" w:afterAutospacing="0"/>
              <w:ind w:left="-108" w:right="-22"/>
              <w:jc w:val="right"/>
              <w:rPr>
                <w:sz w:val="20"/>
                <w:szCs w:val="20"/>
              </w:rPr>
            </w:pPr>
            <w:r w:rsidRPr="0026783E">
              <w:rPr>
                <w:sz w:val="20"/>
                <w:szCs w:val="20"/>
              </w:rPr>
              <w:t>2</w:t>
            </w:r>
            <w:r>
              <w:rPr>
                <w:sz w:val="20"/>
                <w:szCs w:val="20"/>
              </w:rPr>
              <w:t>2</w:t>
            </w:r>
            <w:r w:rsidRPr="0026783E">
              <w:rPr>
                <w:sz w:val="20"/>
                <w:szCs w:val="20"/>
              </w:rPr>
              <w:t> </w:t>
            </w:r>
            <w:r>
              <w:rPr>
                <w:sz w:val="20"/>
                <w:szCs w:val="20"/>
              </w:rPr>
              <w:t>664</w:t>
            </w:r>
            <w:r w:rsidRPr="0026783E">
              <w:rPr>
                <w:sz w:val="20"/>
                <w:szCs w:val="20"/>
              </w:rPr>
              <w:t>,</w:t>
            </w:r>
            <w:r>
              <w:rPr>
                <w:sz w:val="20"/>
                <w:szCs w:val="20"/>
              </w:rPr>
              <w:t>8</w:t>
            </w:r>
          </w:p>
        </w:tc>
        <w:tc>
          <w:tcPr>
            <w:tcW w:w="851"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109,1</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89,3</w:t>
            </w:r>
          </w:p>
        </w:tc>
      </w:tr>
      <w:tr w:rsidR="003910C6" w:rsidRPr="00BE2B76" w:rsidTr="003910C6">
        <w:trPr>
          <w:cantSplit/>
          <w:trHeight w:val="52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0412</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Другие вопросы в области национальной экономики</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277,5</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242,5</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87,4</w:t>
            </w:r>
          </w:p>
        </w:tc>
        <w:tc>
          <w:tcPr>
            <w:tcW w:w="992" w:type="dxa"/>
            <w:shd w:val="clear" w:color="auto" w:fill="auto"/>
            <w:tcMar>
              <w:left w:w="108" w:type="dxa"/>
              <w:right w:w="108" w:type="dxa"/>
            </w:tcMar>
          </w:tcPr>
          <w:p w:rsidR="003910C6" w:rsidRPr="0026783E" w:rsidRDefault="003910C6" w:rsidP="00973400">
            <w:pPr>
              <w:pStyle w:val="aa"/>
              <w:spacing w:before="0" w:beforeAutospacing="0" w:after="0" w:afterAutospacing="0"/>
              <w:ind w:left="-108" w:right="-22"/>
              <w:jc w:val="right"/>
              <w:rPr>
                <w:sz w:val="20"/>
                <w:szCs w:val="20"/>
              </w:rPr>
            </w:pPr>
            <w:r w:rsidRPr="0026783E">
              <w:rPr>
                <w:sz w:val="20"/>
                <w:szCs w:val="20"/>
              </w:rPr>
              <w:t>250,0</w:t>
            </w:r>
          </w:p>
        </w:tc>
        <w:tc>
          <w:tcPr>
            <w:tcW w:w="993" w:type="dxa"/>
            <w:shd w:val="clear" w:color="auto" w:fill="auto"/>
            <w:tcMar>
              <w:left w:w="108" w:type="dxa"/>
              <w:right w:w="108" w:type="dxa"/>
            </w:tcMar>
          </w:tcPr>
          <w:p w:rsidR="003910C6" w:rsidRPr="0026783E" w:rsidRDefault="003910C6" w:rsidP="00A918BC">
            <w:pPr>
              <w:pStyle w:val="aa"/>
              <w:spacing w:before="0" w:beforeAutospacing="0" w:after="0" w:afterAutospacing="0"/>
              <w:ind w:left="-108" w:right="-22"/>
              <w:jc w:val="right"/>
              <w:rPr>
                <w:sz w:val="20"/>
                <w:szCs w:val="20"/>
              </w:rPr>
            </w:pPr>
            <w:r>
              <w:rPr>
                <w:sz w:val="20"/>
                <w:szCs w:val="20"/>
              </w:rPr>
              <w:t>284,3</w:t>
            </w:r>
          </w:p>
        </w:tc>
        <w:tc>
          <w:tcPr>
            <w:tcW w:w="936" w:type="dxa"/>
            <w:shd w:val="clear" w:color="auto" w:fill="auto"/>
            <w:tcMar>
              <w:left w:w="108" w:type="dxa"/>
              <w:right w:w="108" w:type="dxa"/>
            </w:tcMar>
          </w:tcPr>
          <w:p w:rsidR="003910C6" w:rsidRPr="0026783E" w:rsidRDefault="003910C6" w:rsidP="00BC77BC">
            <w:pPr>
              <w:pStyle w:val="aa"/>
              <w:spacing w:before="0" w:beforeAutospacing="0" w:after="0" w:afterAutospacing="0"/>
              <w:ind w:left="-108" w:right="-22"/>
              <w:jc w:val="right"/>
              <w:rPr>
                <w:sz w:val="20"/>
                <w:szCs w:val="20"/>
              </w:rPr>
            </w:pPr>
            <w:r w:rsidRPr="0026783E">
              <w:rPr>
                <w:sz w:val="20"/>
                <w:szCs w:val="20"/>
              </w:rPr>
              <w:t>25</w:t>
            </w:r>
            <w:r>
              <w:rPr>
                <w:sz w:val="20"/>
                <w:szCs w:val="20"/>
              </w:rPr>
              <w:t>6</w:t>
            </w:r>
            <w:r w:rsidRPr="0026783E">
              <w:rPr>
                <w:sz w:val="20"/>
                <w:szCs w:val="20"/>
              </w:rPr>
              <w:t>,</w:t>
            </w:r>
            <w:r>
              <w:rPr>
                <w:sz w:val="20"/>
                <w:szCs w:val="20"/>
              </w:rPr>
              <w:t>2</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sz w:val="20"/>
                <w:szCs w:val="20"/>
              </w:rPr>
            </w:pPr>
            <w:r w:rsidRPr="00DF446F">
              <w:rPr>
                <w:sz w:val="20"/>
                <w:szCs w:val="20"/>
              </w:rPr>
              <w:t>102,5</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90,1</w:t>
            </w:r>
          </w:p>
        </w:tc>
      </w:tr>
      <w:tr w:rsidR="003910C6" w:rsidRPr="00BE2B76" w:rsidTr="003910C6">
        <w:trPr>
          <w:cantSplit/>
          <w:trHeight w:val="52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0500</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 xml:space="preserve">Жилищно-коммунальное хозяйство </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37 921,3</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33 970,2</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89,6</w:t>
            </w:r>
          </w:p>
        </w:tc>
        <w:tc>
          <w:tcPr>
            <w:tcW w:w="992" w:type="dxa"/>
            <w:shd w:val="clear" w:color="auto" w:fill="auto"/>
            <w:tcMar>
              <w:left w:w="108" w:type="dxa"/>
              <w:right w:w="108" w:type="dxa"/>
            </w:tcMar>
          </w:tcPr>
          <w:p w:rsidR="003910C6" w:rsidRPr="003739FF" w:rsidRDefault="003910C6" w:rsidP="0026783E">
            <w:pPr>
              <w:pStyle w:val="aa"/>
              <w:spacing w:before="0" w:beforeAutospacing="0" w:after="0" w:afterAutospacing="0"/>
              <w:ind w:left="-108" w:right="-22"/>
              <w:jc w:val="right"/>
              <w:rPr>
                <w:b/>
                <w:sz w:val="20"/>
                <w:szCs w:val="20"/>
              </w:rPr>
            </w:pPr>
            <w:r w:rsidRPr="003739FF">
              <w:rPr>
                <w:b/>
                <w:sz w:val="20"/>
                <w:szCs w:val="20"/>
              </w:rPr>
              <w:t>28 119,5</w:t>
            </w:r>
          </w:p>
        </w:tc>
        <w:tc>
          <w:tcPr>
            <w:tcW w:w="993" w:type="dxa"/>
            <w:shd w:val="clear" w:color="auto" w:fill="auto"/>
            <w:tcMar>
              <w:left w:w="108" w:type="dxa"/>
              <w:right w:w="108" w:type="dxa"/>
            </w:tcMar>
          </w:tcPr>
          <w:p w:rsidR="003910C6" w:rsidRPr="00BE2B76" w:rsidRDefault="003910C6" w:rsidP="00BC77BC">
            <w:pPr>
              <w:pStyle w:val="aa"/>
              <w:spacing w:before="0" w:beforeAutospacing="0" w:after="0" w:afterAutospacing="0"/>
              <w:ind w:left="-108" w:right="-22"/>
              <w:jc w:val="right"/>
              <w:rPr>
                <w:b/>
                <w:sz w:val="20"/>
                <w:szCs w:val="20"/>
              </w:rPr>
            </w:pPr>
            <w:r>
              <w:rPr>
                <w:b/>
                <w:sz w:val="20"/>
                <w:szCs w:val="20"/>
              </w:rPr>
              <w:t>32 811,8</w:t>
            </w:r>
          </w:p>
        </w:tc>
        <w:tc>
          <w:tcPr>
            <w:tcW w:w="936" w:type="dxa"/>
            <w:shd w:val="clear" w:color="auto" w:fill="auto"/>
            <w:tcMar>
              <w:left w:w="108" w:type="dxa"/>
              <w:right w:w="108" w:type="dxa"/>
            </w:tcMar>
          </w:tcPr>
          <w:p w:rsidR="003910C6" w:rsidRPr="003739FF" w:rsidRDefault="003910C6" w:rsidP="00BC77BC">
            <w:pPr>
              <w:pStyle w:val="aa"/>
              <w:spacing w:before="0" w:beforeAutospacing="0" w:after="0" w:afterAutospacing="0"/>
              <w:ind w:left="-108" w:right="-22"/>
              <w:jc w:val="right"/>
              <w:rPr>
                <w:b/>
                <w:sz w:val="20"/>
                <w:szCs w:val="20"/>
              </w:rPr>
            </w:pPr>
            <w:r w:rsidRPr="003739FF">
              <w:rPr>
                <w:b/>
                <w:sz w:val="20"/>
                <w:szCs w:val="20"/>
              </w:rPr>
              <w:t>2</w:t>
            </w:r>
            <w:r>
              <w:rPr>
                <w:b/>
                <w:sz w:val="20"/>
                <w:szCs w:val="20"/>
              </w:rPr>
              <w:t>9</w:t>
            </w:r>
            <w:r w:rsidRPr="003739FF">
              <w:rPr>
                <w:b/>
                <w:sz w:val="20"/>
                <w:szCs w:val="20"/>
              </w:rPr>
              <w:t> </w:t>
            </w:r>
            <w:r>
              <w:rPr>
                <w:b/>
                <w:sz w:val="20"/>
                <w:szCs w:val="20"/>
              </w:rPr>
              <w:t>435</w:t>
            </w:r>
            <w:r w:rsidRPr="003739FF">
              <w:rPr>
                <w:b/>
                <w:sz w:val="20"/>
                <w:szCs w:val="20"/>
              </w:rPr>
              <w:t>,</w:t>
            </w:r>
            <w:r>
              <w:rPr>
                <w:b/>
                <w:sz w:val="20"/>
                <w:szCs w:val="20"/>
              </w:rPr>
              <w:t>7</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b/>
                <w:sz w:val="20"/>
                <w:szCs w:val="20"/>
              </w:rPr>
            </w:pPr>
            <w:r w:rsidRPr="00DF446F">
              <w:rPr>
                <w:b/>
                <w:sz w:val="20"/>
                <w:szCs w:val="20"/>
              </w:rPr>
              <w:t>104,7</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89,7</w:t>
            </w:r>
          </w:p>
        </w:tc>
      </w:tr>
      <w:tr w:rsidR="003910C6" w:rsidRPr="00BE2B76" w:rsidTr="003910C6">
        <w:trPr>
          <w:cantSplit/>
          <w:trHeight w:val="31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0501</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Жилищное хозяйство</w:t>
            </w:r>
          </w:p>
          <w:p w:rsidR="003910C6" w:rsidRPr="00BE2B76" w:rsidRDefault="003910C6"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3 108,0</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3 107,9</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99,99</w:t>
            </w:r>
          </w:p>
        </w:tc>
        <w:tc>
          <w:tcPr>
            <w:tcW w:w="992" w:type="dxa"/>
            <w:shd w:val="clear" w:color="auto" w:fill="auto"/>
            <w:tcMar>
              <w:left w:w="108" w:type="dxa"/>
              <w:right w:w="108" w:type="dxa"/>
            </w:tcMar>
          </w:tcPr>
          <w:p w:rsidR="003910C6" w:rsidRPr="0026783E" w:rsidRDefault="003910C6" w:rsidP="0026783E">
            <w:pPr>
              <w:pStyle w:val="aa"/>
              <w:spacing w:before="0" w:beforeAutospacing="0" w:after="0" w:afterAutospacing="0"/>
              <w:ind w:left="-108" w:right="-22"/>
              <w:jc w:val="right"/>
              <w:rPr>
                <w:sz w:val="20"/>
                <w:szCs w:val="20"/>
              </w:rPr>
            </w:pPr>
            <w:r w:rsidRPr="0026783E">
              <w:rPr>
                <w:sz w:val="20"/>
                <w:szCs w:val="20"/>
              </w:rPr>
              <w:t>2 820,0</w:t>
            </w:r>
          </w:p>
        </w:tc>
        <w:tc>
          <w:tcPr>
            <w:tcW w:w="993" w:type="dxa"/>
            <w:shd w:val="clear" w:color="auto" w:fill="auto"/>
            <w:tcMar>
              <w:left w:w="108" w:type="dxa"/>
              <w:right w:w="108" w:type="dxa"/>
            </w:tcMar>
          </w:tcPr>
          <w:p w:rsidR="003910C6" w:rsidRPr="0026783E" w:rsidRDefault="003910C6" w:rsidP="00BC77BC">
            <w:pPr>
              <w:pStyle w:val="aa"/>
              <w:spacing w:before="0" w:beforeAutospacing="0" w:after="0" w:afterAutospacing="0"/>
              <w:ind w:left="-108" w:right="-22"/>
              <w:jc w:val="right"/>
              <w:rPr>
                <w:sz w:val="20"/>
                <w:szCs w:val="20"/>
              </w:rPr>
            </w:pPr>
            <w:r>
              <w:rPr>
                <w:sz w:val="20"/>
                <w:szCs w:val="20"/>
              </w:rPr>
              <w:t>5</w:t>
            </w:r>
            <w:r w:rsidRPr="0026783E">
              <w:rPr>
                <w:sz w:val="20"/>
                <w:szCs w:val="20"/>
              </w:rPr>
              <w:t xml:space="preserve"> </w:t>
            </w:r>
            <w:r>
              <w:rPr>
                <w:sz w:val="20"/>
                <w:szCs w:val="20"/>
              </w:rPr>
              <w:t>426</w:t>
            </w:r>
            <w:r w:rsidRPr="0026783E">
              <w:rPr>
                <w:sz w:val="20"/>
                <w:szCs w:val="20"/>
              </w:rPr>
              <w:t>,</w:t>
            </w:r>
            <w:r>
              <w:rPr>
                <w:sz w:val="20"/>
                <w:szCs w:val="20"/>
              </w:rPr>
              <w:t>5</w:t>
            </w:r>
          </w:p>
        </w:tc>
        <w:tc>
          <w:tcPr>
            <w:tcW w:w="936" w:type="dxa"/>
            <w:shd w:val="clear" w:color="auto" w:fill="auto"/>
            <w:tcMar>
              <w:left w:w="108" w:type="dxa"/>
              <w:right w:w="108" w:type="dxa"/>
            </w:tcMar>
          </w:tcPr>
          <w:p w:rsidR="003910C6" w:rsidRPr="0026783E" w:rsidRDefault="003910C6" w:rsidP="009E4620">
            <w:pPr>
              <w:pStyle w:val="aa"/>
              <w:spacing w:before="0" w:beforeAutospacing="0" w:after="0" w:afterAutospacing="0"/>
              <w:ind w:left="-108" w:right="-22"/>
              <w:jc w:val="right"/>
              <w:rPr>
                <w:sz w:val="20"/>
                <w:szCs w:val="20"/>
              </w:rPr>
            </w:pPr>
            <w:r w:rsidRPr="0026783E">
              <w:rPr>
                <w:sz w:val="20"/>
                <w:szCs w:val="20"/>
              </w:rPr>
              <w:t>2 8</w:t>
            </w:r>
            <w:r>
              <w:rPr>
                <w:sz w:val="20"/>
                <w:szCs w:val="20"/>
              </w:rPr>
              <w:t>31</w:t>
            </w:r>
            <w:r w:rsidRPr="0026783E">
              <w:rPr>
                <w:sz w:val="20"/>
                <w:szCs w:val="20"/>
              </w:rPr>
              <w:t>,</w:t>
            </w:r>
            <w:r>
              <w:rPr>
                <w:sz w:val="20"/>
                <w:szCs w:val="20"/>
              </w:rPr>
              <w:t>4</w:t>
            </w:r>
          </w:p>
        </w:tc>
        <w:tc>
          <w:tcPr>
            <w:tcW w:w="851"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r w:rsidRPr="00DF446F">
              <w:rPr>
                <w:sz w:val="20"/>
                <w:szCs w:val="20"/>
              </w:rPr>
              <w:t>100,4</w:t>
            </w:r>
          </w:p>
        </w:tc>
        <w:tc>
          <w:tcPr>
            <w:tcW w:w="676"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r w:rsidRPr="00DF446F">
              <w:rPr>
                <w:sz w:val="20"/>
                <w:szCs w:val="20"/>
              </w:rPr>
              <w:t>52,2</w:t>
            </w:r>
          </w:p>
        </w:tc>
      </w:tr>
      <w:tr w:rsidR="003910C6" w:rsidRPr="00BE2B76" w:rsidTr="003910C6">
        <w:trPr>
          <w:cantSplit/>
          <w:trHeight w:val="31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0502</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Коммунальное хозяйство</w:t>
            </w:r>
          </w:p>
          <w:p w:rsidR="003910C6" w:rsidRPr="00BE2B76" w:rsidRDefault="003910C6"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4 990,7</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4 444,8</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89,0</w:t>
            </w:r>
          </w:p>
        </w:tc>
        <w:tc>
          <w:tcPr>
            <w:tcW w:w="992" w:type="dxa"/>
            <w:shd w:val="clear" w:color="auto" w:fill="auto"/>
            <w:tcMar>
              <w:left w:w="108" w:type="dxa"/>
              <w:right w:w="108" w:type="dxa"/>
            </w:tcMar>
          </w:tcPr>
          <w:p w:rsidR="003910C6" w:rsidRPr="003739FF" w:rsidRDefault="003910C6" w:rsidP="00973400">
            <w:pPr>
              <w:pStyle w:val="aa"/>
              <w:spacing w:before="0" w:beforeAutospacing="0" w:after="0" w:afterAutospacing="0"/>
              <w:ind w:left="-108" w:right="-22"/>
              <w:jc w:val="right"/>
              <w:rPr>
                <w:sz w:val="20"/>
                <w:szCs w:val="20"/>
              </w:rPr>
            </w:pPr>
            <w:r w:rsidRPr="003739FF">
              <w:rPr>
                <w:sz w:val="20"/>
                <w:szCs w:val="20"/>
              </w:rPr>
              <w:t>357,3</w:t>
            </w:r>
          </w:p>
        </w:tc>
        <w:tc>
          <w:tcPr>
            <w:tcW w:w="993" w:type="dxa"/>
            <w:shd w:val="clear" w:color="auto" w:fill="auto"/>
            <w:tcMar>
              <w:left w:w="108" w:type="dxa"/>
              <w:right w:w="108" w:type="dxa"/>
            </w:tcMar>
          </w:tcPr>
          <w:p w:rsidR="003910C6" w:rsidRPr="003739FF" w:rsidRDefault="003910C6" w:rsidP="00A918BC">
            <w:pPr>
              <w:pStyle w:val="aa"/>
              <w:spacing w:before="0" w:beforeAutospacing="0" w:after="0" w:afterAutospacing="0"/>
              <w:ind w:left="-108" w:right="-22"/>
              <w:jc w:val="right"/>
              <w:rPr>
                <w:sz w:val="20"/>
                <w:szCs w:val="20"/>
              </w:rPr>
            </w:pPr>
            <w:r>
              <w:rPr>
                <w:sz w:val="20"/>
                <w:szCs w:val="20"/>
              </w:rPr>
              <w:t>808</w:t>
            </w:r>
            <w:r w:rsidRPr="003739FF">
              <w:rPr>
                <w:sz w:val="20"/>
                <w:szCs w:val="20"/>
              </w:rPr>
              <w:t>,</w:t>
            </w:r>
            <w:r>
              <w:rPr>
                <w:sz w:val="20"/>
                <w:szCs w:val="20"/>
              </w:rPr>
              <w:t>8</w:t>
            </w:r>
          </w:p>
        </w:tc>
        <w:tc>
          <w:tcPr>
            <w:tcW w:w="936" w:type="dxa"/>
            <w:shd w:val="clear" w:color="auto" w:fill="auto"/>
            <w:tcMar>
              <w:left w:w="108" w:type="dxa"/>
              <w:right w:w="108" w:type="dxa"/>
            </w:tcMar>
          </w:tcPr>
          <w:p w:rsidR="003910C6" w:rsidRPr="003739FF" w:rsidRDefault="003910C6" w:rsidP="00A918BC">
            <w:pPr>
              <w:pStyle w:val="aa"/>
              <w:spacing w:before="0" w:beforeAutospacing="0" w:after="0" w:afterAutospacing="0"/>
              <w:ind w:left="-108" w:right="-22"/>
              <w:jc w:val="right"/>
              <w:rPr>
                <w:sz w:val="20"/>
                <w:szCs w:val="20"/>
              </w:rPr>
            </w:pPr>
            <w:r>
              <w:rPr>
                <w:sz w:val="20"/>
                <w:szCs w:val="20"/>
              </w:rPr>
              <w:t>808</w:t>
            </w:r>
            <w:r w:rsidRPr="003739FF">
              <w:rPr>
                <w:sz w:val="20"/>
                <w:szCs w:val="20"/>
              </w:rPr>
              <w:t>,</w:t>
            </w:r>
            <w:r>
              <w:rPr>
                <w:sz w:val="20"/>
                <w:szCs w:val="20"/>
              </w:rPr>
              <w:t>8</w:t>
            </w:r>
          </w:p>
        </w:tc>
        <w:tc>
          <w:tcPr>
            <w:tcW w:w="851"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r w:rsidRPr="00DF446F">
              <w:rPr>
                <w:sz w:val="20"/>
                <w:szCs w:val="20"/>
              </w:rPr>
              <w:t>Увеличение в 2,3 раза</w:t>
            </w:r>
          </w:p>
        </w:tc>
        <w:tc>
          <w:tcPr>
            <w:tcW w:w="676"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r w:rsidRPr="00DF446F">
              <w:rPr>
                <w:sz w:val="20"/>
                <w:szCs w:val="20"/>
              </w:rPr>
              <w:t>100</w:t>
            </w:r>
          </w:p>
        </w:tc>
      </w:tr>
      <w:tr w:rsidR="003910C6" w:rsidRPr="00BE2B76" w:rsidTr="003910C6">
        <w:trPr>
          <w:cantSplit/>
          <w:trHeight w:val="324"/>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0503</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Благоустройство</w:t>
            </w:r>
          </w:p>
          <w:p w:rsidR="003910C6" w:rsidRPr="00BE2B76" w:rsidRDefault="003910C6"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29 822,6</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26 417,6</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88,6</w:t>
            </w:r>
          </w:p>
        </w:tc>
        <w:tc>
          <w:tcPr>
            <w:tcW w:w="992" w:type="dxa"/>
            <w:shd w:val="clear" w:color="auto" w:fill="auto"/>
            <w:tcMar>
              <w:left w:w="108" w:type="dxa"/>
              <w:right w:w="108" w:type="dxa"/>
            </w:tcMar>
          </w:tcPr>
          <w:p w:rsidR="003910C6" w:rsidRPr="003739FF" w:rsidRDefault="003910C6" w:rsidP="003739FF">
            <w:pPr>
              <w:pStyle w:val="aa"/>
              <w:spacing w:before="0" w:beforeAutospacing="0" w:after="0" w:afterAutospacing="0"/>
              <w:ind w:left="-108" w:right="-22"/>
              <w:jc w:val="right"/>
              <w:rPr>
                <w:sz w:val="20"/>
                <w:szCs w:val="20"/>
              </w:rPr>
            </w:pPr>
            <w:r w:rsidRPr="003739FF">
              <w:rPr>
                <w:sz w:val="20"/>
                <w:szCs w:val="20"/>
              </w:rPr>
              <w:t>24 942,2</w:t>
            </w:r>
          </w:p>
        </w:tc>
        <w:tc>
          <w:tcPr>
            <w:tcW w:w="993" w:type="dxa"/>
            <w:shd w:val="clear" w:color="auto" w:fill="auto"/>
            <w:tcMar>
              <w:left w:w="108" w:type="dxa"/>
              <w:right w:w="108" w:type="dxa"/>
            </w:tcMar>
          </w:tcPr>
          <w:p w:rsidR="003910C6" w:rsidRPr="00BE2B76" w:rsidRDefault="003910C6" w:rsidP="009E4620">
            <w:pPr>
              <w:pStyle w:val="aa"/>
              <w:spacing w:before="0" w:beforeAutospacing="0" w:after="0" w:afterAutospacing="0"/>
              <w:ind w:left="-108" w:right="-22"/>
              <w:jc w:val="right"/>
              <w:rPr>
                <w:sz w:val="20"/>
                <w:szCs w:val="20"/>
              </w:rPr>
            </w:pPr>
            <w:r>
              <w:rPr>
                <w:sz w:val="20"/>
                <w:szCs w:val="20"/>
              </w:rPr>
              <w:t>26 576,5</w:t>
            </w:r>
          </w:p>
        </w:tc>
        <w:tc>
          <w:tcPr>
            <w:tcW w:w="936" w:type="dxa"/>
            <w:shd w:val="clear" w:color="auto" w:fill="auto"/>
            <w:tcMar>
              <w:left w:w="108" w:type="dxa"/>
              <w:right w:w="108" w:type="dxa"/>
            </w:tcMar>
          </w:tcPr>
          <w:p w:rsidR="003910C6" w:rsidRPr="00BE2B76" w:rsidRDefault="003910C6" w:rsidP="009E4620">
            <w:pPr>
              <w:pStyle w:val="aa"/>
              <w:spacing w:before="0" w:beforeAutospacing="0" w:after="0" w:afterAutospacing="0"/>
              <w:ind w:left="-108" w:right="-22"/>
              <w:jc w:val="right"/>
              <w:rPr>
                <w:sz w:val="20"/>
                <w:szCs w:val="20"/>
              </w:rPr>
            </w:pPr>
            <w:r>
              <w:rPr>
                <w:sz w:val="20"/>
                <w:szCs w:val="20"/>
              </w:rPr>
              <w:t>25 795,5</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sz w:val="20"/>
                <w:szCs w:val="20"/>
              </w:rPr>
            </w:pPr>
            <w:r w:rsidRPr="00DF446F">
              <w:rPr>
                <w:sz w:val="20"/>
                <w:szCs w:val="20"/>
              </w:rPr>
              <w:t>103,4</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97,1</w:t>
            </w:r>
          </w:p>
        </w:tc>
      </w:tr>
      <w:tr w:rsidR="003910C6" w:rsidRPr="00BE2B76" w:rsidTr="003910C6">
        <w:trPr>
          <w:cantSplit/>
          <w:trHeight w:val="682"/>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0700</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 xml:space="preserve"> Образование</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7 606,8</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7 599,1</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99,9</w:t>
            </w:r>
          </w:p>
        </w:tc>
        <w:tc>
          <w:tcPr>
            <w:tcW w:w="992" w:type="dxa"/>
            <w:shd w:val="clear" w:color="auto" w:fill="auto"/>
            <w:tcMar>
              <w:left w:w="108" w:type="dxa"/>
              <w:right w:w="108" w:type="dxa"/>
            </w:tcMar>
          </w:tcPr>
          <w:p w:rsidR="003910C6" w:rsidRPr="003739FF" w:rsidRDefault="003910C6" w:rsidP="003739FF">
            <w:pPr>
              <w:pStyle w:val="aa"/>
              <w:spacing w:before="0" w:beforeAutospacing="0" w:after="0" w:afterAutospacing="0"/>
              <w:ind w:left="-108" w:right="-22"/>
              <w:jc w:val="right"/>
              <w:rPr>
                <w:b/>
                <w:sz w:val="20"/>
                <w:szCs w:val="20"/>
              </w:rPr>
            </w:pPr>
            <w:r w:rsidRPr="003739FF">
              <w:rPr>
                <w:b/>
                <w:sz w:val="20"/>
                <w:szCs w:val="20"/>
              </w:rPr>
              <w:t>7 420,0</w:t>
            </w:r>
          </w:p>
        </w:tc>
        <w:tc>
          <w:tcPr>
            <w:tcW w:w="993" w:type="dxa"/>
            <w:shd w:val="clear" w:color="auto" w:fill="auto"/>
            <w:tcMar>
              <w:left w:w="108" w:type="dxa"/>
              <w:right w:w="108" w:type="dxa"/>
            </w:tcMar>
          </w:tcPr>
          <w:p w:rsidR="003910C6" w:rsidRPr="003739FF" w:rsidRDefault="003910C6" w:rsidP="009E4620">
            <w:pPr>
              <w:pStyle w:val="aa"/>
              <w:spacing w:before="0" w:beforeAutospacing="0" w:after="0" w:afterAutospacing="0"/>
              <w:ind w:left="-108" w:right="-22"/>
              <w:jc w:val="right"/>
              <w:rPr>
                <w:b/>
                <w:sz w:val="20"/>
                <w:szCs w:val="20"/>
              </w:rPr>
            </w:pPr>
            <w:r w:rsidRPr="003739FF">
              <w:rPr>
                <w:b/>
                <w:sz w:val="20"/>
                <w:szCs w:val="20"/>
              </w:rPr>
              <w:t>7 4</w:t>
            </w:r>
            <w:r>
              <w:rPr>
                <w:b/>
                <w:sz w:val="20"/>
                <w:szCs w:val="20"/>
              </w:rPr>
              <w:t>4</w:t>
            </w:r>
            <w:r w:rsidRPr="003739FF">
              <w:rPr>
                <w:b/>
                <w:sz w:val="20"/>
                <w:szCs w:val="20"/>
              </w:rPr>
              <w:t>0,</w:t>
            </w:r>
            <w:r>
              <w:rPr>
                <w:b/>
                <w:sz w:val="20"/>
                <w:szCs w:val="20"/>
              </w:rPr>
              <w:t>8</w:t>
            </w:r>
          </w:p>
        </w:tc>
        <w:tc>
          <w:tcPr>
            <w:tcW w:w="936" w:type="dxa"/>
            <w:shd w:val="clear" w:color="auto" w:fill="auto"/>
            <w:tcMar>
              <w:left w:w="108" w:type="dxa"/>
              <w:right w:w="108" w:type="dxa"/>
            </w:tcMar>
          </w:tcPr>
          <w:p w:rsidR="003910C6" w:rsidRPr="003739FF" w:rsidRDefault="003910C6" w:rsidP="009E4620">
            <w:pPr>
              <w:pStyle w:val="aa"/>
              <w:spacing w:before="0" w:beforeAutospacing="0" w:after="0" w:afterAutospacing="0"/>
              <w:ind w:left="-108" w:right="-22"/>
              <w:jc w:val="right"/>
              <w:rPr>
                <w:b/>
                <w:sz w:val="20"/>
                <w:szCs w:val="20"/>
              </w:rPr>
            </w:pPr>
            <w:r w:rsidRPr="003739FF">
              <w:rPr>
                <w:b/>
                <w:sz w:val="20"/>
                <w:szCs w:val="20"/>
              </w:rPr>
              <w:t>7 4</w:t>
            </w:r>
            <w:r>
              <w:rPr>
                <w:b/>
                <w:sz w:val="20"/>
                <w:szCs w:val="20"/>
              </w:rPr>
              <w:t>36</w:t>
            </w:r>
            <w:r w:rsidRPr="003739FF">
              <w:rPr>
                <w:b/>
                <w:sz w:val="20"/>
                <w:szCs w:val="20"/>
              </w:rPr>
              <w:t>,</w:t>
            </w:r>
            <w:r>
              <w:rPr>
                <w:b/>
                <w:sz w:val="20"/>
                <w:szCs w:val="20"/>
              </w:rPr>
              <w:t>7</w:t>
            </w:r>
          </w:p>
        </w:tc>
        <w:tc>
          <w:tcPr>
            <w:tcW w:w="851"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b/>
                <w:sz w:val="20"/>
                <w:szCs w:val="20"/>
              </w:rPr>
            </w:pPr>
            <w:r w:rsidRPr="00DF446F">
              <w:rPr>
                <w:b/>
                <w:sz w:val="20"/>
                <w:szCs w:val="20"/>
              </w:rPr>
              <w:t>100,2</w:t>
            </w:r>
          </w:p>
        </w:tc>
        <w:tc>
          <w:tcPr>
            <w:tcW w:w="676" w:type="dxa"/>
            <w:shd w:val="clear" w:color="auto" w:fill="auto"/>
            <w:tcMar>
              <w:left w:w="108" w:type="dxa"/>
              <w:right w:w="108" w:type="dxa"/>
            </w:tcMar>
          </w:tcPr>
          <w:p w:rsidR="003910C6" w:rsidRPr="00DF446F" w:rsidRDefault="003910C6" w:rsidP="00973400">
            <w:pPr>
              <w:pStyle w:val="aa"/>
              <w:spacing w:before="0" w:beforeAutospacing="0" w:after="0" w:afterAutospacing="0"/>
              <w:ind w:left="-108" w:right="-22"/>
              <w:jc w:val="right"/>
              <w:rPr>
                <w:b/>
                <w:sz w:val="20"/>
                <w:szCs w:val="20"/>
              </w:rPr>
            </w:pPr>
            <w:r w:rsidRPr="00DF446F">
              <w:rPr>
                <w:b/>
                <w:sz w:val="20"/>
                <w:szCs w:val="20"/>
              </w:rPr>
              <w:t>99,9</w:t>
            </w:r>
          </w:p>
        </w:tc>
      </w:tr>
      <w:tr w:rsidR="003910C6" w:rsidRPr="00BE2B76" w:rsidTr="003910C6">
        <w:trPr>
          <w:cantSplit/>
          <w:trHeight w:val="52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0707</w:t>
            </w:r>
          </w:p>
        </w:tc>
        <w:tc>
          <w:tcPr>
            <w:tcW w:w="2279" w:type="dxa"/>
            <w:shd w:val="clear" w:color="auto" w:fill="auto"/>
            <w:tcMar>
              <w:left w:w="108" w:type="dxa"/>
              <w:right w:w="108" w:type="dxa"/>
            </w:tcMar>
          </w:tcPr>
          <w:p w:rsidR="003910C6" w:rsidRPr="00BE2B76" w:rsidRDefault="003910C6" w:rsidP="00F43F77">
            <w:pPr>
              <w:pStyle w:val="aa"/>
              <w:spacing w:before="0" w:beforeAutospacing="0" w:after="0" w:afterAutospacing="0"/>
              <w:ind w:left="-108" w:right="-97"/>
              <w:rPr>
                <w:sz w:val="20"/>
                <w:szCs w:val="20"/>
              </w:rPr>
            </w:pPr>
            <w:r w:rsidRPr="00BE2B76">
              <w:rPr>
                <w:sz w:val="20"/>
                <w:szCs w:val="20"/>
              </w:rPr>
              <w:t>Молод</w:t>
            </w:r>
            <w:r w:rsidR="00330E09">
              <w:rPr>
                <w:sz w:val="20"/>
                <w:szCs w:val="20"/>
              </w:rPr>
              <w:t>е</w:t>
            </w:r>
            <w:r w:rsidRPr="00BE2B76">
              <w:rPr>
                <w:sz w:val="20"/>
                <w:szCs w:val="20"/>
              </w:rPr>
              <w:t xml:space="preserve">жная политика </w:t>
            </w:r>
          </w:p>
        </w:tc>
        <w:tc>
          <w:tcPr>
            <w:tcW w:w="993"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7 606,8</w:t>
            </w:r>
          </w:p>
        </w:tc>
        <w:tc>
          <w:tcPr>
            <w:tcW w:w="992"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7 599,1</w:t>
            </w:r>
          </w:p>
        </w:tc>
        <w:tc>
          <w:tcPr>
            <w:tcW w:w="567"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99,9</w:t>
            </w:r>
          </w:p>
        </w:tc>
        <w:tc>
          <w:tcPr>
            <w:tcW w:w="992" w:type="dxa"/>
            <w:shd w:val="clear" w:color="auto" w:fill="auto"/>
            <w:tcMar>
              <w:left w:w="108" w:type="dxa"/>
              <w:right w:w="108" w:type="dxa"/>
            </w:tcMar>
          </w:tcPr>
          <w:p w:rsidR="003910C6" w:rsidRPr="003739FF" w:rsidRDefault="003910C6" w:rsidP="00692F00">
            <w:pPr>
              <w:pStyle w:val="aa"/>
              <w:spacing w:before="0" w:beforeAutospacing="0" w:after="0" w:afterAutospacing="0"/>
              <w:ind w:left="-108" w:right="-22"/>
              <w:jc w:val="right"/>
              <w:rPr>
                <w:sz w:val="20"/>
                <w:szCs w:val="20"/>
              </w:rPr>
            </w:pPr>
            <w:r w:rsidRPr="003739FF">
              <w:rPr>
                <w:sz w:val="20"/>
                <w:szCs w:val="20"/>
              </w:rPr>
              <w:t>7 420,0</w:t>
            </w:r>
          </w:p>
        </w:tc>
        <w:tc>
          <w:tcPr>
            <w:tcW w:w="993" w:type="dxa"/>
            <w:shd w:val="clear" w:color="auto" w:fill="auto"/>
            <w:tcMar>
              <w:left w:w="108" w:type="dxa"/>
              <w:right w:w="108" w:type="dxa"/>
            </w:tcMar>
          </w:tcPr>
          <w:p w:rsidR="003910C6" w:rsidRPr="009E4620" w:rsidRDefault="003910C6" w:rsidP="00A918BC">
            <w:pPr>
              <w:pStyle w:val="aa"/>
              <w:spacing w:before="0" w:beforeAutospacing="0" w:after="0" w:afterAutospacing="0"/>
              <w:ind w:left="-108" w:right="-22"/>
              <w:jc w:val="right"/>
              <w:rPr>
                <w:sz w:val="20"/>
                <w:szCs w:val="20"/>
              </w:rPr>
            </w:pPr>
            <w:r w:rsidRPr="009E4620">
              <w:rPr>
                <w:sz w:val="20"/>
                <w:szCs w:val="20"/>
              </w:rPr>
              <w:t>7 440,8</w:t>
            </w:r>
          </w:p>
        </w:tc>
        <w:tc>
          <w:tcPr>
            <w:tcW w:w="936" w:type="dxa"/>
            <w:shd w:val="clear" w:color="auto" w:fill="auto"/>
            <w:tcMar>
              <w:left w:w="108" w:type="dxa"/>
              <w:right w:w="108" w:type="dxa"/>
            </w:tcMar>
          </w:tcPr>
          <w:p w:rsidR="003910C6" w:rsidRPr="009E4620" w:rsidRDefault="003910C6" w:rsidP="00A918BC">
            <w:pPr>
              <w:pStyle w:val="aa"/>
              <w:spacing w:before="0" w:beforeAutospacing="0" w:after="0" w:afterAutospacing="0"/>
              <w:ind w:left="-108" w:right="-22"/>
              <w:jc w:val="right"/>
              <w:rPr>
                <w:sz w:val="20"/>
                <w:szCs w:val="20"/>
              </w:rPr>
            </w:pPr>
            <w:r w:rsidRPr="009E4620">
              <w:rPr>
                <w:sz w:val="20"/>
                <w:szCs w:val="20"/>
              </w:rPr>
              <w:t>7 436,7</w:t>
            </w:r>
          </w:p>
        </w:tc>
        <w:tc>
          <w:tcPr>
            <w:tcW w:w="851"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100,2</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99,9</w:t>
            </w:r>
          </w:p>
        </w:tc>
      </w:tr>
      <w:tr w:rsidR="003910C6" w:rsidRPr="00BE2B76" w:rsidTr="003910C6">
        <w:trPr>
          <w:cantSplit/>
          <w:trHeight w:val="52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0800</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Культура, кинематография</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27 636,3</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27 632,6</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99,99</w:t>
            </w:r>
          </w:p>
        </w:tc>
        <w:tc>
          <w:tcPr>
            <w:tcW w:w="992" w:type="dxa"/>
            <w:shd w:val="clear" w:color="auto" w:fill="auto"/>
            <w:tcMar>
              <w:left w:w="108" w:type="dxa"/>
              <w:right w:w="108" w:type="dxa"/>
            </w:tcMar>
          </w:tcPr>
          <w:p w:rsidR="003910C6" w:rsidRPr="00C57C14" w:rsidRDefault="003910C6" w:rsidP="00F034CC">
            <w:pPr>
              <w:pStyle w:val="aa"/>
              <w:spacing w:before="0" w:beforeAutospacing="0" w:after="0" w:afterAutospacing="0"/>
              <w:ind w:left="-108" w:right="-22"/>
              <w:jc w:val="right"/>
              <w:rPr>
                <w:b/>
                <w:sz w:val="20"/>
                <w:szCs w:val="20"/>
              </w:rPr>
            </w:pPr>
            <w:r w:rsidRPr="00C57C14">
              <w:rPr>
                <w:b/>
                <w:sz w:val="20"/>
                <w:szCs w:val="20"/>
              </w:rPr>
              <w:t>27 680,1</w:t>
            </w:r>
          </w:p>
        </w:tc>
        <w:tc>
          <w:tcPr>
            <w:tcW w:w="993" w:type="dxa"/>
            <w:shd w:val="clear" w:color="auto" w:fill="auto"/>
            <w:tcMar>
              <w:left w:w="108" w:type="dxa"/>
              <w:right w:w="108" w:type="dxa"/>
            </w:tcMar>
          </w:tcPr>
          <w:p w:rsidR="003910C6" w:rsidRPr="00C57C14" w:rsidRDefault="003910C6" w:rsidP="009E4620">
            <w:pPr>
              <w:pStyle w:val="aa"/>
              <w:spacing w:before="0" w:beforeAutospacing="0" w:after="0" w:afterAutospacing="0"/>
              <w:ind w:left="-108" w:right="-22"/>
              <w:jc w:val="right"/>
              <w:rPr>
                <w:b/>
                <w:sz w:val="20"/>
                <w:szCs w:val="20"/>
              </w:rPr>
            </w:pPr>
            <w:r w:rsidRPr="00C57C14">
              <w:rPr>
                <w:b/>
                <w:sz w:val="20"/>
                <w:szCs w:val="20"/>
              </w:rPr>
              <w:t>27 6</w:t>
            </w:r>
            <w:r>
              <w:rPr>
                <w:b/>
                <w:sz w:val="20"/>
                <w:szCs w:val="20"/>
              </w:rPr>
              <w:t>91</w:t>
            </w:r>
            <w:r w:rsidRPr="00C57C14">
              <w:rPr>
                <w:b/>
                <w:sz w:val="20"/>
                <w:szCs w:val="20"/>
              </w:rPr>
              <w:t>,</w:t>
            </w:r>
            <w:r>
              <w:rPr>
                <w:b/>
                <w:sz w:val="20"/>
                <w:szCs w:val="20"/>
              </w:rPr>
              <w:t>5</w:t>
            </w:r>
          </w:p>
        </w:tc>
        <w:tc>
          <w:tcPr>
            <w:tcW w:w="936" w:type="dxa"/>
            <w:shd w:val="clear" w:color="auto" w:fill="auto"/>
            <w:tcMar>
              <w:left w:w="108" w:type="dxa"/>
              <w:right w:w="108" w:type="dxa"/>
            </w:tcMar>
          </w:tcPr>
          <w:p w:rsidR="003910C6" w:rsidRPr="00C57C14" w:rsidRDefault="003910C6" w:rsidP="00A918BC">
            <w:pPr>
              <w:pStyle w:val="aa"/>
              <w:spacing w:before="0" w:beforeAutospacing="0" w:after="0" w:afterAutospacing="0"/>
              <w:ind w:left="-108" w:right="-22"/>
              <w:jc w:val="right"/>
              <w:rPr>
                <w:b/>
                <w:sz w:val="20"/>
                <w:szCs w:val="20"/>
              </w:rPr>
            </w:pPr>
            <w:r w:rsidRPr="00C57C14">
              <w:rPr>
                <w:b/>
                <w:sz w:val="20"/>
                <w:szCs w:val="20"/>
              </w:rPr>
              <w:t>27 6</w:t>
            </w:r>
            <w:r>
              <w:rPr>
                <w:b/>
                <w:sz w:val="20"/>
                <w:szCs w:val="20"/>
              </w:rPr>
              <w:t>91</w:t>
            </w:r>
            <w:r w:rsidRPr="00C57C14">
              <w:rPr>
                <w:b/>
                <w:sz w:val="20"/>
                <w:szCs w:val="20"/>
              </w:rPr>
              <w:t>,</w:t>
            </w:r>
            <w:r>
              <w:rPr>
                <w:b/>
                <w:sz w:val="20"/>
                <w:szCs w:val="20"/>
              </w:rPr>
              <w:t>4</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b/>
                <w:sz w:val="20"/>
                <w:szCs w:val="20"/>
              </w:rPr>
            </w:pPr>
            <w:r w:rsidRPr="00DF446F">
              <w:rPr>
                <w:b/>
                <w:sz w:val="20"/>
                <w:szCs w:val="20"/>
              </w:rPr>
              <w:t>100,0</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100,0</w:t>
            </w:r>
          </w:p>
        </w:tc>
      </w:tr>
      <w:tr w:rsidR="003910C6" w:rsidRPr="00BE2B76" w:rsidTr="003910C6">
        <w:trPr>
          <w:cantSplit/>
          <w:trHeight w:val="233"/>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0801</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Культура</w:t>
            </w:r>
          </w:p>
          <w:p w:rsidR="003910C6" w:rsidRPr="00BE2B76" w:rsidRDefault="003910C6"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27 636,3</w:t>
            </w:r>
          </w:p>
        </w:tc>
        <w:tc>
          <w:tcPr>
            <w:tcW w:w="992"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27 632,6</w:t>
            </w:r>
          </w:p>
        </w:tc>
        <w:tc>
          <w:tcPr>
            <w:tcW w:w="567" w:type="dxa"/>
            <w:shd w:val="clear" w:color="auto" w:fill="auto"/>
            <w:tcMar>
              <w:left w:w="108" w:type="dxa"/>
              <w:right w:w="108" w:type="dxa"/>
            </w:tcMar>
          </w:tcPr>
          <w:p w:rsidR="003910C6" w:rsidRPr="00150896" w:rsidRDefault="003910C6" w:rsidP="00405F8D">
            <w:pPr>
              <w:pStyle w:val="aa"/>
              <w:spacing w:before="0" w:beforeAutospacing="0" w:after="0" w:afterAutospacing="0"/>
              <w:ind w:left="-108" w:right="-22"/>
              <w:jc w:val="right"/>
              <w:rPr>
                <w:sz w:val="20"/>
                <w:szCs w:val="20"/>
              </w:rPr>
            </w:pPr>
            <w:r w:rsidRPr="00150896">
              <w:rPr>
                <w:sz w:val="20"/>
                <w:szCs w:val="20"/>
              </w:rPr>
              <w:t>99,99</w:t>
            </w:r>
          </w:p>
        </w:tc>
        <w:tc>
          <w:tcPr>
            <w:tcW w:w="992" w:type="dxa"/>
            <w:shd w:val="clear" w:color="auto" w:fill="auto"/>
            <w:tcMar>
              <w:left w:w="108" w:type="dxa"/>
              <w:right w:w="108" w:type="dxa"/>
            </w:tcMar>
          </w:tcPr>
          <w:p w:rsidR="003910C6" w:rsidRPr="00C57C14" w:rsidRDefault="003910C6" w:rsidP="00E830B3">
            <w:pPr>
              <w:pStyle w:val="aa"/>
              <w:spacing w:before="0" w:beforeAutospacing="0" w:after="0" w:afterAutospacing="0"/>
              <w:ind w:left="-108" w:right="-22"/>
              <w:jc w:val="right"/>
              <w:rPr>
                <w:sz w:val="20"/>
                <w:szCs w:val="20"/>
              </w:rPr>
            </w:pPr>
            <w:r w:rsidRPr="00C57C14">
              <w:rPr>
                <w:sz w:val="20"/>
                <w:szCs w:val="20"/>
              </w:rPr>
              <w:t>27 680,1</w:t>
            </w:r>
          </w:p>
        </w:tc>
        <w:tc>
          <w:tcPr>
            <w:tcW w:w="993" w:type="dxa"/>
            <w:shd w:val="clear" w:color="auto" w:fill="auto"/>
            <w:tcMar>
              <w:left w:w="108" w:type="dxa"/>
              <w:right w:w="108" w:type="dxa"/>
            </w:tcMar>
          </w:tcPr>
          <w:p w:rsidR="003910C6" w:rsidRPr="009E4620" w:rsidRDefault="003910C6" w:rsidP="00A918BC">
            <w:pPr>
              <w:pStyle w:val="aa"/>
              <w:spacing w:before="0" w:beforeAutospacing="0" w:after="0" w:afterAutospacing="0"/>
              <w:ind w:left="-108" w:right="-22"/>
              <w:jc w:val="right"/>
              <w:rPr>
                <w:sz w:val="20"/>
                <w:szCs w:val="20"/>
              </w:rPr>
            </w:pPr>
            <w:r w:rsidRPr="009E4620">
              <w:rPr>
                <w:sz w:val="20"/>
                <w:szCs w:val="20"/>
              </w:rPr>
              <w:t>27 691,5</w:t>
            </w:r>
          </w:p>
        </w:tc>
        <w:tc>
          <w:tcPr>
            <w:tcW w:w="936" w:type="dxa"/>
            <w:shd w:val="clear" w:color="auto" w:fill="auto"/>
            <w:tcMar>
              <w:left w:w="108" w:type="dxa"/>
              <w:right w:w="108" w:type="dxa"/>
            </w:tcMar>
          </w:tcPr>
          <w:p w:rsidR="003910C6" w:rsidRPr="009E4620" w:rsidRDefault="003910C6" w:rsidP="00A918BC">
            <w:pPr>
              <w:pStyle w:val="aa"/>
              <w:spacing w:before="0" w:beforeAutospacing="0" w:after="0" w:afterAutospacing="0"/>
              <w:ind w:left="-108" w:right="-22"/>
              <w:jc w:val="right"/>
              <w:rPr>
                <w:sz w:val="20"/>
                <w:szCs w:val="20"/>
              </w:rPr>
            </w:pPr>
            <w:r w:rsidRPr="009E4620">
              <w:rPr>
                <w:sz w:val="20"/>
                <w:szCs w:val="20"/>
              </w:rPr>
              <w:t>27 691,4</w:t>
            </w:r>
          </w:p>
        </w:tc>
        <w:tc>
          <w:tcPr>
            <w:tcW w:w="851"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r>
      <w:tr w:rsidR="003910C6" w:rsidRPr="00BE2B76" w:rsidTr="003910C6">
        <w:trPr>
          <w:cantSplit/>
          <w:trHeight w:val="414"/>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1000</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Социальная политика</w:t>
            </w:r>
          </w:p>
        </w:tc>
        <w:tc>
          <w:tcPr>
            <w:tcW w:w="993" w:type="dxa"/>
            <w:shd w:val="clear" w:color="auto" w:fill="auto"/>
            <w:tcMar>
              <w:left w:w="108" w:type="dxa"/>
              <w:right w:w="108" w:type="dxa"/>
            </w:tcMar>
          </w:tcPr>
          <w:p w:rsidR="003910C6" w:rsidRPr="007E1BBD" w:rsidRDefault="003910C6" w:rsidP="00405F8D">
            <w:pPr>
              <w:pStyle w:val="aa"/>
              <w:spacing w:before="0" w:beforeAutospacing="0" w:after="0" w:afterAutospacing="0"/>
              <w:ind w:left="-108" w:right="-22"/>
              <w:jc w:val="right"/>
              <w:rPr>
                <w:b/>
                <w:sz w:val="20"/>
                <w:szCs w:val="20"/>
              </w:rPr>
            </w:pPr>
            <w:r>
              <w:rPr>
                <w:b/>
                <w:sz w:val="20"/>
                <w:szCs w:val="20"/>
              </w:rPr>
              <w:t>337,1</w:t>
            </w:r>
          </w:p>
        </w:tc>
        <w:tc>
          <w:tcPr>
            <w:tcW w:w="992" w:type="dxa"/>
            <w:shd w:val="clear" w:color="auto" w:fill="auto"/>
            <w:tcMar>
              <w:left w:w="108" w:type="dxa"/>
              <w:right w:w="108" w:type="dxa"/>
            </w:tcMar>
          </w:tcPr>
          <w:p w:rsidR="003910C6" w:rsidRPr="007E1BBD" w:rsidRDefault="003910C6" w:rsidP="00405F8D">
            <w:pPr>
              <w:pStyle w:val="aa"/>
              <w:spacing w:before="0" w:beforeAutospacing="0" w:after="0" w:afterAutospacing="0"/>
              <w:ind w:left="-108" w:right="-22"/>
              <w:jc w:val="right"/>
              <w:rPr>
                <w:b/>
                <w:sz w:val="20"/>
                <w:szCs w:val="20"/>
              </w:rPr>
            </w:pPr>
            <w:r>
              <w:rPr>
                <w:b/>
                <w:sz w:val="20"/>
                <w:szCs w:val="20"/>
              </w:rPr>
              <w:t>337,0</w:t>
            </w:r>
          </w:p>
        </w:tc>
        <w:tc>
          <w:tcPr>
            <w:tcW w:w="567" w:type="dxa"/>
            <w:shd w:val="clear" w:color="auto" w:fill="auto"/>
            <w:tcMar>
              <w:left w:w="108" w:type="dxa"/>
              <w:right w:w="108" w:type="dxa"/>
            </w:tcMar>
          </w:tcPr>
          <w:p w:rsidR="003910C6" w:rsidRPr="007E1BBD" w:rsidRDefault="003910C6" w:rsidP="00405F8D">
            <w:pPr>
              <w:pStyle w:val="aa"/>
              <w:spacing w:before="0" w:beforeAutospacing="0" w:after="0" w:afterAutospacing="0"/>
              <w:ind w:left="-108" w:right="-22"/>
              <w:jc w:val="right"/>
              <w:rPr>
                <w:b/>
                <w:sz w:val="20"/>
                <w:szCs w:val="20"/>
              </w:rPr>
            </w:pPr>
            <w:r>
              <w:rPr>
                <w:b/>
                <w:sz w:val="20"/>
                <w:szCs w:val="20"/>
              </w:rPr>
              <w:t>99,9</w:t>
            </w:r>
          </w:p>
        </w:tc>
        <w:tc>
          <w:tcPr>
            <w:tcW w:w="992" w:type="dxa"/>
            <w:shd w:val="clear" w:color="auto" w:fill="auto"/>
            <w:tcMar>
              <w:left w:w="108" w:type="dxa"/>
              <w:right w:w="108" w:type="dxa"/>
            </w:tcMar>
          </w:tcPr>
          <w:p w:rsidR="003910C6" w:rsidRPr="00C57C14" w:rsidRDefault="003910C6" w:rsidP="00C57C14">
            <w:pPr>
              <w:pStyle w:val="aa"/>
              <w:spacing w:before="0" w:beforeAutospacing="0" w:after="0" w:afterAutospacing="0"/>
              <w:ind w:left="-108" w:right="-22"/>
              <w:jc w:val="right"/>
              <w:rPr>
                <w:b/>
                <w:sz w:val="20"/>
                <w:szCs w:val="20"/>
              </w:rPr>
            </w:pPr>
            <w:r w:rsidRPr="00C57C14">
              <w:rPr>
                <w:b/>
                <w:sz w:val="20"/>
                <w:szCs w:val="20"/>
              </w:rPr>
              <w:t>337,1</w:t>
            </w:r>
          </w:p>
        </w:tc>
        <w:tc>
          <w:tcPr>
            <w:tcW w:w="993" w:type="dxa"/>
            <w:shd w:val="clear" w:color="auto" w:fill="auto"/>
            <w:tcMar>
              <w:left w:w="108" w:type="dxa"/>
              <w:right w:w="108" w:type="dxa"/>
            </w:tcMar>
          </w:tcPr>
          <w:p w:rsidR="003910C6" w:rsidRPr="00C57C14" w:rsidRDefault="003910C6" w:rsidP="009E4620">
            <w:pPr>
              <w:pStyle w:val="aa"/>
              <w:spacing w:before="0" w:beforeAutospacing="0" w:after="0" w:afterAutospacing="0"/>
              <w:ind w:left="-108" w:right="-22"/>
              <w:jc w:val="right"/>
              <w:rPr>
                <w:b/>
                <w:sz w:val="20"/>
                <w:szCs w:val="20"/>
              </w:rPr>
            </w:pPr>
            <w:r w:rsidRPr="00C57C14">
              <w:rPr>
                <w:b/>
                <w:sz w:val="20"/>
                <w:szCs w:val="20"/>
              </w:rPr>
              <w:t>3</w:t>
            </w:r>
            <w:r>
              <w:rPr>
                <w:b/>
                <w:sz w:val="20"/>
                <w:szCs w:val="20"/>
              </w:rPr>
              <w:t>48</w:t>
            </w:r>
            <w:r w:rsidRPr="00C57C14">
              <w:rPr>
                <w:b/>
                <w:sz w:val="20"/>
                <w:szCs w:val="20"/>
              </w:rPr>
              <w:t>,</w:t>
            </w:r>
            <w:r>
              <w:rPr>
                <w:b/>
                <w:sz w:val="20"/>
                <w:szCs w:val="20"/>
              </w:rPr>
              <w:t>9</w:t>
            </w:r>
          </w:p>
        </w:tc>
        <w:tc>
          <w:tcPr>
            <w:tcW w:w="936" w:type="dxa"/>
            <w:shd w:val="clear" w:color="auto" w:fill="auto"/>
            <w:tcMar>
              <w:left w:w="108" w:type="dxa"/>
              <w:right w:w="108" w:type="dxa"/>
            </w:tcMar>
          </w:tcPr>
          <w:p w:rsidR="003910C6" w:rsidRPr="00C57C14" w:rsidRDefault="003910C6" w:rsidP="00A918BC">
            <w:pPr>
              <w:pStyle w:val="aa"/>
              <w:spacing w:before="0" w:beforeAutospacing="0" w:after="0" w:afterAutospacing="0"/>
              <w:ind w:left="-108" w:right="-22"/>
              <w:jc w:val="right"/>
              <w:rPr>
                <w:b/>
                <w:sz w:val="20"/>
                <w:szCs w:val="20"/>
              </w:rPr>
            </w:pPr>
            <w:r w:rsidRPr="00C57C14">
              <w:rPr>
                <w:b/>
                <w:sz w:val="20"/>
                <w:szCs w:val="20"/>
              </w:rPr>
              <w:t>3</w:t>
            </w:r>
            <w:r>
              <w:rPr>
                <w:b/>
                <w:sz w:val="20"/>
                <w:szCs w:val="20"/>
              </w:rPr>
              <w:t>48</w:t>
            </w:r>
            <w:r w:rsidRPr="00C57C14">
              <w:rPr>
                <w:b/>
                <w:sz w:val="20"/>
                <w:szCs w:val="20"/>
              </w:rPr>
              <w:t>,</w:t>
            </w:r>
            <w:r>
              <w:rPr>
                <w:b/>
                <w:sz w:val="20"/>
                <w:szCs w:val="20"/>
              </w:rPr>
              <w:t>8</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b/>
                <w:sz w:val="20"/>
                <w:szCs w:val="20"/>
              </w:rPr>
            </w:pPr>
            <w:r w:rsidRPr="00DF446F">
              <w:rPr>
                <w:b/>
                <w:sz w:val="20"/>
                <w:szCs w:val="20"/>
              </w:rPr>
              <w:t>103,5</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100,0</w:t>
            </w:r>
          </w:p>
        </w:tc>
      </w:tr>
      <w:tr w:rsidR="003910C6" w:rsidRPr="00BE2B76" w:rsidTr="003910C6">
        <w:trPr>
          <w:cantSplit/>
          <w:trHeight w:val="339"/>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1001</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Пенсионное обеспечение</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301,6</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301,5</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99,9</w:t>
            </w:r>
          </w:p>
        </w:tc>
        <w:tc>
          <w:tcPr>
            <w:tcW w:w="992" w:type="dxa"/>
            <w:shd w:val="clear" w:color="auto" w:fill="auto"/>
            <w:tcMar>
              <w:left w:w="108" w:type="dxa"/>
              <w:right w:w="108" w:type="dxa"/>
            </w:tcMar>
          </w:tcPr>
          <w:p w:rsidR="003910C6" w:rsidRPr="00C57C14" w:rsidRDefault="003910C6" w:rsidP="00973400">
            <w:pPr>
              <w:pStyle w:val="aa"/>
              <w:spacing w:before="0" w:beforeAutospacing="0" w:after="0" w:afterAutospacing="0"/>
              <w:ind w:left="-108" w:right="-22"/>
              <w:jc w:val="right"/>
              <w:rPr>
                <w:sz w:val="20"/>
                <w:szCs w:val="20"/>
              </w:rPr>
            </w:pPr>
            <w:r w:rsidRPr="00C57C14">
              <w:rPr>
                <w:sz w:val="20"/>
                <w:szCs w:val="20"/>
              </w:rPr>
              <w:t>301,6</w:t>
            </w:r>
          </w:p>
        </w:tc>
        <w:tc>
          <w:tcPr>
            <w:tcW w:w="993" w:type="dxa"/>
            <w:shd w:val="clear" w:color="auto" w:fill="auto"/>
            <w:tcMar>
              <w:left w:w="108" w:type="dxa"/>
              <w:right w:w="108" w:type="dxa"/>
            </w:tcMar>
          </w:tcPr>
          <w:p w:rsidR="003910C6" w:rsidRPr="00C57C14" w:rsidRDefault="003910C6" w:rsidP="00A918BC">
            <w:pPr>
              <w:pStyle w:val="aa"/>
              <w:spacing w:before="0" w:beforeAutospacing="0" w:after="0" w:afterAutospacing="0"/>
              <w:ind w:left="-108" w:right="-22"/>
              <w:jc w:val="right"/>
              <w:rPr>
                <w:sz w:val="20"/>
                <w:szCs w:val="20"/>
              </w:rPr>
            </w:pPr>
            <w:r w:rsidRPr="00C57C14">
              <w:rPr>
                <w:sz w:val="20"/>
                <w:szCs w:val="20"/>
              </w:rPr>
              <w:t>301,6</w:t>
            </w:r>
          </w:p>
        </w:tc>
        <w:tc>
          <w:tcPr>
            <w:tcW w:w="936" w:type="dxa"/>
            <w:shd w:val="clear" w:color="auto" w:fill="auto"/>
            <w:tcMar>
              <w:left w:w="108" w:type="dxa"/>
              <w:right w:w="108" w:type="dxa"/>
            </w:tcMar>
          </w:tcPr>
          <w:p w:rsidR="003910C6" w:rsidRPr="00C57C14" w:rsidRDefault="003910C6" w:rsidP="009E4620">
            <w:pPr>
              <w:pStyle w:val="aa"/>
              <w:spacing w:before="0" w:beforeAutospacing="0" w:after="0" w:afterAutospacing="0"/>
              <w:ind w:left="-108" w:right="-22"/>
              <w:jc w:val="right"/>
              <w:rPr>
                <w:sz w:val="20"/>
                <w:szCs w:val="20"/>
              </w:rPr>
            </w:pPr>
            <w:r w:rsidRPr="00C57C14">
              <w:rPr>
                <w:sz w:val="20"/>
                <w:szCs w:val="20"/>
              </w:rPr>
              <w:t>301,</w:t>
            </w:r>
            <w:r>
              <w:rPr>
                <w:sz w:val="20"/>
                <w:szCs w:val="20"/>
              </w:rPr>
              <w:t>5</w:t>
            </w:r>
          </w:p>
        </w:tc>
        <w:tc>
          <w:tcPr>
            <w:tcW w:w="851"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r>
      <w:tr w:rsidR="003910C6" w:rsidRPr="00BE2B76" w:rsidTr="003910C6">
        <w:trPr>
          <w:cantSplit/>
          <w:trHeight w:val="525"/>
          <w:jc w:val="center"/>
        </w:trPr>
        <w:tc>
          <w:tcPr>
            <w:tcW w:w="581" w:type="dxa"/>
            <w:vMerge w:val="restart"/>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1003</w:t>
            </w:r>
          </w:p>
        </w:tc>
        <w:tc>
          <w:tcPr>
            <w:tcW w:w="2279" w:type="dxa"/>
            <w:vMerge w:val="restart"/>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Социальное обеспечение населения</w:t>
            </w:r>
          </w:p>
        </w:tc>
        <w:tc>
          <w:tcPr>
            <w:tcW w:w="993" w:type="dxa"/>
            <w:vMerge w:val="restart"/>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35,5</w:t>
            </w:r>
          </w:p>
        </w:tc>
        <w:tc>
          <w:tcPr>
            <w:tcW w:w="992" w:type="dxa"/>
            <w:vMerge w:val="restart"/>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35,5</w:t>
            </w:r>
          </w:p>
        </w:tc>
        <w:tc>
          <w:tcPr>
            <w:tcW w:w="567" w:type="dxa"/>
            <w:vMerge w:val="restart"/>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sz w:val="20"/>
                <w:szCs w:val="20"/>
              </w:rPr>
            </w:pPr>
            <w:r>
              <w:rPr>
                <w:sz w:val="20"/>
                <w:szCs w:val="20"/>
              </w:rPr>
              <w:t>100,0</w:t>
            </w:r>
          </w:p>
        </w:tc>
        <w:tc>
          <w:tcPr>
            <w:tcW w:w="992" w:type="dxa"/>
            <w:vMerge w:val="restart"/>
            <w:shd w:val="clear" w:color="auto" w:fill="auto"/>
            <w:tcMar>
              <w:left w:w="108" w:type="dxa"/>
              <w:right w:w="108" w:type="dxa"/>
            </w:tcMar>
          </w:tcPr>
          <w:p w:rsidR="003910C6" w:rsidRPr="00BE2B76" w:rsidRDefault="003910C6" w:rsidP="00E830B3">
            <w:pPr>
              <w:pStyle w:val="aa"/>
              <w:spacing w:before="0" w:beforeAutospacing="0" w:after="0" w:afterAutospacing="0"/>
              <w:ind w:left="-108" w:right="-22"/>
              <w:jc w:val="right"/>
              <w:rPr>
                <w:sz w:val="20"/>
                <w:szCs w:val="20"/>
              </w:rPr>
            </w:pPr>
            <w:r>
              <w:rPr>
                <w:sz w:val="20"/>
                <w:szCs w:val="20"/>
              </w:rPr>
              <w:t>35,5</w:t>
            </w:r>
          </w:p>
        </w:tc>
        <w:tc>
          <w:tcPr>
            <w:tcW w:w="993" w:type="dxa"/>
            <w:vMerge w:val="restart"/>
            <w:shd w:val="clear" w:color="auto" w:fill="auto"/>
            <w:tcMar>
              <w:left w:w="108" w:type="dxa"/>
              <w:right w:w="108" w:type="dxa"/>
            </w:tcMar>
          </w:tcPr>
          <w:p w:rsidR="003910C6" w:rsidRPr="00BE2B76" w:rsidRDefault="003910C6" w:rsidP="00A918BC">
            <w:pPr>
              <w:pStyle w:val="aa"/>
              <w:spacing w:before="0" w:beforeAutospacing="0" w:after="0" w:afterAutospacing="0"/>
              <w:ind w:left="-108" w:right="-22"/>
              <w:jc w:val="right"/>
              <w:rPr>
                <w:sz w:val="20"/>
                <w:szCs w:val="20"/>
              </w:rPr>
            </w:pPr>
            <w:r>
              <w:rPr>
                <w:sz w:val="20"/>
                <w:szCs w:val="20"/>
              </w:rPr>
              <w:t>47,3</w:t>
            </w:r>
          </w:p>
        </w:tc>
        <w:tc>
          <w:tcPr>
            <w:tcW w:w="936" w:type="dxa"/>
            <w:vMerge w:val="restart"/>
            <w:shd w:val="clear" w:color="auto" w:fill="auto"/>
            <w:tcMar>
              <w:left w:w="108" w:type="dxa"/>
              <w:right w:w="108" w:type="dxa"/>
            </w:tcMar>
          </w:tcPr>
          <w:p w:rsidR="003910C6" w:rsidRPr="00BE2B76" w:rsidRDefault="003910C6" w:rsidP="00A918BC">
            <w:pPr>
              <w:pStyle w:val="aa"/>
              <w:spacing w:before="0" w:beforeAutospacing="0" w:after="0" w:afterAutospacing="0"/>
              <w:ind w:left="-108" w:right="-22"/>
              <w:jc w:val="right"/>
              <w:rPr>
                <w:sz w:val="20"/>
                <w:szCs w:val="20"/>
              </w:rPr>
            </w:pPr>
            <w:r>
              <w:rPr>
                <w:sz w:val="20"/>
                <w:szCs w:val="20"/>
              </w:rPr>
              <w:t>47,3</w:t>
            </w:r>
          </w:p>
        </w:tc>
        <w:tc>
          <w:tcPr>
            <w:tcW w:w="851" w:type="dxa"/>
            <w:vMerge w:val="restart"/>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sz w:val="20"/>
                <w:szCs w:val="20"/>
              </w:rPr>
            </w:pPr>
            <w:r w:rsidRPr="00DF446F">
              <w:rPr>
                <w:sz w:val="20"/>
                <w:szCs w:val="20"/>
              </w:rPr>
              <w:t>133,2</w:t>
            </w:r>
          </w:p>
        </w:tc>
        <w:tc>
          <w:tcPr>
            <w:tcW w:w="676" w:type="dxa"/>
            <w:vMerge w:val="restart"/>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r>
      <w:tr w:rsidR="003910C6" w:rsidRPr="00BE2B76" w:rsidTr="003910C6">
        <w:trPr>
          <w:trHeight w:val="230"/>
          <w:jc w:val="center"/>
        </w:trPr>
        <w:tc>
          <w:tcPr>
            <w:tcW w:w="581" w:type="dxa"/>
            <w:vMerge/>
            <w:shd w:val="clear" w:color="000000" w:fill="FFFFFF"/>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3910C6" w:rsidRPr="00BE2B76" w:rsidRDefault="003910C6"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3910C6" w:rsidRPr="00BE2B76" w:rsidRDefault="003910C6" w:rsidP="00973400">
            <w:pPr>
              <w:pStyle w:val="aa"/>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3910C6" w:rsidRPr="00BE2B76" w:rsidRDefault="003910C6" w:rsidP="00973400">
            <w:pPr>
              <w:pStyle w:val="aa"/>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3910C6" w:rsidRPr="008348DC" w:rsidRDefault="003910C6" w:rsidP="00973400">
            <w:pPr>
              <w:pStyle w:val="aa"/>
              <w:spacing w:before="0" w:beforeAutospacing="0" w:after="0" w:afterAutospacing="0"/>
              <w:ind w:left="-108" w:right="-22"/>
              <w:jc w:val="right"/>
              <w:rPr>
                <w:color w:val="FF0000"/>
                <w:sz w:val="20"/>
                <w:szCs w:val="20"/>
              </w:rPr>
            </w:pPr>
          </w:p>
        </w:tc>
        <w:tc>
          <w:tcPr>
            <w:tcW w:w="993" w:type="dxa"/>
            <w:vMerge/>
            <w:shd w:val="clear" w:color="000000" w:fill="FFFFFF"/>
            <w:tcMar>
              <w:left w:w="108" w:type="dxa"/>
              <w:right w:w="108" w:type="dxa"/>
            </w:tcMar>
          </w:tcPr>
          <w:p w:rsidR="003910C6" w:rsidRPr="008348DC" w:rsidRDefault="003910C6" w:rsidP="00973400">
            <w:pPr>
              <w:pStyle w:val="aa"/>
              <w:spacing w:before="0" w:beforeAutospacing="0" w:after="0" w:afterAutospacing="0"/>
              <w:ind w:left="-108" w:right="-22"/>
              <w:jc w:val="right"/>
              <w:rPr>
                <w:color w:val="FF0000"/>
                <w:sz w:val="20"/>
                <w:szCs w:val="20"/>
              </w:rPr>
            </w:pPr>
          </w:p>
        </w:tc>
        <w:tc>
          <w:tcPr>
            <w:tcW w:w="936" w:type="dxa"/>
            <w:vMerge/>
            <w:shd w:val="clear" w:color="000000" w:fill="FFFFFF"/>
            <w:tcMar>
              <w:left w:w="108" w:type="dxa"/>
              <w:right w:w="108" w:type="dxa"/>
            </w:tcMar>
          </w:tcPr>
          <w:p w:rsidR="003910C6" w:rsidRPr="008348DC" w:rsidRDefault="003910C6" w:rsidP="00973400">
            <w:pPr>
              <w:pStyle w:val="aa"/>
              <w:spacing w:before="0" w:beforeAutospacing="0" w:after="0" w:afterAutospacing="0"/>
              <w:ind w:left="-108" w:right="-22"/>
              <w:jc w:val="right"/>
              <w:rPr>
                <w:color w:val="FF0000"/>
                <w:sz w:val="20"/>
                <w:szCs w:val="20"/>
              </w:rPr>
            </w:pPr>
          </w:p>
        </w:tc>
        <w:tc>
          <w:tcPr>
            <w:tcW w:w="851" w:type="dxa"/>
            <w:vMerge/>
            <w:shd w:val="clear" w:color="000000" w:fill="FFFFFF"/>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p>
        </w:tc>
        <w:tc>
          <w:tcPr>
            <w:tcW w:w="676" w:type="dxa"/>
            <w:vMerge/>
            <w:shd w:val="clear" w:color="000000" w:fill="FFFFFF"/>
            <w:tcMar>
              <w:left w:w="108" w:type="dxa"/>
              <w:right w:w="108" w:type="dxa"/>
            </w:tcMar>
          </w:tcPr>
          <w:p w:rsidR="003910C6" w:rsidRPr="00DF446F" w:rsidRDefault="003910C6" w:rsidP="00973400">
            <w:pPr>
              <w:pStyle w:val="aa"/>
              <w:spacing w:before="0" w:beforeAutospacing="0" w:after="0" w:afterAutospacing="0"/>
              <w:ind w:left="-108" w:right="-22"/>
              <w:jc w:val="right"/>
              <w:rPr>
                <w:sz w:val="20"/>
                <w:szCs w:val="20"/>
              </w:rPr>
            </w:pPr>
          </w:p>
        </w:tc>
      </w:tr>
      <w:tr w:rsidR="003910C6" w:rsidRPr="00BE2B76" w:rsidTr="003910C6">
        <w:trPr>
          <w:cantSplit/>
          <w:trHeight w:val="60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1100</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 xml:space="preserve">Физическая культура </w:t>
            </w:r>
          </w:p>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и спорт</w:t>
            </w:r>
          </w:p>
        </w:tc>
        <w:tc>
          <w:tcPr>
            <w:tcW w:w="993"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9 521,6</w:t>
            </w:r>
          </w:p>
        </w:tc>
        <w:tc>
          <w:tcPr>
            <w:tcW w:w="992"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9 514,6</w:t>
            </w:r>
          </w:p>
        </w:tc>
        <w:tc>
          <w:tcPr>
            <w:tcW w:w="567" w:type="dxa"/>
            <w:shd w:val="clear" w:color="auto" w:fill="auto"/>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99,9</w:t>
            </w:r>
          </w:p>
        </w:tc>
        <w:tc>
          <w:tcPr>
            <w:tcW w:w="992" w:type="dxa"/>
            <w:shd w:val="clear" w:color="auto" w:fill="auto"/>
            <w:tcMar>
              <w:left w:w="108" w:type="dxa"/>
              <w:right w:w="108" w:type="dxa"/>
            </w:tcMar>
          </w:tcPr>
          <w:p w:rsidR="003910C6" w:rsidRPr="00C57C14" w:rsidRDefault="003910C6" w:rsidP="00C57C14">
            <w:pPr>
              <w:pStyle w:val="aa"/>
              <w:spacing w:before="0" w:beforeAutospacing="0" w:after="0" w:afterAutospacing="0"/>
              <w:ind w:left="-108" w:right="-22"/>
              <w:jc w:val="right"/>
              <w:rPr>
                <w:b/>
                <w:sz w:val="20"/>
                <w:szCs w:val="20"/>
              </w:rPr>
            </w:pPr>
            <w:r w:rsidRPr="00C57C14">
              <w:rPr>
                <w:b/>
                <w:sz w:val="20"/>
                <w:szCs w:val="20"/>
              </w:rPr>
              <w:t>9 727,6</w:t>
            </w:r>
          </w:p>
        </w:tc>
        <w:tc>
          <w:tcPr>
            <w:tcW w:w="993" w:type="dxa"/>
            <w:shd w:val="clear" w:color="auto" w:fill="auto"/>
            <w:tcMar>
              <w:left w:w="108" w:type="dxa"/>
              <w:right w:w="108" w:type="dxa"/>
            </w:tcMar>
          </w:tcPr>
          <w:p w:rsidR="003910C6" w:rsidRPr="00C57C14" w:rsidRDefault="003910C6" w:rsidP="00F20710">
            <w:pPr>
              <w:pStyle w:val="aa"/>
              <w:spacing w:before="0" w:beforeAutospacing="0" w:after="0" w:afterAutospacing="0"/>
              <w:ind w:left="-108" w:right="-22"/>
              <w:jc w:val="right"/>
              <w:rPr>
                <w:b/>
                <w:sz w:val="20"/>
                <w:szCs w:val="20"/>
              </w:rPr>
            </w:pPr>
            <w:r>
              <w:rPr>
                <w:b/>
                <w:sz w:val="20"/>
                <w:szCs w:val="20"/>
              </w:rPr>
              <w:t>12</w:t>
            </w:r>
            <w:r w:rsidRPr="00C57C14">
              <w:rPr>
                <w:b/>
                <w:sz w:val="20"/>
                <w:szCs w:val="20"/>
              </w:rPr>
              <w:t> </w:t>
            </w:r>
            <w:r>
              <w:rPr>
                <w:b/>
                <w:sz w:val="20"/>
                <w:szCs w:val="20"/>
              </w:rPr>
              <w:t>269</w:t>
            </w:r>
            <w:r w:rsidRPr="00C57C14">
              <w:rPr>
                <w:b/>
                <w:sz w:val="20"/>
                <w:szCs w:val="20"/>
              </w:rPr>
              <w:t>,</w:t>
            </w:r>
            <w:r>
              <w:rPr>
                <w:b/>
                <w:sz w:val="20"/>
                <w:szCs w:val="20"/>
              </w:rPr>
              <w:t>6</w:t>
            </w:r>
          </w:p>
        </w:tc>
        <w:tc>
          <w:tcPr>
            <w:tcW w:w="936" w:type="dxa"/>
            <w:shd w:val="clear" w:color="auto" w:fill="auto"/>
            <w:tcMar>
              <w:left w:w="108" w:type="dxa"/>
              <w:right w:w="108" w:type="dxa"/>
            </w:tcMar>
          </w:tcPr>
          <w:p w:rsidR="003910C6" w:rsidRPr="00C57C14" w:rsidRDefault="003910C6" w:rsidP="00A918BC">
            <w:pPr>
              <w:pStyle w:val="aa"/>
              <w:spacing w:before="0" w:beforeAutospacing="0" w:after="0" w:afterAutospacing="0"/>
              <w:ind w:left="-108" w:right="-22"/>
              <w:jc w:val="right"/>
              <w:rPr>
                <w:b/>
                <w:sz w:val="20"/>
                <w:szCs w:val="20"/>
              </w:rPr>
            </w:pPr>
            <w:r>
              <w:rPr>
                <w:b/>
                <w:sz w:val="20"/>
                <w:szCs w:val="20"/>
              </w:rPr>
              <w:t>12</w:t>
            </w:r>
            <w:r w:rsidRPr="00C57C14">
              <w:rPr>
                <w:b/>
                <w:sz w:val="20"/>
                <w:szCs w:val="20"/>
              </w:rPr>
              <w:t> </w:t>
            </w:r>
            <w:r>
              <w:rPr>
                <w:b/>
                <w:sz w:val="20"/>
                <w:szCs w:val="20"/>
              </w:rPr>
              <w:t>269</w:t>
            </w:r>
            <w:r w:rsidRPr="00C57C14">
              <w:rPr>
                <w:b/>
                <w:sz w:val="20"/>
                <w:szCs w:val="20"/>
              </w:rPr>
              <w:t>,</w:t>
            </w:r>
            <w:r>
              <w:rPr>
                <w:b/>
                <w:sz w:val="20"/>
                <w:szCs w:val="20"/>
              </w:rPr>
              <w:t>5</w:t>
            </w:r>
          </w:p>
        </w:tc>
        <w:tc>
          <w:tcPr>
            <w:tcW w:w="851" w:type="dxa"/>
            <w:shd w:val="clear" w:color="auto" w:fill="auto"/>
            <w:tcMar>
              <w:left w:w="108" w:type="dxa"/>
              <w:right w:w="108" w:type="dxa"/>
            </w:tcMar>
          </w:tcPr>
          <w:p w:rsidR="003910C6" w:rsidRPr="00DF446F" w:rsidRDefault="003910C6" w:rsidP="003910C6">
            <w:pPr>
              <w:pStyle w:val="aa"/>
              <w:spacing w:before="0" w:beforeAutospacing="0" w:after="0" w:afterAutospacing="0"/>
              <w:ind w:left="-108" w:right="-22"/>
              <w:jc w:val="right"/>
              <w:rPr>
                <w:b/>
                <w:sz w:val="20"/>
                <w:szCs w:val="20"/>
              </w:rPr>
            </w:pPr>
            <w:r w:rsidRPr="00DF446F">
              <w:rPr>
                <w:b/>
                <w:sz w:val="20"/>
                <w:szCs w:val="20"/>
              </w:rPr>
              <w:t>126,1</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100,0</w:t>
            </w:r>
          </w:p>
        </w:tc>
      </w:tr>
      <w:tr w:rsidR="003910C6" w:rsidRPr="00BE2B76" w:rsidTr="003910C6">
        <w:trPr>
          <w:cantSplit/>
          <w:trHeight w:val="255"/>
          <w:jc w:val="center"/>
        </w:trPr>
        <w:tc>
          <w:tcPr>
            <w:tcW w:w="581" w:type="dxa"/>
            <w:shd w:val="clear" w:color="auto" w:fill="auto"/>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1101</w:t>
            </w:r>
          </w:p>
        </w:tc>
        <w:tc>
          <w:tcPr>
            <w:tcW w:w="2279" w:type="dxa"/>
            <w:shd w:val="clear" w:color="auto" w:fill="auto"/>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Физическая культура</w:t>
            </w:r>
          </w:p>
          <w:p w:rsidR="003910C6" w:rsidRPr="00BE2B76" w:rsidRDefault="003910C6" w:rsidP="00F07AFF">
            <w:pPr>
              <w:pStyle w:val="aa"/>
              <w:spacing w:before="0" w:beforeAutospacing="0" w:after="0" w:afterAutospacing="0"/>
              <w:ind w:left="-108" w:right="-97"/>
              <w:rPr>
                <w:sz w:val="20"/>
                <w:szCs w:val="20"/>
              </w:rPr>
            </w:pPr>
          </w:p>
        </w:tc>
        <w:tc>
          <w:tcPr>
            <w:tcW w:w="993" w:type="dxa"/>
            <w:shd w:val="clear" w:color="auto" w:fill="auto"/>
            <w:tcMar>
              <w:left w:w="108" w:type="dxa"/>
              <w:right w:w="108" w:type="dxa"/>
            </w:tcMar>
          </w:tcPr>
          <w:p w:rsidR="003910C6" w:rsidRPr="001D616F" w:rsidRDefault="003910C6" w:rsidP="00405F8D">
            <w:pPr>
              <w:pStyle w:val="aa"/>
              <w:spacing w:before="0" w:beforeAutospacing="0" w:after="0" w:afterAutospacing="0"/>
              <w:ind w:left="-108" w:right="-22"/>
              <w:jc w:val="right"/>
              <w:rPr>
                <w:sz w:val="20"/>
                <w:szCs w:val="20"/>
              </w:rPr>
            </w:pPr>
            <w:r w:rsidRPr="001D616F">
              <w:rPr>
                <w:sz w:val="20"/>
                <w:szCs w:val="20"/>
              </w:rPr>
              <w:t>9 521,6</w:t>
            </w:r>
          </w:p>
        </w:tc>
        <w:tc>
          <w:tcPr>
            <w:tcW w:w="992" w:type="dxa"/>
            <w:shd w:val="clear" w:color="auto" w:fill="auto"/>
            <w:tcMar>
              <w:left w:w="108" w:type="dxa"/>
              <w:right w:w="108" w:type="dxa"/>
            </w:tcMar>
          </w:tcPr>
          <w:p w:rsidR="003910C6" w:rsidRPr="001D616F" w:rsidRDefault="003910C6" w:rsidP="00405F8D">
            <w:pPr>
              <w:pStyle w:val="aa"/>
              <w:spacing w:before="0" w:beforeAutospacing="0" w:after="0" w:afterAutospacing="0"/>
              <w:ind w:left="-108" w:right="-22"/>
              <w:jc w:val="right"/>
              <w:rPr>
                <w:sz w:val="20"/>
                <w:szCs w:val="20"/>
              </w:rPr>
            </w:pPr>
            <w:r w:rsidRPr="001D616F">
              <w:rPr>
                <w:sz w:val="20"/>
                <w:szCs w:val="20"/>
              </w:rPr>
              <w:t>9 514,6</w:t>
            </w:r>
          </w:p>
        </w:tc>
        <w:tc>
          <w:tcPr>
            <w:tcW w:w="567" w:type="dxa"/>
            <w:shd w:val="clear" w:color="auto" w:fill="auto"/>
            <w:tcMar>
              <w:left w:w="108" w:type="dxa"/>
              <w:right w:w="108" w:type="dxa"/>
            </w:tcMar>
          </w:tcPr>
          <w:p w:rsidR="003910C6" w:rsidRPr="001D616F" w:rsidRDefault="003910C6" w:rsidP="00405F8D">
            <w:pPr>
              <w:pStyle w:val="aa"/>
              <w:spacing w:before="0" w:beforeAutospacing="0" w:after="0" w:afterAutospacing="0"/>
              <w:ind w:left="-108" w:right="-22"/>
              <w:jc w:val="right"/>
              <w:rPr>
                <w:sz w:val="20"/>
                <w:szCs w:val="20"/>
              </w:rPr>
            </w:pPr>
            <w:r w:rsidRPr="001D616F">
              <w:rPr>
                <w:sz w:val="20"/>
                <w:szCs w:val="20"/>
              </w:rPr>
              <w:t>99,9</w:t>
            </w:r>
          </w:p>
        </w:tc>
        <w:tc>
          <w:tcPr>
            <w:tcW w:w="992" w:type="dxa"/>
            <w:shd w:val="clear" w:color="auto" w:fill="auto"/>
            <w:tcMar>
              <w:left w:w="108" w:type="dxa"/>
              <w:right w:w="108" w:type="dxa"/>
            </w:tcMar>
          </w:tcPr>
          <w:p w:rsidR="003910C6" w:rsidRPr="00C57C14" w:rsidRDefault="003910C6" w:rsidP="00E830B3">
            <w:pPr>
              <w:pStyle w:val="aa"/>
              <w:spacing w:before="0" w:beforeAutospacing="0" w:after="0" w:afterAutospacing="0"/>
              <w:ind w:left="-108" w:right="-22"/>
              <w:jc w:val="right"/>
              <w:rPr>
                <w:sz w:val="20"/>
                <w:szCs w:val="20"/>
              </w:rPr>
            </w:pPr>
            <w:r w:rsidRPr="00C57C14">
              <w:rPr>
                <w:sz w:val="20"/>
                <w:szCs w:val="20"/>
              </w:rPr>
              <w:t>9 727,6</w:t>
            </w:r>
          </w:p>
        </w:tc>
        <w:tc>
          <w:tcPr>
            <w:tcW w:w="993" w:type="dxa"/>
            <w:shd w:val="clear" w:color="auto" w:fill="auto"/>
            <w:tcMar>
              <w:left w:w="108" w:type="dxa"/>
              <w:right w:w="108" w:type="dxa"/>
            </w:tcMar>
          </w:tcPr>
          <w:p w:rsidR="003910C6" w:rsidRPr="00F20710" w:rsidRDefault="003910C6" w:rsidP="00A918BC">
            <w:pPr>
              <w:pStyle w:val="aa"/>
              <w:spacing w:before="0" w:beforeAutospacing="0" w:after="0" w:afterAutospacing="0"/>
              <w:ind w:left="-108" w:right="-22"/>
              <w:jc w:val="right"/>
              <w:rPr>
                <w:sz w:val="20"/>
                <w:szCs w:val="20"/>
              </w:rPr>
            </w:pPr>
            <w:r w:rsidRPr="00F20710">
              <w:rPr>
                <w:sz w:val="20"/>
                <w:szCs w:val="20"/>
              </w:rPr>
              <w:t>12 269,6</w:t>
            </w:r>
          </w:p>
        </w:tc>
        <w:tc>
          <w:tcPr>
            <w:tcW w:w="936" w:type="dxa"/>
            <w:shd w:val="clear" w:color="auto" w:fill="auto"/>
            <w:tcMar>
              <w:left w:w="108" w:type="dxa"/>
              <w:right w:w="108" w:type="dxa"/>
            </w:tcMar>
          </w:tcPr>
          <w:p w:rsidR="003910C6" w:rsidRPr="00F20710" w:rsidRDefault="003910C6" w:rsidP="00A918BC">
            <w:pPr>
              <w:pStyle w:val="aa"/>
              <w:spacing w:before="0" w:beforeAutospacing="0" w:after="0" w:afterAutospacing="0"/>
              <w:ind w:left="-108" w:right="-22"/>
              <w:jc w:val="right"/>
              <w:rPr>
                <w:sz w:val="20"/>
                <w:szCs w:val="20"/>
              </w:rPr>
            </w:pPr>
            <w:r w:rsidRPr="00F20710">
              <w:rPr>
                <w:sz w:val="20"/>
                <w:szCs w:val="20"/>
              </w:rPr>
              <w:t>12 269,5</w:t>
            </w:r>
          </w:p>
        </w:tc>
        <w:tc>
          <w:tcPr>
            <w:tcW w:w="851"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126,1</w:t>
            </w:r>
          </w:p>
        </w:tc>
        <w:tc>
          <w:tcPr>
            <w:tcW w:w="676" w:type="dxa"/>
            <w:shd w:val="clear" w:color="auto" w:fill="auto"/>
            <w:tcMar>
              <w:left w:w="108" w:type="dxa"/>
              <w:right w:w="108" w:type="dxa"/>
            </w:tcMar>
          </w:tcPr>
          <w:p w:rsidR="003910C6" w:rsidRPr="00DF446F" w:rsidRDefault="003910C6" w:rsidP="00A918BC">
            <w:pPr>
              <w:pStyle w:val="aa"/>
              <w:spacing w:before="0" w:beforeAutospacing="0" w:after="0" w:afterAutospacing="0"/>
              <w:ind w:left="-108" w:right="-22"/>
              <w:jc w:val="right"/>
              <w:rPr>
                <w:sz w:val="20"/>
                <w:szCs w:val="20"/>
              </w:rPr>
            </w:pPr>
            <w:r w:rsidRPr="00DF446F">
              <w:rPr>
                <w:sz w:val="20"/>
                <w:szCs w:val="20"/>
              </w:rPr>
              <w:t>100,0</w:t>
            </w:r>
          </w:p>
        </w:tc>
      </w:tr>
      <w:tr w:rsidR="003910C6" w:rsidRPr="00BE2B76" w:rsidTr="003910C6">
        <w:trPr>
          <w:trHeight w:val="253"/>
          <w:jc w:val="center"/>
        </w:trPr>
        <w:tc>
          <w:tcPr>
            <w:tcW w:w="581"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94" w:right="-108"/>
              <w:jc w:val="center"/>
              <w:rPr>
                <w:b/>
                <w:sz w:val="20"/>
                <w:szCs w:val="20"/>
              </w:rPr>
            </w:pPr>
            <w:r w:rsidRPr="00BE2B76">
              <w:rPr>
                <w:b/>
                <w:sz w:val="20"/>
                <w:szCs w:val="20"/>
              </w:rPr>
              <w:t>1300</w:t>
            </w:r>
          </w:p>
        </w:tc>
        <w:tc>
          <w:tcPr>
            <w:tcW w:w="2279"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Обслуживание государственного и муниципального долга</w:t>
            </w:r>
          </w:p>
        </w:tc>
        <w:tc>
          <w:tcPr>
            <w:tcW w:w="993"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w:t>
            </w:r>
          </w:p>
        </w:tc>
        <w:tc>
          <w:tcPr>
            <w:tcW w:w="992"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w:t>
            </w:r>
          </w:p>
        </w:tc>
        <w:tc>
          <w:tcPr>
            <w:tcW w:w="567"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w:t>
            </w:r>
          </w:p>
        </w:tc>
        <w:tc>
          <w:tcPr>
            <w:tcW w:w="992" w:type="dxa"/>
            <w:shd w:val="clear" w:color="000000" w:fill="FFFFFF"/>
            <w:tcMar>
              <w:left w:w="108" w:type="dxa"/>
              <w:right w:w="108" w:type="dxa"/>
            </w:tcMar>
          </w:tcPr>
          <w:p w:rsidR="003910C6" w:rsidRPr="00C57C14" w:rsidRDefault="003910C6" w:rsidP="00973400">
            <w:pPr>
              <w:pStyle w:val="aa"/>
              <w:spacing w:before="0" w:beforeAutospacing="0" w:after="0" w:afterAutospacing="0"/>
              <w:ind w:left="-108" w:right="-22"/>
              <w:jc w:val="right"/>
              <w:rPr>
                <w:b/>
                <w:sz w:val="20"/>
                <w:szCs w:val="20"/>
              </w:rPr>
            </w:pPr>
            <w:r w:rsidRPr="00C57C14">
              <w:rPr>
                <w:b/>
                <w:sz w:val="20"/>
                <w:szCs w:val="20"/>
              </w:rPr>
              <w:t>270,0</w:t>
            </w:r>
          </w:p>
        </w:tc>
        <w:tc>
          <w:tcPr>
            <w:tcW w:w="993" w:type="dxa"/>
            <w:shd w:val="clear" w:color="000000" w:fill="FFFFFF"/>
            <w:tcMar>
              <w:left w:w="108" w:type="dxa"/>
              <w:right w:w="108" w:type="dxa"/>
            </w:tcMar>
          </w:tcPr>
          <w:p w:rsidR="003910C6" w:rsidRPr="00BE2B76" w:rsidRDefault="003910C6" w:rsidP="00A918BC">
            <w:pPr>
              <w:pStyle w:val="aa"/>
              <w:spacing w:before="0" w:beforeAutospacing="0" w:after="0" w:afterAutospacing="0"/>
              <w:ind w:left="-108" w:right="-22"/>
              <w:jc w:val="right"/>
              <w:rPr>
                <w:b/>
                <w:sz w:val="20"/>
                <w:szCs w:val="20"/>
              </w:rPr>
            </w:pPr>
            <w:r>
              <w:rPr>
                <w:b/>
                <w:sz w:val="20"/>
                <w:szCs w:val="20"/>
              </w:rPr>
              <w:t>-</w:t>
            </w:r>
          </w:p>
        </w:tc>
        <w:tc>
          <w:tcPr>
            <w:tcW w:w="936" w:type="dxa"/>
            <w:shd w:val="clear" w:color="000000" w:fill="FFFFFF"/>
            <w:tcMar>
              <w:left w:w="108" w:type="dxa"/>
              <w:right w:w="108" w:type="dxa"/>
            </w:tcMar>
          </w:tcPr>
          <w:p w:rsidR="003910C6" w:rsidRPr="00BE2B76" w:rsidRDefault="003910C6" w:rsidP="00A918BC">
            <w:pPr>
              <w:pStyle w:val="aa"/>
              <w:spacing w:before="0" w:beforeAutospacing="0" w:after="0" w:afterAutospacing="0"/>
              <w:ind w:left="-108" w:right="-22"/>
              <w:jc w:val="right"/>
              <w:rPr>
                <w:b/>
                <w:sz w:val="20"/>
                <w:szCs w:val="20"/>
              </w:rPr>
            </w:pPr>
            <w:r>
              <w:rPr>
                <w:b/>
                <w:sz w:val="20"/>
                <w:szCs w:val="20"/>
              </w:rPr>
              <w:t>-</w:t>
            </w:r>
          </w:p>
        </w:tc>
        <w:tc>
          <w:tcPr>
            <w:tcW w:w="851" w:type="dxa"/>
            <w:shd w:val="clear" w:color="000000" w:fill="FFFFFF"/>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w:t>
            </w:r>
          </w:p>
        </w:tc>
        <w:tc>
          <w:tcPr>
            <w:tcW w:w="676" w:type="dxa"/>
            <w:shd w:val="clear" w:color="000000" w:fill="FFFFFF"/>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w:t>
            </w:r>
          </w:p>
        </w:tc>
      </w:tr>
      <w:tr w:rsidR="003910C6" w:rsidRPr="00BE2B76" w:rsidTr="003910C6">
        <w:trPr>
          <w:trHeight w:val="253"/>
          <w:jc w:val="center"/>
        </w:trPr>
        <w:tc>
          <w:tcPr>
            <w:tcW w:w="581"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r w:rsidRPr="00BE2B76">
              <w:rPr>
                <w:sz w:val="20"/>
                <w:szCs w:val="20"/>
              </w:rPr>
              <w:t>1301</w:t>
            </w:r>
          </w:p>
        </w:tc>
        <w:tc>
          <w:tcPr>
            <w:tcW w:w="2279"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108" w:right="-97"/>
              <w:rPr>
                <w:sz w:val="20"/>
                <w:szCs w:val="20"/>
              </w:rPr>
            </w:pPr>
            <w:r w:rsidRPr="00BE2B76">
              <w:rPr>
                <w:sz w:val="20"/>
                <w:szCs w:val="20"/>
              </w:rPr>
              <w:t>Обслуживание государственного внутреннего и муниципального долга</w:t>
            </w:r>
          </w:p>
        </w:tc>
        <w:tc>
          <w:tcPr>
            <w:tcW w:w="993" w:type="dxa"/>
            <w:shd w:val="clear" w:color="000000" w:fill="FFFFFF"/>
            <w:tcMar>
              <w:left w:w="108" w:type="dxa"/>
              <w:right w:w="108" w:type="dxa"/>
            </w:tcMar>
          </w:tcPr>
          <w:p w:rsidR="003910C6" w:rsidRPr="00BE2B76" w:rsidRDefault="003910C6" w:rsidP="00E830B3">
            <w:pPr>
              <w:pStyle w:val="aa"/>
              <w:spacing w:before="0" w:beforeAutospacing="0" w:after="0" w:afterAutospacing="0"/>
              <w:ind w:left="-108" w:right="-22"/>
              <w:jc w:val="right"/>
              <w:rPr>
                <w:b/>
                <w:sz w:val="20"/>
                <w:szCs w:val="20"/>
              </w:rPr>
            </w:pPr>
            <w:r>
              <w:rPr>
                <w:b/>
                <w:sz w:val="20"/>
                <w:szCs w:val="20"/>
              </w:rPr>
              <w:t>-</w:t>
            </w:r>
          </w:p>
        </w:tc>
        <w:tc>
          <w:tcPr>
            <w:tcW w:w="992" w:type="dxa"/>
            <w:shd w:val="clear" w:color="000000" w:fill="FFFFFF"/>
            <w:tcMar>
              <w:left w:w="108" w:type="dxa"/>
              <w:right w:w="108" w:type="dxa"/>
            </w:tcMar>
          </w:tcPr>
          <w:p w:rsidR="003910C6" w:rsidRPr="00BE2B76" w:rsidRDefault="003910C6" w:rsidP="00E830B3">
            <w:pPr>
              <w:pStyle w:val="aa"/>
              <w:spacing w:before="0" w:beforeAutospacing="0" w:after="0" w:afterAutospacing="0"/>
              <w:ind w:left="-108" w:right="-22"/>
              <w:jc w:val="right"/>
              <w:rPr>
                <w:b/>
                <w:sz w:val="20"/>
                <w:szCs w:val="20"/>
              </w:rPr>
            </w:pPr>
            <w:r>
              <w:rPr>
                <w:b/>
                <w:sz w:val="20"/>
                <w:szCs w:val="20"/>
              </w:rPr>
              <w:t>-</w:t>
            </w:r>
          </w:p>
        </w:tc>
        <w:tc>
          <w:tcPr>
            <w:tcW w:w="567" w:type="dxa"/>
            <w:shd w:val="clear" w:color="000000" w:fill="FFFFFF"/>
            <w:tcMar>
              <w:left w:w="108" w:type="dxa"/>
              <w:right w:w="108" w:type="dxa"/>
            </w:tcMar>
          </w:tcPr>
          <w:p w:rsidR="003910C6" w:rsidRPr="00BE2B76" w:rsidRDefault="003910C6" w:rsidP="00E830B3">
            <w:pPr>
              <w:pStyle w:val="aa"/>
              <w:spacing w:before="0" w:beforeAutospacing="0" w:after="0" w:afterAutospacing="0"/>
              <w:ind w:left="-108" w:right="-22"/>
              <w:jc w:val="right"/>
              <w:rPr>
                <w:b/>
                <w:sz w:val="20"/>
                <w:szCs w:val="20"/>
              </w:rPr>
            </w:pPr>
            <w:r>
              <w:rPr>
                <w:b/>
                <w:sz w:val="20"/>
                <w:szCs w:val="20"/>
              </w:rPr>
              <w:t>-</w:t>
            </w:r>
          </w:p>
        </w:tc>
        <w:tc>
          <w:tcPr>
            <w:tcW w:w="992" w:type="dxa"/>
            <w:shd w:val="clear" w:color="000000" w:fill="FFFFFF"/>
            <w:tcMar>
              <w:left w:w="108" w:type="dxa"/>
              <w:right w:w="108" w:type="dxa"/>
            </w:tcMar>
          </w:tcPr>
          <w:p w:rsidR="003910C6" w:rsidRPr="00C57C14" w:rsidRDefault="003910C6" w:rsidP="00E830B3">
            <w:pPr>
              <w:pStyle w:val="aa"/>
              <w:spacing w:before="0" w:beforeAutospacing="0" w:after="0" w:afterAutospacing="0"/>
              <w:ind w:left="-108" w:right="-22"/>
              <w:jc w:val="right"/>
              <w:rPr>
                <w:sz w:val="20"/>
                <w:szCs w:val="20"/>
              </w:rPr>
            </w:pPr>
            <w:r w:rsidRPr="00C57C14">
              <w:rPr>
                <w:sz w:val="20"/>
                <w:szCs w:val="20"/>
              </w:rPr>
              <w:t>270,0</w:t>
            </w:r>
          </w:p>
        </w:tc>
        <w:tc>
          <w:tcPr>
            <w:tcW w:w="993" w:type="dxa"/>
            <w:shd w:val="clear" w:color="000000" w:fill="FFFFFF"/>
            <w:tcMar>
              <w:left w:w="108" w:type="dxa"/>
              <w:right w:w="108" w:type="dxa"/>
            </w:tcMar>
          </w:tcPr>
          <w:p w:rsidR="003910C6" w:rsidRPr="00BE2B76" w:rsidRDefault="003910C6" w:rsidP="00A918BC">
            <w:pPr>
              <w:pStyle w:val="aa"/>
              <w:spacing w:before="0" w:beforeAutospacing="0" w:after="0" w:afterAutospacing="0"/>
              <w:ind w:left="-108" w:right="-22"/>
              <w:jc w:val="right"/>
              <w:rPr>
                <w:b/>
                <w:sz w:val="20"/>
                <w:szCs w:val="20"/>
              </w:rPr>
            </w:pPr>
            <w:r>
              <w:rPr>
                <w:b/>
                <w:sz w:val="20"/>
                <w:szCs w:val="20"/>
              </w:rPr>
              <w:t>-</w:t>
            </w:r>
          </w:p>
        </w:tc>
        <w:tc>
          <w:tcPr>
            <w:tcW w:w="936" w:type="dxa"/>
            <w:shd w:val="clear" w:color="000000" w:fill="FFFFFF"/>
            <w:tcMar>
              <w:left w:w="108" w:type="dxa"/>
              <w:right w:w="108" w:type="dxa"/>
            </w:tcMar>
          </w:tcPr>
          <w:p w:rsidR="003910C6" w:rsidRPr="00BE2B76" w:rsidRDefault="003910C6" w:rsidP="00A918BC">
            <w:pPr>
              <w:pStyle w:val="aa"/>
              <w:spacing w:before="0" w:beforeAutospacing="0" w:after="0" w:afterAutospacing="0"/>
              <w:ind w:left="-108" w:right="-22"/>
              <w:jc w:val="right"/>
              <w:rPr>
                <w:b/>
                <w:sz w:val="20"/>
                <w:szCs w:val="20"/>
              </w:rPr>
            </w:pPr>
            <w:r>
              <w:rPr>
                <w:b/>
                <w:sz w:val="20"/>
                <w:szCs w:val="20"/>
              </w:rPr>
              <w:t>-</w:t>
            </w:r>
          </w:p>
        </w:tc>
        <w:tc>
          <w:tcPr>
            <w:tcW w:w="851" w:type="dxa"/>
            <w:shd w:val="clear" w:color="000000" w:fill="FFFFFF"/>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w:t>
            </w:r>
          </w:p>
        </w:tc>
        <w:tc>
          <w:tcPr>
            <w:tcW w:w="676" w:type="dxa"/>
            <w:shd w:val="clear" w:color="000000" w:fill="FFFFFF"/>
            <w:tcMar>
              <w:left w:w="108" w:type="dxa"/>
              <w:right w:w="108" w:type="dxa"/>
            </w:tcMar>
          </w:tcPr>
          <w:p w:rsidR="003910C6" w:rsidRPr="00DF446F" w:rsidRDefault="003910C6" w:rsidP="00A918BC">
            <w:pPr>
              <w:pStyle w:val="aa"/>
              <w:spacing w:before="0" w:beforeAutospacing="0" w:after="0" w:afterAutospacing="0"/>
              <w:ind w:left="-108" w:right="-22"/>
              <w:jc w:val="right"/>
              <w:rPr>
                <w:b/>
                <w:sz w:val="20"/>
                <w:szCs w:val="20"/>
              </w:rPr>
            </w:pPr>
            <w:r w:rsidRPr="00DF446F">
              <w:rPr>
                <w:b/>
                <w:sz w:val="20"/>
                <w:szCs w:val="20"/>
              </w:rPr>
              <w:t>-</w:t>
            </w:r>
          </w:p>
        </w:tc>
      </w:tr>
      <w:tr w:rsidR="003910C6" w:rsidRPr="00BE2B76" w:rsidTr="003910C6">
        <w:trPr>
          <w:trHeight w:val="253"/>
          <w:jc w:val="center"/>
        </w:trPr>
        <w:tc>
          <w:tcPr>
            <w:tcW w:w="581"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94" w:right="-108"/>
              <w:jc w:val="center"/>
              <w:rPr>
                <w:sz w:val="20"/>
                <w:szCs w:val="20"/>
              </w:rPr>
            </w:pPr>
          </w:p>
        </w:tc>
        <w:tc>
          <w:tcPr>
            <w:tcW w:w="2279" w:type="dxa"/>
            <w:shd w:val="clear" w:color="000000" w:fill="FFFFFF"/>
            <w:tcMar>
              <w:left w:w="108" w:type="dxa"/>
              <w:right w:w="108" w:type="dxa"/>
            </w:tcMar>
          </w:tcPr>
          <w:p w:rsidR="003910C6" w:rsidRPr="00BE2B76" w:rsidRDefault="003910C6" w:rsidP="00F07AFF">
            <w:pPr>
              <w:pStyle w:val="aa"/>
              <w:spacing w:before="0" w:beforeAutospacing="0" w:after="0" w:afterAutospacing="0"/>
              <w:ind w:left="-108" w:right="-97"/>
              <w:rPr>
                <w:b/>
                <w:sz w:val="20"/>
                <w:szCs w:val="20"/>
              </w:rPr>
            </w:pPr>
            <w:r w:rsidRPr="00BE2B76">
              <w:rPr>
                <w:b/>
                <w:sz w:val="20"/>
                <w:szCs w:val="20"/>
              </w:rPr>
              <w:t>ИТОГО:</w:t>
            </w:r>
          </w:p>
        </w:tc>
        <w:tc>
          <w:tcPr>
            <w:tcW w:w="993"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130 946,0</w:t>
            </w:r>
          </w:p>
        </w:tc>
        <w:tc>
          <w:tcPr>
            <w:tcW w:w="992"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117 974,6</w:t>
            </w:r>
          </w:p>
        </w:tc>
        <w:tc>
          <w:tcPr>
            <w:tcW w:w="567" w:type="dxa"/>
            <w:shd w:val="clear" w:color="000000" w:fill="FFFFFF"/>
            <w:tcMar>
              <w:left w:w="108" w:type="dxa"/>
              <w:right w:w="108" w:type="dxa"/>
            </w:tcMar>
          </w:tcPr>
          <w:p w:rsidR="003910C6" w:rsidRPr="00BE2B76" w:rsidRDefault="003910C6" w:rsidP="00405F8D">
            <w:pPr>
              <w:pStyle w:val="aa"/>
              <w:spacing w:before="0" w:beforeAutospacing="0" w:after="0" w:afterAutospacing="0"/>
              <w:ind w:left="-108" w:right="-22"/>
              <w:jc w:val="right"/>
              <w:rPr>
                <w:b/>
                <w:sz w:val="20"/>
                <w:szCs w:val="20"/>
              </w:rPr>
            </w:pPr>
            <w:r>
              <w:rPr>
                <w:b/>
                <w:sz w:val="20"/>
                <w:szCs w:val="20"/>
              </w:rPr>
              <w:t>90,1</w:t>
            </w:r>
          </w:p>
        </w:tc>
        <w:tc>
          <w:tcPr>
            <w:tcW w:w="992" w:type="dxa"/>
            <w:shd w:val="clear" w:color="000000" w:fill="FFFFFF"/>
            <w:tcMar>
              <w:left w:w="108" w:type="dxa"/>
              <w:right w:w="108" w:type="dxa"/>
            </w:tcMar>
          </w:tcPr>
          <w:p w:rsidR="003910C6" w:rsidRPr="00C57C14" w:rsidRDefault="003910C6" w:rsidP="00C57C14">
            <w:pPr>
              <w:pStyle w:val="aa"/>
              <w:spacing w:before="0" w:beforeAutospacing="0" w:after="0" w:afterAutospacing="0"/>
              <w:ind w:left="-108" w:right="-22"/>
              <w:jc w:val="right"/>
              <w:rPr>
                <w:b/>
                <w:sz w:val="20"/>
                <w:szCs w:val="20"/>
              </w:rPr>
            </w:pPr>
            <w:r w:rsidRPr="00C57C14">
              <w:rPr>
                <w:b/>
                <w:sz w:val="20"/>
                <w:szCs w:val="20"/>
              </w:rPr>
              <w:t>112 608,0</w:t>
            </w:r>
          </w:p>
        </w:tc>
        <w:tc>
          <w:tcPr>
            <w:tcW w:w="993" w:type="dxa"/>
            <w:shd w:val="clear" w:color="000000" w:fill="FFFFFF"/>
            <w:tcMar>
              <w:left w:w="108" w:type="dxa"/>
              <w:right w:w="108" w:type="dxa"/>
            </w:tcMar>
          </w:tcPr>
          <w:p w:rsidR="003910C6" w:rsidRPr="00682229" w:rsidRDefault="003910C6" w:rsidP="00682229">
            <w:pPr>
              <w:pStyle w:val="aa"/>
              <w:spacing w:before="0" w:beforeAutospacing="0" w:after="0" w:afterAutospacing="0"/>
              <w:ind w:left="-108" w:right="-22"/>
              <w:jc w:val="right"/>
              <w:rPr>
                <w:b/>
                <w:sz w:val="20"/>
                <w:szCs w:val="20"/>
                <w:lang w:val="en-US"/>
              </w:rPr>
            </w:pPr>
            <w:r w:rsidRPr="00C57C14">
              <w:rPr>
                <w:b/>
                <w:sz w:val="20"/>
                <w:szCs w:val="20"/>
              </w:rPr>
              <w:t>1</w:t>
            </w:r>
            <w:r>
              <w:rPr>
                <w:b/>
                <w:sz w:val="20"/>
                <w:szCs w:val="20"/>
                <w:lang w:val="en-US"/>
              </w:rPr>
              <w:t>23</w:t>
            </w:r>
            <w:r w:rsidRPr="00C57C14">
              <w:rPr>
                <w:b/>
                <w:sz w:val="20"/>
                <w:szCs w:val="20"/>
              </w:rPr>
              <w:t> </w:t>
            </w:r>
            <w:r>
              <w:rPr>
                <w:b/>
                <w:sz w:val="20"/>
                <w:szCs w:val="20"/>
                <w:lang w:val="en-US"/>
              </w:rPr>
              <w:t>791</w:t>
            </w:r>
            <w:r w:rsidRPr="00C57C14">
              <w:rPr>
                <w:b/>
                <w:sz w:val="20"/>
                <w:szCs w:val="20"/>
              </w:rPr>
              <w:t>,</w:t>
            </w:r>
            <w:r>
              <w:rPr>
                <w:b/>
                <w:sz w:val="20"/>
                <w:szCs w:val="20"/>
                <w:lang w:val="en-US"/>
              </w:rPr>
              <w:t>8</w:t>
            </w:r>
          </w:p>
        </w:tc>
        <w:tc>
          <w:tcPr>
            <w:tcW w:w="936" w:type="dxa"/>
            <w:shd w:val="clear" w:color="000000" w:fill="FFFFFF"/>
            <w:tcMar>
              <w:left w:w="108" w:type="dxa"/>
              <w:right w:w="108" w:type="dxa"/>
            </w:tcMar>
          </w:tcPr>
          <w:p w:rsidR="003910C6" w:rsidRPr="00682229" w:rsidRDefault="003910C6" w:rsidP="00682229">
            <w:pPr>
              <w:pStyle w:val="aa"/>
              <w:spacing w:before="0" w:beforeAutospacing="0" w:after="0" w:afterAutospacing="0"/>
              <w:ind w:left="-108" w:right="-22"/>
              <w:jc w:val="right"/>
              <w:rPr>
                <w:b/>
                <w:sz w:val="20"/>
                <w:szCs w:val="20"/>
                <w:lang w:val="en-US"/>
              </w:rPr>
            </w:pPr>
            <w:r w:rsidRPr="00C57C14">
              <w:rPr>
                <w:b/>
                <w:sz w:val="20"/>
                <w:szCs w:val="20"/>
              </w:rPr>
              <w:t>11</w:t>
            </w:r>
            <w:r>
              <w:rPr>
                <w:b/>
                <w:sz w:val="20"/>
                <w:szCs w:val="20"/>
                <w:lang w:val="en-US"/>
              </w:rPr>
              <w:t>6</w:t>
            </w:r>
            <w:r w:rsidRPr="00C57C14">
              <w:rPr>
                <w:b/>
                <w:sz w:val="20"/>
                <w:szCs w:val="20"/>
              </w:rPr>
              <w:t> </w:t>
            </w:r>
            <w:r>
              <w:rPr>
                <w:b/>
                <w:sz w:val="20"/>
                <w:szCs w:val="20"/>
                <w:lang w:val="en-US"/>
              </w:rPr>
              <w:t>925</w:t>
            </w:r>
            <w:r w:rsidRPr="00C57C14">
              <w:rPr>
                <w:b/>
                <w:sz w:val="20"/>
                <w:szCs w:val="20"/>
              </w:rPr>
              <w:t>,</w:t>
            </w:r>
            <w:r>
              <w:rPr>
                <w:b/>
                <w:sz w:val="20"/>
                <w:szCs w:val="20"/>
                <w:lang w:val="en-US"/>
              </w:rPr>
              <w:t>2</w:t>
            </w:r>
          </w:p>
        </w:tc>
        <w:tc>
          <w:tcPr>
            <w:tcW w:w="851" w:type="dxa"/>
            <w:shd w:val="clear" w:color="000000" w:fill="FFFFFF"/>
            <w:tcMar>
              <w:left w:w="108" w:type="dxa"/>
              <w:right w:w="108" w:type="dxa"/>
            </w:tcMar>
          </w:tcPr>
          <w:p w:rsidR="003910C6" w:rsidRPr="00DF446F" w:rsidRDefault="00DF446F" w:rsidP="00973400">
            <w:pPr>
              <w:pStyle w:val="aa"/>
              <w:spacing w:before="0" w:beforeAutospacing="0" w:after="0" w:afterAutospacing="0"/>
              <w:ind w:left="-108" w:right="-22"/>
              <w:jc w:val="right"/>
              <w:rPr>
                <w:b/>
                <w:sz w:val="20"/>
                <w:szCs w:val="20"/>
              </w:rPr>
            </w:pPr>
            <w:r w:rsidRPr="00DF446F">
              <w:rPr>
                <w:b/>
                <w:sz w:val="20"/>
                <w:szCs w:val="20"/>
              </w:rPr>
              <w:t>103,8</w:t>
            </w:r>
          </w:p>
        </w:tc>
        <w:tc>
          <w:tcPr>
            <w:tcW w:w="676" w:type="dxa"/>
            <w:shd w:val="clear" w:color="000000" w:fill="FFFFFF"/>
            <w:tcMar>
              <w:left w:w="108" w:type="dxa"/>
              <w:right w:w="108" w:type="dxa"/>
            </w:tcMar>
          </w:tcPr>
          <w:p w:rsidR="003910C6" w:rsidRPr="00DF446F" w:rsidRDefault="00DF446F" w:rsidP="00973400">
            <w:pPr>
              <w:pStyle w:val="aa"/>
              <w:spacing w:before="0" w:beforeAutospacing="0" w:after="0" w:afterAutospacing="0"/>
              <w:ind w:left="-108" w:right="-22"/>
              <w:jc w:val="right"/>
              <w:rPr>
                <w:b/>
                <w:sz w:val="20"/>
                <w:szCs w:val="20"/>
              </w:rPr>
            </w:pPr>
            <w:r w:rsidRPr="00DF446F">
              <w:rPr>
                <w:b/>
                <w:sz w:val="20"/>
                <w:szCs w:val="20"/>
              </w:rPr>
              <w:t>94,5</w:t>
            </w:r>
          </w:p>
        </w:tc>
      </w:tr>
    </w:tbl>
    <w:p w:rsidR="00AE79C6" w:rsidRPr="00A43BDE" w:rsidRDefault="00AE79C6" w:rsidP="00AE79C6">
      <w:pPr>
        <w:ind w:firstLine="540"/>
        <w:jc w:val="both"/>
        <w:rPr>
          <w:i/>
          <w:color w:val="FF0000"/>
        </w:rPr>
      </w:pPr>
    </w:p>
    <w:p w:rsidR="00155DDE" w:rsidRPr="00C01A44" w:rsidRDefault="00155DDE" w:rsidP="00C01A44">
      <w:pPr>
        <w:spacing w:line="276" w:lineRule="auto"/>
        <w:ind w:firstLine="567"/>
        <w:jc w:val="both"/>
        <w:rPr>
          <w:b/>
          <w:sz w:val="28"/>
          <w:szCs w:val="28"/>
        </w:rPr>
      </w:pPr>
      <w:r w:rsidRPr="00C01A44">
        <w:rPr>
          <w:sz w:val="28"/>
          <w:szCs w:val="28"/>
        </w:rPr>
        <w:t>Самое низкое исполнение в 201</w:t>
      </w:r>
      <w:r w:rsidR="00E6086B" w:rsidRPr="00C01A44">
        <w:rPr>
          <w:sz w:val="28"/>
          <w:szCs w:val="28"/>
        </w:rPr>
        <w:t>7</w:t>
      </w:r>
      <w:r w:rsidRPr="00C01A44">
        <w:rPr>
          <w:sz w:val="28"/>
          <w:szCs w:val="28"/>
        </w:rPr>
        <w:t xml:space="preserve"> году </w:t>
      </w:r>
      <w:r w:rsidR="00773935" w:rsidRPr="00C01A44">
        <w:rPr>
          <w:sz w:val="28"/>
          <w:szCs w:val="28"/>
        </w:rPr>
        <w:t xml:space="preserve">сложилось </w:t>
      </w:r>
      <w:r w:rsidRPr="00C01A44">
        <w:rPr>
          <w:sz w:val="28"/>
          <w:szCs w:val="28"/>
        </w:rPr>
        <w:t xml:space="preserve">по разделам </w:t>
      </w:r>
      <w:r w:rsidRPr="002C705B">
        <w:rPr>
          <w:b/>
          <w:i/>
          <w:sz w:val="28"/>
          <w:szCs w:val="28"/>
        </w:rPr>
        <w:t>«</w:t>
      </w:r>
      <w:r w:rsidR="00DB791B" w:rsidRPr="002C705B">
        <w:rPr>
          <w:b/>
          <w:i/>
          <w:sz w:val="28"/>
          <w:szCs w:val="28"/>
        </w:rPr>
        <w:t>Национальная экономика</w:t>
      </w:r>
      <w:r w:rsidRPr="002C705B">
        <w:rPr>
          <w:b/>
          <w:i/>
          <w:sz w:val="28"/>
          <w:szCs w:val="28"/>
        </w:rPr>
        <w:t xml:space="preserve">» </w:t>
      </w:r>
      <w:r w:rsidR="00EA1FCF" w:rsidRPr="002C705B">
        <w:rPr>
          <w:sz w:val="28"/>
          <w:szCs w:val="28"/>
        </w:rPr>
        <w:t>–</w:t>
      </w:r>
      <w:r w:rsidRPr="002C705B">
        <w:rPr>
          <w:sz w:val="28"/>
          <w:szCs w:val="28"/>
        </w:rPr>
        <w:t xml:space="preserve"> </w:t>
      </w:r>
      <w:r w:rsidR="00975986" w:rsidRPr="002C705B">
        <w:rPr>
          <w:sz w:val="28"/>
          <w:szCs w:val="28"/>
        </w:rPr>
        <w:t>89,3</w:t>
      </w:r>
      <w:r w:rsidR="00A73604" w:rsidRPr="002C705B">
        <w:rPr>
          <w:sz w:val="28"/>
          <w:szCs w:val="28"/>
        </w:rPr>
        <w:t>%</w:t>
      </w:r>
      <w:r w:rsidR="001D616F" w:rsidRPr="00C01A44">
        <w:rPr>
          <w:sz w:val="28"/>
          <w:szCs w:val="28"/>
        </w:rPr>
        <w:t xml:space="preserve"> </w:t>
      </w:r>
      <w:r w:rsidR="002C0BF0" w:rsidRPr="00C01A44">
        <w:rPr>
          <w:sz w:val="28"/>
          <w:szCs w:val="28"/>
        </w:rPr>
        <w:t xml:space="preserve">и </w:t>
      </w:r>
      <w:r w:rsidR="002C0BF0" w:rsidRPr="002C705B">
        <w:rPr>
          <w:b/>
          <w:i/>
          <w:sz w:val="28"/>
          <w:szCs w:val="28"/>
        </w:rPr>
        <w:t>«Жилищно-коммунальное хозяйство»</w:t>
      </w:r>
      <w:r w:rsidR="002C0BF0" w:rsidRPr="00C01A44">
        <w:rPr>
          <w:b/>
          <w:sz w:val="28"/>
          <w:szCs w:val="28"/>
        </w:rPr>
        <w:t xml:space="preserve"> </w:t>
      </w:r>
      <w:r w:rsidR="002C0BF0" w:rsidRPr="002C705B">
        <w:rPr>
          <w:sz w:val="28"/>
          <w:szCs w:val="28"/>
        </w:rPr>
        <w:t>– 89,</w:t>
      </w:r>
      <w:r w:rsidR="00975986" w:rsidRPr="002C705B">
        <w:rPr>
          <w:sz w:val="28"/>
          <w:szCs w:val="28"/>
        </w:rPr>
        <w:t>7</w:t>
      </w:r>
      <w:r w:rsidR="002C0BF0" w:rsidRPr="002C705B">
        <w:rPr>
          <w:sz w:val="28"/>
          <w:szCs w:val="28"/>
        </w:rPr>
        <w:t>%</w:t>
      </w:r>
      <w:r w:rsidR="00A73604" w:rsidRPr="002C705B">
        <w:rPr>
          <w:sz w:val="28"/>
          <w:szCs w:val="28"/>
        </w:rPr>
        <w:t>.</w:t>
      </w:r>
    </w:p>
    <w:p w:rsidR="00155DDE" w:rsidRPr="002C705B" w:rsidRDefault="00155DDE" w:rsidP="00C01A44">
      <w:pPr>
        <w:spacing w:line="276" w:lineRule="auto"/>
        <w:ind w:firstLine="540"/>
        <w:jc w:val="both"/>
        <w:rPr>
          <w:sz w:val="28"/>
          <w:szCs w:val="28"/>
        </w:rPr>
      </w:pPr>
      <w:r w:rsidRPr="00C01A44">
        <w:rPr>
          <w:sz w:val="28"/>
          <w:szCs w:val="28"/>
        </w:rPr>
        <w:t>По остальным разделам в разрезе функциональной классификации расходов бюджет</w:t>
      </w:r>
      <w:r w:rsidR="00A73604" w:rsidRPr="00C01A44">
        <w:rPr>
          <w:sz w:val="28"/>
          <w:szCs w:val="28"/>
        </w:rPr>
        <w:t xml:space="preserve">а городского поселения Хорлово </w:t>
      </w:r>
      <w:r w:rsidRPr="00C01A44">
        <w:rPr>
          <w:sz w:val="28"/>
          <w:szCs w:val="28"/>
        </w:rPr>
        <w:t xml:space="preserve">исполнение бюджетных назначений варьируется </w:t>
      </w:r>
      <w:r w:rsidRPr="002C705B">
        <w:rPr>
          <w:sz w:val="28"/>
          <w:szCs w:val="28"/>
        </w:rPr>
        <w:t xml:space="preserve">от </w:t>
      </w:r>
      <w:r w:rsidR="001D616F" w:rsidRPr="002C705B">
        <w:rPr>
          <w:sz w:val="28"/>
          <w:szCs w:val="28"/>
        </w:rPr>
        <w:t>9</w:t>
      </w:r>
      <w:r w:rsidR="00975986" w:rsidRPr="002C705B">
        <w:rPr>
          <w:sz w:val="28"/>
          <w:szCs w:val="28"/>
        </w:rPr>
        <w:t>3,8</w:t>
      </w:r>
      <w:r w:rsidRPr="002C705B">
        <w:rPr>
          <w:sz w:val="28"/>
          <w:szCs w:val="28"/>
        </w:rPr>
        <w:t>% д</w:t>
      </w:r>
      <w:r w:rsidR="001D616F" w:rsidRPr="002C705B">
        <w:rPr>
          <w:sz w:val="28"/>
          <w:szCs w:val="28"/>
        </w:rPr>
        <w:t xml:space="preserve">о </w:t>
      </w:r>
      <w:r w:rsidR="00975986" w:rsidRPr="002C705B">
        <w:rPr>
          <w:sz w:val="28"/>
          <w:szCs w:val="28"/>
        </w:rPr>
        <w:t>100,0</w:t>
      </w:r>
      <w:r w:rsidRPr="002C705B">
        <w:rPr>
          <w:sz w:val="28"/>
          <w:szCs w:val="28"/>
        </w:rPr>
        <w:t>%</w:t>
      </w:r>
      <w:r w:rsidR="00A73604" w:rsidRPr="002C705B">
        <w:rPr>
          <w:sz w:val="28"/>
          <w:szCs w:val="28"/>
        </w:rPr>
        <w:t>.</w:t>
      </w:r>
    </w:p>
    <w:p w:rsidR="00AE79C6" w:rsidRDefault="00AE79C6" w:rsidP="00B62604">
      <w:pPr>
        <w:ind w:firstLine="540"/>
        <w:jc w:val="center"/>
        <w:rPr>
          <w:b/>
          <w:bCs/>
          <w:sz w:val="28"/>
          <w:szCs w:val="28"/>
        </w:rPr>
      </w:pPr>
      <w:r w:rsidRPr="00C01A44">
        <w:rPr>
          <w:b/>
          <w:bCs/>
          <w:sz w:val="28"/>
          <w:szCs w:val="28"/>
        </w:rPr>
        <w:lastRenderedPageBreak/>
        <w:t>С</w:t>
      </w:r>
      <w:r w:rsidR="00644DD6" w:rsidRPr="00C01A44">
        <w:rPr>
          <w:b/>
          <w:bCs/>
          <w:sz w:val="28"/>
          <w:szCs w:val="28"/>
        </w:rPr>
        <w:t xml:space="preserve">труктура расходов бюджета </w:t>
      </w:r>
      <w:r w:rsidRPr="00C01A44">
        <w:rPr>
          <w:b/>
          <w:bCs/>
          <w:sz w:val="28"/>
          <w:szCs w:val="28"/>
        </w:rPr>
        <w:t>в разрезе отраслей</w:t>
      </w:r>
    </w:p>
    <w:p w:rsidR="00C01A44" w:rsidRPr="00C01A44" w:rsidRDefault="00C01A44" w:rsidP="00B62604">
      <w:pPr>
        <w:ind w:firstLine="540"/>
        <w:jc w:val="center"/>
        <w:rPr>
          <w:b/>
          <w:bCs/>
          <w:sz w:val="28"/>
          <w:szCs w:val="28"/>
        </w:rPr>
      </w:pPr>
    </w:p>
    <w:tbl>
      <w:tblPr>
        <w:tblW w:w="0" w:type="auto"/>
        <w:tblInd w:w="108" w:type="dxa"/>
        <w:tblCellMar>
          <w:left w:w="10" w:type="dxa"/>
          <w:right w:w="10" w:type="dxa"/>
        </w:tblCellMar>
        <w:tblLook w:val="0000"/>
      </w:tblPr>
      <w:tblGrid>
        <w:gridCol w:w="7369"/>
        <w:gridCol w:w="1310"/>
        <w:gridCol w:w="1350"/>
      </w:tblGrid>
      <w:tr w:rsidR="00C067AA" w:rsidRPr="00C01A44" w:rsidTr="001D616F">
        <w:trPr>
          <w:trHeight w:val="263"/>
        </w:trPr>
        <w:tc>
          <w:tcPr>
            <w:tcW w:w="73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A" w:rsidRPr="00471F3A" w:rsidRDefault="00C067AA" w:rsidP="00C01A44">
            <w:pPr>
              <w:spacing w:line="276" w:lineRule="auto"/>
              <w:jc w:val="center"/>
              <w:rPr>
                <w:sz w:val="20"/>
                <w:szCs w:val="20"/>
              </w:rPr>
            </w:pPr>
            <w:r w:rsidRPr="00471F3A">
              <w:rPr>
                <w:sz w:val="20"/>
                <w:szCs w:val="20"/>
              </w:rPr>
              <w:t>Наименование раздела</w:t>
            </w:r>
          </w:p>
        </w:tc>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A" w:rsidRPr="00471F3A" w:rsidRDefault="00C067AA" w:rsidP="00C01A44">
            <w:pPr>
              <w:spacing w:line="276" w:lineRule="auto"/>
              <w:jc w:val="center"/>
              <w:rPr>
                <w:sz w:val="20"/>
                <w:szCs w:val="20"/>
              </w:rPr>
            </w:pPr>
            <w:r w:rsidRPr="00471F3A">
              <w:rPr>
                <w:sz w:val="20"/>
                <w:szCs w:val="20"/>
              </w:rPr>
              <w:t>Удельный вес</w:t>
            </w:r>
            <w:proofErr w:type="gramStart"/>
            <w:r w:rsidRPr="00471F3A">
              <w:rPr>
                <w:sz w:val="20"/>
                <w:szCs w:val="20"/>
              </w:rPr>
              <w:t xml:space="preserve"> (%)</w:t>
            </w:r>
            <w:proofErr w:type="gramEnd"/>
          </w:p>
        </w:tc>
      </w:tr>
      <w:tr w:rsidR="00D44BEA" w:rsidRPr="00C01A44" w:rsidTr="001D616F">
        <w:trPr>
          <w:trHeight w:val="262"/>
        </w:trPr>
        <w:tc>
          <w:tcPr>
            <w:tcW w:w="73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EA" w:rsidRPr="00471F3A" w:rsidRDefault="00D44BEA" w:rsidP="00C01A44">
            <w:pPr>
              <w:spacing w:line="27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EA" w:rsidRPr="00471F3A" w:rsidRDefault="000720EF" w:rsidP="00C01A44">
            <w:pPr>
              <w:spacing w:line="276" w:lineRule="auto"/>
              <w:jc w:val="center"/>
              <w:rPr>
                <w:sz w:val="20"/>
                <w:szCs w:val="20"/>
              </w:rPr>
            </w:pPr>
            <w:r w:rsidRPr="00471F3A">
              <w:rPr>
                <w:sz w:val="20"/>
                <w:szCs w:val="20"/>
              </w:rPr>
              <w:t>201</w:t>
            </w:r>
            <w:r w:rsidR="00387A6E" w:rsidRPr="00471F3A">
              <w:rPr>
                <w:sz w:val="20"/>
                <w:szCs w:val="20"/>
              </w:rPr>
              <w:t>6</w:t>
            </w:r>
            <w:r w:rsidR="00D44BEA" w:rsidRPr="00471F3A">
              <w:rPr>
                <w:sz w:val="20"/>
                <w:szCs w:val="20"/>
              </w:rPr>
              <w:t>г.</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BEA" w:rsidRPr="00471F3A" w:rsidRDefault="000720EF" w:rsidP="00C01A44">
            <w:pPr>
              <w:spacing w:line="276" w:lineRule="auto"/>
              <w:jc w:val="center"/>
              <w:rPr>
                <w:sz w:val="20"/>
                <w:szCs w:val="20"/>
              </w:rPr>
            </w:pPr>
            <w:r w:rsidRPr="00471F3A">
              <w:rPr>
                <w:sz w:val="20"/>
                <w:szCs w:val="20"/>
              </w:rPr>
              <w:t>201</w:t>
            </w:r>
            <w:r w:rsidR="00387A6E" w:rsidRPr="00471F3A">
              <w:rPr>
                <w:sz w:val="20"/>
                <w:szCs w:val="20"/>
              </w:rPr>
              <w:t>7</w:t>
            </w:r>
            <w:r w:rsidR="00D44BEA" w:rsidRPr="00471F3A">
              <w:rPr>
                <w:sz w:val="20"/>
                <w:szCs w:val="20"/>
              </w:rPr>
              <w:t>г.</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Общегосударственные вопросы</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14,0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13,2</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Национальная оборона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0,4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0,2</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Национальная безопасность и правоохранительная деятельность</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0,9</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Национальная экономика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17,4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19,6</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Жилищно-коммунальное хозяйство</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28,8</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25,2</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Образование</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6,4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6,4</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Культура, кинематография</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23,4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23,7</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Социальная политика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0,3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0,3</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Физическая культура и спорт</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8,1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10,5</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Обслуживание государственного муниципального долга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w:t>
            </w:r>
          </w:p>
        </w:tc>
      </w:tr>
      <w:tr w:rsidR="00387A6E" w:rsidRPr="00C01A44" w:rsidTr="001D616F">
        <w:trPr>
          <w:trHeight w:val="1"/>
        </w:trPr>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both"/>
              <w:rPr>
                <w:sz w:val="20"/>
                <w:szCs w:val="20"/>
              </w:rPr>
            </w:pPr>
            <w:r w:rsidRPr="00471F3A">
              <w:rPr>
                <w:sz w:val="20"/>
                <w:szCs w:val="20"/>
              </w:rPr>
              <w:t xml:space="preserve">Итого: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100,0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7A6E" w:rsidRPr="00471F3A" w:rsidRDefault="00387A6E" w:rsidP="00C01A44">
            <w:pPr>
              <w:spacing w:line="276" w:lineRule="auto"/>
              <w:jc w:val="right"/>
              <w:rPr>
                <w:sz w:val="20"/>
                <w:szCs w:val="20"/>
              </w:rPr>
            </w:pPr>
            <w:r w:rsidRPr="00471F3A">
              <w:rPr>
                <w:sz w:val="20"/>
                <w:szCs w:val="20"/>
              </w:rPr>
              <w:t>100,0</w:t>
            </w:r>
          </w:p>
        </w:tc>
      </w:tr>
    </w:tbl>
    <w:p w:rsidR="00595C0B" w:rsidRDefault="00595C0B" w:rsidP="000D4D3B">
      <w:pPr>
        <w:pStyle w:val="2"/>
        <w:spacing w:after="0" w:line="240" w:lineRule="auto"/>
        <w:jc w:val="center"/>
        <w:rPr>
          <w:b/>
          <w:sz w:val="28"/>
          <w:szCs w:val="28"/>
        </w:rPr>
      </w:pPr>
    </w:p>
    <w:p w:rsidR="000D4D3B" w:rsidRPr="00C01A44" w:rsidRDefault="007272FA" w:rsidP="000D4D3B">
      <w:pPr>
        <w:pStyle w:val="2"/>
        <w:spacing w:after="0" w:line="240" w:lineRule="auto"/>
        <w:jc w:val="center"/>
        <w:rPr>
          <w:b/>
          <w:sz w:val="28"/>
          <w:szCs w:val="28"/>
        </w:rPr>
      </w:pPr>
      <w:r w:rsidRPr="00C01A44">
        <w:rPr>
          <w:b/>
          <w:sz w:val="28"/>
          <w:szCs w:val="28"/>
        </w:rPr>
        <w:t>Структура расходов бюджета городского поселения Хорлово выглядит следующим образом:</w:t>
      </w:r>
    </w:p>
    <w:p w:rsidR="000D4D3B" w:rsidRDefault="000D4D3B" w:rsidP="000D4D3B">
      <w:pPr>
        <w:pStyle w:val="2"/>
        <w:spacing w:after="0" w:line="240" w:lineRule="auto"/>
        <w:jc w:val="center"/>
        <w:rPr>
          <w:b/>
        </w:rPr>
      </w:pPr>
    </w:p>
    <w:p w:rsidR="007272FA" w:rsidRPr="000D4D3B" w:rsidRDefault="0082515F" w:rsidP="000D4D3B">
      <w:pPr>
        <w:pStyle w:val="2"/>
        <w:spacing w:after="0" w:line="240" w:lineRule="auto"/>
        <w:jc w:val="center"/>
        <w:rPr>
          <w:bCs/>
        </w:rPr>
      </w:pPr>
      <w:r w:rsidRPr="000D4D3B">
        <w:rPr>
          <w:noProof/>
        </w:rPr>
        <w:drawing>
          <wp:inline distT="0" distB="0" distL="0" distR="0">
            <wp:extent cx="5880100" cy="4168140"/>
            <wp:effectExtent l="19050" t="0" r="25400" b="381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540F" w:rsidRPr="000D4D3B" w:rsidRDefault="007F540F" w:rsidP="00E13E2A">
      <w:pPr>
        <w:ind w:firstLine="567"/>
        <w:jc w:val="both"/>
      </w:pPr>
    </w:p>
    <w:p w:rsidR="002D3848" w:rsidRPr="00C01A44" w:rsidRDefault="002D3848" w:rsidP="00C01A44">
      <w:pPr>
        <w:spacing w:line="276" w:lineRule="auto"/>
        <w:ind w:firstLine="567"/>
        <w:jc w:val="both"/>
        <w:rPr>
          <w:sz w:val="28"/>
          <w:szCs w:val="28"/>
        </w:rPr>
      </w:pPr>
      <w:r w:rsidRPr="00C01A44">
        <w:rPr>
          <w:sz w:val="28"/>
          <w:szCs w:val="28"/>
        </w:rPr>
        <w:t>Из общей суммы расходов бюджета городского поселения Хорлово, направленной на</w:t>
      </w:r>
      <w:r w:rsidR="00802D6D" w:rsidRPr="00C01A44">
        <w:rPr>
          <w:sz w:val="28"/>
          <w:szCs w:val="28"/>
        </w:rPr>
        <w:t xml:space="preserve"> </w:t>
      </w:r>
      <w:r w:rsidR="004156FF" w:rsidRPr="00C01A44">
        <w:rPr>
          <w:sz w:val="28"/>
          <w:szCs w:val="28"/>
        </w:rPr>
        <w:t>финансирование в 2</w:t>
      </w:r>
      <w:r w:rsidR="004A5CCC" w:rsidRPr="00C01A44">
        <w:rPr>
          <w:sz w:val="28"/>
          <w:szCs w:val="28"/>
        </w:rPr>
        <w:t>01</w:t>
      </w:r>
      <w:r w:rsidR="00D77649" w:rsidRPr="00C01A44">
        <w:rPr>
          <w:sz w:val="28"/>
          <w:szCs w:val="28"/>
        </w:rPr>
        <w:t>7</w:t>
      </w:r>
      <w:r w:rsidRPr="00C01A44">
        <w:rPr>
          <w:sz w:val="28"/>
          <w:szCs w:val="28"/>
        </w:rPr>
        <w:t xml:space="preserve"> году, </w:t>
      </w:r>
      <w:r w:rsidRPr="002C705B">
        <w:rPr>
          <w:sz w:val="28"/>
          <w:szCs w:val="28"/>
        </w:rPr>
        <w:t>наибольший удельный вес</w:t>
      </w:r>
      <w:r w:rsidRPr="00C01A44">
        <w:rPr>
          <w:sz w:val="28"/>
          <w:szCs w:val="28"/>
        </w:rPr>
        <w:t xml:space="preserve"> занимает </w:t>
      </w:r>
      <w:r w:rsidRPr="002C705B">
        <w:rPr>
          <w:i/>
          <w:sz w:val="28"/>
          <w:szCs w:val="28"/>
        </w:rPr>
        <w:t>социально-культурная сфера</w:t>
      </w:r>
      <w:r w:rsidRPr="00C01A44">
        <w:rPr>
          <w:sz w:val="28"/>
          <w:szCs w:val="28"/>
        </w:rPr>
        <w:t xml:space="preserve"> – </w:t>
      </w:r>
      <w:r w:rsidR="006308F9" w:rsidRPr="002C705B">
        <w:rPr>
          <w:sz w:val="28"/>
          <w:szCs w:val="28"/>
        </w:rPr>
        <w:t>40,9</w:t>
      </w:r>
      <w:r w:rsidRPr="002C705B">
        <w:rPr>
          <w:sz w:val="28"/>
          <w:szCs w:val="28"/>
        </w:rPr>
        <w:t>%</w:t>
      </w:r>
      <w:r w:rsidR="00A214DD" w:rsidRPr="002C705B">
        <w:rPr>
          <w:sz w:val="28"/>
          <w:szCs w:val="28"/>
        </w:rPr>
        <w:t>.</w:t>
      </w:r>
    </w:p>
    <w:p w:rsidR="002D3848" w:rsidRPr="00C01A44" w:rsidRDefault="002D3848" w:rsidP="00C01A44">
      <w:pPr>
        <w:spacing w:line="276" w:lineRule="auto"/>
        <w:ind w:firstLine="567"/>
        <w:jc w:val="both"/>
        <w:rPr>
          <w:sz w:val="28"/>
          <w:szCs w:val="28"/>
        </w:rPr>
      </w:pPr>
      <w:r w:rsidRPr="00C01A44">
        <w:rPr>
          <w:sz w:val="28"/>
          <w:szCs w:val="28"/>
        </w:rPr>
        <w:t>Решением Совета депутатов «О бюджете городского поселения Хорлово на 201</w:t>
      </w:r>
      <w:r w:rsidR="000D7137" w:rsidRPr="00C01A44">
        <w:rPr>
          <w:sz w:val="28"/>
          <w:szCs w:val="28"/>
        </w:rPr>
        <w:t>7</w:t>
      </w:r>
      <w:r w:rsidRPr="00C01A44">
        <w:rPr>
          <w:sz w:val="28"/>
          <w:szCs w:val="28"/>
        </w:rPr>
        <w:t xml:space="preserve"> год» на финансирование отраслей социально-культурной сферы </w:t>
      </w:r>
      <w:r w:rsidRPr="00C01A44">
        <w:rPr>
          <w:sz w:val="28"/>
          <w:szCs w:val="28"/>
        </w:rPr>
        <w:lastRenderedPageBreak/>
        <w:t xml:space="preserve">предусмотрено </w:t>
      </w:r>
      <w:r w:rsidR="00F61EB9" w:rsidRPr="002C705B">
        <w:rPr>
          <w:sz w:val="28"/>
          <w:szCs w:val="28"/>
        </w:rPr>
        <w:t>4</w:t>
      </w:r>
      <w:r w:rsidR="000D7137" w:rsidRPr="002C705B">
        <w:rPr>
          <w:sz w:val="28"/>
          <w:szCs w:val="28"/>
        </w:rPr>
        <w:t>7</w:t>
      </w:r>
      <w:r w:rsidR="00F61EB9" w:rsidRPr="002C705B">
        <w:rPr>
          <w:sz w:val="28"/>
          <w:szCs w:val="28"/>
        </w:rPr>
        <w:t> </w:t>
      </w:r>
      <w:r w:rsidR="000D7137" w:rsidRPr="002C705B">
        <w:rPr>
          <w:sz w:val="28"/>
          <w:szCs w:val="28"/>
        </w:rPr>
        <w:t>750</w:t>
      </w:r>
      <w:r w:rsidR="00F61EB9" w:rsidRPr="002C705B">
        <w:rPr>
          <w:sz w:val="28"/>
          <w:szCs w:val="28"/>
        </w:rPr>
        <w:t>,8</w:t>
      </w:r>
      <w:r w:rsidRPr="002C705B">
        <w:rPr>
          <w:sz w:val="28"/>
          <w:szCs w:val="28"/>
        </w:rPr>
        <w:t xml:space="preserve"> тыс. руб</w:t>
      </w:r>
      <w:r w:rsidR="00A214DD" w:rsidRPr="002C705B">
        <w:rPr>
          <w:sz w:val="28"/>
          <w:szCs w:val="28"/>
        </w:rPr>
        <w:t>лей</w:t>
      </w:r>
      <w:r w:rsidRPr="002C705B">
        <w:rPr>
          <w:sz w:val="28"/>
          <w:szCs w:val="28"/>
        </w:rPr>
        <w:t>,</w:t>
      </w:r>
      <w:r w:rsidR="00DA0F2A" w:rsidRPr="002C705B">
        <w:rPr>
          <w:sz w:val="28"/>
          <w:szCs w:val="28"/>
        </w:rPr>
        <w:t xml:space="preserve"> </w:t>
      </w:r>
      <w:r w:rsidRPr="002C705B">
        <w:rPr>
          <w:sz w:val="28"/>
          <w:szCs w:val="28"/>
        </w:rPr>
        <w:t xml:space="preserve">фактическое исполнение составило </w:t>
      </w:r>
      <w:r w:rsidR="000D7137" w:rsidRPr="002C705B">
        <w:rPr>
          <w:sz w:val="28"/>
          <w:szCs w:val="28"/>
        </w:rPr>
        <w:t>47</w:t>
      </w:r>
      <w:r w:rsidR="00F61EB9" w:rsidRPr="002C705B">
        <w:rPr>
          <w:sz w:val="28"/>
          <w:szCs w:val="28"/>
        </w:rPr>
        <w:t> </w:t>
      </w:r>
      <w:r w:rsidR="000D7137" w:rsidRPr="002C705B">
        <w:rPr>
          <w:sz w:val="28"/>
          <w:szCs w:val="28"/>
        </w:rPr>
        <w:t>746,4</w:t>
      </w:r>
      <w:r w:rsidRPr="002C705B">
        <w:rPr>
          <w:sz w:val="28"/>
          <w:szCs w:val="28"/>
        </w:rPr>
        <w:t xml:space="preserve"> тыс. руб</w:t>
      </w:r>
      <w:r w:rsidR="00495358" w:rsidRPr="002C705B">
        <w:rPr>
          <w:sz w:val="28"/>
          <w:szCs w:val="28"/>
        </w:rPr>
        <w:t>лей</w:t>
      </w:r>
      <w:r w:rsidRPr="002C705B">
        <w:rPr>
          <w:color w:val="FF0000"/>
          <w:sz w:val="28"/>
          <w:szCs w:val="28"/>
        </w:rPr>
        <w:t xml:space="preserve"> </w:t>
      </w:r>
      <w:r w:rsidRPr="002C705B">
        <w:rPr>
          <w:sz w:val="28"/>
          <w:szCs w:val="28"/>
        </w:rPr>
        <w:t>или 99,</w:t>
      </w:r>
      <w:r w:rsidR="00732208" w:rsidRPr="002C705B">
        <w:rPr>
          <w:sz w:val="28"/>
          <w:szCs w:val="28"/>
        </w:rPr>
        <w:t>9</w:t>
      </w:r>
      <w:r w:rsidR="001352AA" w:rsidRPr="002C705B">
        <w:rPr>
          <w:sz w:val="28"/>
          <w:szCs w:val="28"/>
        </w:rPr>
        <w:t>9</w:t>
      </w:r>
      <w:r w:rsidRPr="002C705B">
        <w:rPr>
          <w:sz w:val="28"/>
          <w:szCs w:val="28"/>
        </w:rPr>
        <w:t xml:space="preserve"> %</w:t>
      </w:r>
      <w:r w:rsidRPr="00C01A44">
        <w:rPr>
          <w:sz w:val="28"/>
          <w:szCs w:val="28"/>
        </w:rPr>
        <w:t xml:space="preserve"> к уточненным плановым назначениям</w:t>
      </w:r>
      <w:r w:rsidR="00955F00" w:rsidRPr="00C01A44">
        <w:rPr>
          <w:sz w:val="28"/>
          <w:szCs w:val="28"/>
        </w:rPr>
        <w:t>.</w:t>
      </w:r>
    </w:p>
    <w:p w:rsidR="002D3848" w:rsidRPr="002C705B" w:rsidRDefault="002D3848" w:rsidP="00C01A44">
      <w:pPr>
        <w:spacing w:line="276" w:lineRule="auto"/>
        <w:ind w:firstLine="567"/>
        <w:jc w:val="both"/>
        <w:rPr>
          <w:sz w:val="28"/>
          <w:szCs w:val="28"/>
        </w:rPr>
      </w:pPr>
      <w:proofErr w:type="gramStart"/>
      <w:r w:rsidRPr="00C01A44">
        <w:rPr>
          <w:sz w:val="28"/>
          <w:szCs w:val="28"/>
        </w:rPr>
        <w:t>Из общей суммы расходов, направленных на финансирование социально-культурной сферы в 201</w:t>
      </w:r>
      <w:r w:rsidR="001352AA" w:rsidRPr="00C01A44">
        <w:rPr>
          <w:sz w:val="28"/>
          <w:szCs w:val="28"/>
        </w:rPr>
        <w:t>7</w:t>
      </w:r>
      <w:r w:rsidRPr="00C01A44">
        <w:rPr>
          <w:sz w:val="28"/>
          <w:szCs w:val="28"/>
        </w:rPr>
        <w:t xml:space="preserve"> году, наибольший удельный вес занимают расходы по отрасли «</w:t>
      </w:r>
      <w:r w:rsidRPr="002C705B">
        <w:rPr>
          <w:i/>
          <w:sz w:val="28"/>
          <w:szCs w:val="28"/>
        </w:rPr>
        <w:t>Культура,</w:t>
      </w:r>
      <w:r w:rsidR="00A77A1F" w:rsidRPr="002C705B">
        <w:rPr>
          <w:i/>
          <w:sz w:val="28"/>
          <w:szCs w:val="28"/>
        </w:rPr>
        <w:t xml:space="preserve"> </w:t>
      </w:r>
      <w:r w:rsidRPr="002C705B">
        <w:rPr>
          <w:i/>
          <w:sz w:val="28"/>
          <w:szCs w:val="28"/>
        </w:rPr>
        <w:t>кинематография»</w:t>
      </w:r>
      <w:r w:rsidRPr="00C01A44">
        <w:rPr>
          <w:sz w:val="28"/>
          <w:szCs w:val="28"/>
        </w:rPr>
        <w:t xml:space="preserve"> </w:t>
      </w:r>
      <w:r w:rsidRPr="002C705B">
        <w:rPr>
          <w:sz w:val="28"/>
          <w:szCs w:val="28"/>
        </w:rPr>
        <w:t xml:space="preserve">– </w:t>
      </w:r>
      <w:r w:rsidR="001352AA" w:rsidRPr="002C705B">
        <w:rPr>
          <w:sz w:val="28"/>
          <w:szCs w:val="28"/>
        </w:rPr>
        <w:t>58,0</w:t>
      </w:r>
      <w:r w:rsidR="00955F00" w:rsidRPr="002C705B">
        <w:rPr>
          <w:sz w:val="28"/>
          <w:szCs w:val="28"/>
        </w:rPr>
        <w:t>%.</w:t>
      </w:r>
      <w:proofErr w:type="gramEnd"/>
    </w:p>
    <w:p w:rsidR="002D3848" w:rsidRPr="00C01A44" w:rsidRDefault="002D3848" w:rsidP="00C01A44">
      <w:pPr>
        <w:spacing w:line="276" w:lineRule="auto"/>
        <w:ind w:firstLine="567"/>
        <w:jc w:val="both"/>
        <w:rPr>
          <w:b/>
          <w:sz w:val="28"/>
          <w:szCs w:val="28"/>
        </w:rPr>
      </w:pPr>
      <w:r w:rsidRPr="00C01A44">
        <w:rPr>
          <w:sz w:val="28"/>
          <w:szCs w:val="28"/>
        </w:rPr>
        <w:t>В 201</w:t>
      </w:r>
      <w:r w:rsidR="00F9107C" w:rsidRPr="00C01A44">
        <w:rPr>
          <w:sz w:val="28"/>
          <w:szCs w:val="28"/>
        </w:rPr>
        <w:t>7</w:t>
      </w:r>
      <w:r w:rsidRPr="00C01A44">
        <w:rPr>
          <w:sz w:val="28"/>
          <w:szCs w:val="28"/>
        </w:rPr>
        <w:t xml:space="preserve"> году </w:t>
      </w:r>
      <w:r w:rsidRPr="00C01A44">
        <w:rPr>
          <w:b/>
          <w:sz w:val="28"/>
          <w:szCs w:val="28"/>
        </w:rPr>
        <w:t>на оплату труда</w:t>
      </w:r>
      <w:r w:rsidRPr="00C01A44">
        <w:rPr>
          <w:sz w:val="28"/>
          <w:szCs w:val="28"/>
        </w:rPr>
        <w:t xml:space="preserve"> (без начислений) работникам органов местного самоуправления (в том числе осуществление первичного воинского учета) и муниципальных учреждений направлено </w:t>
      </w:r>
      <w:r w:rsidR="001334DB" w:rsidRPr="002C705B">
        <w:rPr>
          <w:sz w:val="28"/>
          <w:szCs w:val="28"/>
        </w:rPr>
        <w:t>42</w:t>
      </w:r>
      <w:r w:rsidR="00971947" w:rsidRPr="002C705B">
        <w:rPr>
          <w:sz w:val="28"/>
          <w:szCs w:val="28"/>
        </w:rPr>
        <w:t> </w:t>
      </w:r>
      <w:r w:rsidR="001334DB" w:rsidRPr="002C705B">
        <w:rPr>
          <w:sz w:val="28"/>
          <w:szCs w:val="28"/>
        </w:rPr>
        <w:t xml:space="preserve">208,5 </w:t>
      </w:r>
      <w:r w:rsidRPr="002C705B">
        <w:rPr>
          <w:sz w:val="28"/>
          <w:szCs w:val="28"/>
        </w:rPr>
        <w:t>тыс. руб</w:t>
      </w:r>
      <w:r w:rsidR="00495358" w:rsidRPr="002C705B">
        <w:rPr>
          <w:sz w:val="28"/>
          <w:szCs w:val="28"/>
        </w:rPr>
        <w:t>лей</w:t>
      </w:r>
      <w:r w:rsidRPr="00C01A44">
        <w:rPr>
          <w:sz w:val="28"/>
          <w:szCs w:val="28"/>
        </w:rPr>
        <w:t xml:space="preserve">, что </w:t>
      </w:r>
      <w:r w:rsidRPr="002C705B">
        <w:rPr>
          <w:sz w:val="28"/>
          <w:szCs w:val="28"/>
        </w:rPr>
        <w:t xml:space="preserve">составляет </w:t>
      </w:r>
      <w:r w:rsidR="00C72710" w:rsidRPr="002C705B">
        <w:rPr>
          <w:sz w:val="28"/>
          <w:szCs w:val="28"/>
        </w:rPr>
        <w:t>3</w:t>
      </w:r>
      <w:r w:rsidR="001334DB" w:rsidRPr="002C705B">
        <w:rPr>
          <w:sz w:val="28"/>
          <w:szCs w:val="28"/>
        </w:rPr>
        <w:t>6,1</w:t>
      </w:r>
      <w:r w:rsidRPr="002C705B">
        <w:rPr>
          <w:sz w:val="28"/>
          <w:szCs w:val="28"/>
        </w:rPr>
        <w:t>%</w:t>
      </w:r>
      <w:r w:rsidRPr="00C01A44">
        <w:rPr>
          <w:sz w:val="28"/>
          <w:szCs w:val="28"/>
        </w:rPr>
        <w:t xml:space="preserve"> от общей суммы расходов бюджета городского поселения Хорлово, в том числе</w:t>
      </w:r>
      <w:r w:rsidRPr="00C01A44">
        <w:rPr>
          <w:b/>
          <w:sz w:val="28"/>
          <w:szCs w:val="28"/>
        </w:rPr>
        <w:t>:</w:t>
      </w:r>
    </w:p>
    <w:p w:rsidR="002D3848" w:rsidRPr="00C01A44" w:rsidRDefault="002D3848" w:rsidP="00C01A44">
      <w:pPr>
        <w:numPr>
          <w:ilvl w:val="0"/>
          <w:numId w:val="38"/>
        </w:numPr>
        <w:spacing w:line="276" w:lineRule="auto"/>
        <w:ind w:left="0" w:firstLine="567"/>
        <w:jc w:val="both"/>
        <w:rPr>
          <w:sz w:val="28"/>
          <w:szCs w:val="28"/>
        </w:rPr>
      </w:pPr>
      <w:r w:rsidRPr="00C01A44">
        <w:rPr>
          <w:color w:val="FF0000"/>
          <w:sz w:val="28"/>
          <w:szCs w:val="28"/>
        </w:rPr>
        <w:t xml:space="preserve"> </w:t>
      </w:r>
      <w:r w:rsidRPr="00C01A44">
        <w:rPr>
          <w:sz w:val="28"/>
          <w:szCs w:val="28"/>
        </w:rPr>
        <w:t xml:space="preserve">работникам органов местного самоуправления направлено </w:t>
      </w:r>
      <w:r w:rsidR="0026591B" w:rsidRPr="002C705B">
        <w:rPr>
          <w:sz w:val="28"/>
          <w:szCs w:val="28"/>
        </w:rPr>
        <w:t>9 </w:t>
      </w:r>
      <w:r w:rsidR="001334DB" w:rsidRPr="002C705B">
        <w:rPr>
          <w:sz w:val="28"/>
          <w:szCs w:val="28"/>
        </w:rPr>
        <w:t>362</w:t>
      </w:r>
      <w:r w:rsidR="0026591B" w:rsidRPr="002C705B">
        <w:rPr>
          <w:sz w:val="28"/>
          <w:szCs w:val="28"/>
        </w:rPr>
        <w:t>,</w:t>
      </w:r>
      <w:r w:rsidR="001334DB" w:rsidRPr="002C705B">
        <w:rPr>
          <w:sz w:val="28"/>
          <w:szCs w:val="28"/>
        </w:rPr>
        <w:t>8</w:t>
      </w:r>
      <w:r w:rsidRPr="002C705B">
        <w:rPr>
          <w:sz w:val="28"/>
          <w:szCs w:val="28"/>
        </w:rPr>
        <w:t xml:space="preserve"> тыс.</w:t>
      </w:r>
      <w:r w:rsidRPr="00C01A44">
        <w:rPr>
          <w:b/>
          <w:sz w:val="28"/>
          <w:szCs w:val="28"/>
        </w:rPr>
        <w:t xml:space="preserve"> </w:t>
      </w:r>
      <w:r w:rsidRPr="002C705B">
        <w:rPr>
          <w:sz w:val="28"/>
          <w:szCs w:val="28"/>
        </w:rPr>
        <w:t>руб</w:t>
      </w:r>
      <w:r w:rsidR="004707ED" w:rsidRPr="002C705B">
        <w:rPr>
          <w:sz w:val="28"/>
          <w:szCs w:val="28"/>
        </w:rPr>
        <w:t>лей</w:t>
      </w:r>
      <w:r w:rsidRPr="002C705B">
        <w:rPr>
          <w:sz w:val="28"/>
          <w:szCs w:val="28"/>
        </w:rPr>
        <w:t xml:space="preserve">, что составляет </w:t>
      </w:r>
      <w:r w:rsidR="00971947" w:rsidRPr="002C705B">
        <w:rPr>
          <w:sz w:val="28"/>
          <w:szCs w:val="28"/>
        </w:rPr>
        <w:t>8,0</w:t>
      </w:r>
      <w:r w:rsidRPr="002C705B">
        <w:rPr>
          <w:sz w:val="28"/>
          <w:szCs w:val="28"/>
        </w:rPr>
        <w:t>%</w:t>
      </w:r>
      <w:r w:rsidRPr="00C01A44">
        <w:rPr>
          <w:sz w:val="28"/>
          <w:szCs w:val="28"/>
        </w:rPr>
        <w:t xml:space="preserve"> от общей суммы расходов бюджета городского поселения Хорло</w:t>
      </w:r>
      <w:r w:rsidR="00F77FF5" w:rsidRPr="00C01A44">
        <w:rPr>
          <w:sz w:val="28"/>
          <w:szCs w:val="28"/>
        </w:rPr>
        <w:t>во, из них:</w:t>
      </w:r>
    </w:p>
    <w:p w:rsidR="00F77FF5" w:rsidRPr="002C705B" w:rsidRDefault="00C81AF0" w:rsidP="00C01A44">
      <w:pPr>
        <w:spacing w:line="276" w:lineRule="auto"/>
        <w:ind w:firstLine="567"/>
        <w:jc w:val="both"/>
        <w:rPr>
          <w:sz w:val="28"/>
          <w:szCs w:val="28"/>
        </w:rPr>
      </w:pPr>
      <w:r w:rsidRPr="00C01A44">
        <w:rPr>
          <w:sz w:val="28"/>
          <w:szCs w:val="28"/>
        </w:rPr>
        <w:t>-</w:t>
      </w:r>
      <w:r w:rsidR="00E13E2A" w:rsidRPr="00C01A44">
        <w:rPr>
          <w:sz w:val="28"/>
          <w:szCs w:val="28"/>
        </w:rPr>
        <w:t> </w:t>
      </w:r>
      <w:r w:rsidR="00F77FF5" w:rsidRPr="00C01A44">
        <w:rPr>
          <w:sz w:val="28"/>
          <w:szCs w:val="28"/>
        </w:rPr>
        <w:t xml:space="preserve">за счет средств бюджета городского поселения Хорлово – </w:t>
      </w:r>
      <w:r w:rsidR="0026591B" w:rsidRPr="002C705B">
        <w:rPr>
          <w:sz w:val="28"/>
          <w:szCs w:val="28"/>
        </w:rPr>
        <w:t>9 </w:t>
      </w:r>
      <w:r w:rsidR="001334DB" w:rsidRPr="002C705B">
        <w:rPr>
          <w:sz w:val="28"/>
          <w:szCs w:val="28"/>
        </w:rPr>
        <w:t>161,4</w:t>
      </w:r>
      <w:r w:rsidR="00F77FF5" w:rsidRPr="002C705B">
        <w:rPr>
          <w:sz w:val="28"/>
          <w:szCs w:val="28"/>
        </w:rPr>
        <w:t xml:space="preserve"> тыс. руб</w:t>
      </w:r>
      <w:r w:rsidR="004707ED" w:rsidRPr="002C705B">
        <w:rPr>
          <w:sz w:val="28"/>
          <w:szCs w:val="28"/>
        </w:rPr>
        <w:t>лей</w:t>
      </w:r>
      <w:r w:rsidR="00F77FF5" w:rsidRPr="002C705B">
        <w:rPr>
          <w:sz w:val="28"/>
          <w:szCs w:val="28"/>
        </w:rPr>
        <w:t>;</w:t>
      </w:r>
    </w:p>
    <w:p w:rsidR="00F77FF5" w:rsidRPr="00C01A44" w:rsidRDefault="00C81AF0" w:rsidP="00C01A44">
      <w:pPr>
        <w:spacing w:line="276" w:lineRule="auto"/>
        <w:ind w:firstLine="567"/>
        <w:jc w:val="both"/>
        <w:rPr>
          <w:sz w:val="28"/>
          <w:szCs w:val="28"/>
        </w:rPr>
      </w:pPr>
      <w:r w:rsidRPr="00C01A44">
        <w:rPr>
          <w:sz w:val="28"/>
          <w:szCs w:val="28"/>
        </w:rPr>
        <w:t>-</w:t>
      </w:r>
      <w:r w:rsidR="00E13E2A" w:rsidRPr="00C01A44">
        <w:rPr>
          <w:sz w:val="28"/>
          <w:szCs w:val="28"/>
        </w:rPr>
        <w:t> </w:t>
      </w:r>
      <w:r w:rsidR="00F77FF5" w:rsidRPr="00C01A44">
        <w:rPr>
          <w:sz w:val="28"/>
          <w:szCs w:val="28"/>
        </w:rPr>
        <w:t xml:space="preserve">за счет субвенций на осуществление первичного воинского учета на территориях, где отсутствуют военные комиссариаты – </w:t>
      </w:r>
      <w:r w:rsidR="00F9107C" w:rsidRPr="002C705B">
        <w:rPr>
          <w:sz w:val="28"/>
          <w:szCs w:val="28"/>
        </w:rPr>
        <w:t>201</w:t>
      </w:r>
      <w:r w:rsidR="00971947" w:rsidRPr="002C705B">
        <w:rPr>
          <w:sz w:val="28"/>
          <w:szCs w:val="28"/>
        </w:rPr>
        <w:t>,4</w:t>
      </w:r>
      <w:r w:rsidR="00F77FF5" w:rsidRPr="002C705B">
        <w:rPr>
          <w:sz w:val="28"/>
          <w:szCs w:val="28"/>
        </w:rPr>
        <w:t xml:space="preserve"> тыс. руб</w:t>
      </w:r>
      <w:r w:rsidR="004707ED" w:rsidRPr="002C705B">
        <w:rPr>
          <w:sz w:val="28"/>
          <w:szCs w:val="28"/>
        </w:rPr>
        <w:t>лей</w:t>
      </w:r>
      <w:r w:rsidR="00F77FF5" w:rsidRPr="00C01A44">
        <w:rPr>
          <w:sz w:val="28"/>
          <w:szCs w:val="28"/>
        </w:rPr>
        <w:t>;</w:t>
      </w:r>
    </w:p>
    <w:p w:rsidR="002D3848" w:rsidRPr="00C01A44" w:rsidRDefault="00A243CF" w:rsidP="00C01A44">
      <w:pPr>
        <w:numPr>
          <w:ilvl w:val="0"/>
          <w:numId w:val="38"/>
        </w:numPr>
        <w:spacing w:line="276" w:lineRule="auto"/>
        <w:ind w:left="0" w:firstLine="567"/>
        <w:jc w:val="both"/>
        <w:rPr>
          <w:sz w:val="28"/>
          <w:szCs w:val="28"/>
        </w:rPr>
      </w:pPr>
      <w:r w:rsidRPr="00C01A44">
        <w:rPr>
          <w:color w:val="FF0000"/>
          <w:sz w:val="28"/>
          <w:szCs w:val="28"/>
        </w:rPr>
        <w:t xml:space="preserve"> </w:t>
      </w:r>
      <w:r w:rsidR="002D3848" w:rsidRPr="00C01A44">
        <w:rPr>
          <w:sz w:val="28"/>
          <w:szCs w:val="28"/>
        </w:rPr>
        <w:t>работникам муниципальных учреждений</w:t>
      </w:r>
      <w:r w:rsidR="00FE7A7D" w:rsidRPr="00C01A44">
        <w:rPr>
          <w:sz w:val="28"/>
          <w:szCs w:val="28"/>
        </w:rPr>
        <w:t xml:space="preserve"> (АМУ «КПСЦ Родник», МБУ «Новое поколение», МКУ «Зеленое хозяйство»)</w:t>
      </w:r>
      <w:r w:rsidR="002D3848" w:rsidRPr="00C01A44">
        <w:rPr>
          <w:sz w:val="28"/>
          <w:szCs w:val="28"/>
        </w:rPr>
        <w:t xml:space="preserve"> </w:t>
      </w:r>
      <w:r w:rsidR="00F77FF5" w:rsidRPr="00C01A44">
        <w:rPr>
          <w:sz w:val="28"/>
          <w:szCs w:val="28"/>
        </w:rPr>
        <w:t xml:space="preserve">за счет средств субсидий на выполнение муниципального задания </w:t>
      </w:r>
      <w:r w:rsidR="002D3848" w:rsidRPr="00C01A44">
        <w:rPr>
          <w:sz w:val="28"/>
          <w:szCs w:val="28"/>
        </w:rPr>
        <w:t xml:space="preserve">направлено </w:t>
      </w:r>
      <w:r w:rsidR="001334DB" w:rsidRPr="002C705B">
        <w:rPr>
          <w:sz w:val="28"/>
          <w:szCs w:val="28"/>
        </w:rPr>
        <w:t>32</w:t>
      </w:r>
      <w:r w:rsidR="00971947" w:rsidRPr="002C705B">
        <w:rPr>
          <w:sz w:val="28"/>
          <w:szCs w:val="28"/>
        </w:rPr>
        <w:t> </w:t>
      </w:r>
      <w:r w:rsidR="001334DB" w:rsidRPr="002C705B">
        <w:rPr>
          <w:sz w:val="28"/>
          <w:szCs w:val="28"/>
        </w:rPr>
        <w:t>845,7</w:t>
      </w:r>
      <w:r w:rsidR="002D3848" w:rsidRPr="002C705B">
        <w:rPr>
          <w:sz w:val="28"/>
          <w:szCs w:val="28"/>
        </w:rPr>
        <w:t xml:space="preserve"> тыс. руб</w:t>
      </w:r>
      <w:r w:rsidR="00E05A8F" w:rsidRPr="002C705B">
        <w:rPr>
          <w:sz w:val="28"/>
          <w:szCs w:val="28"/>
        </w:rPr>
        <w:t>лей</w:t>
      </w:r>
      <w:r w:rsidR="002D3848" w:rsidRPr="002C705B">
        <w:rPr>
          <w:sz w:val="28"/>
          <w:szCs w:val="28"/>
        </w:rPr>
        <w:t>,</w:t>
      </w:r>
      <w:r w:rsidR="002D3848" w:rsidRPr="00C01A44">
        <w:rPr>
          <w:sz w:val="28"/>
          <w:szCs w:val="28"/>
        </w:rPr>
        <w:t xml:space="preserve"> что составляет </w:t>
      </w:r>
      <w:r w:rsidR="00971947" w:rsidRPr="002C705B">
        <w:rPr>
          <w:sz w:val="28"/>
          <w:szCs w:val="28"/>
        </w:rPr>
        <w:t>2</w:t>
      </w:r>
      <w:r w:rsidR="001334DB" w:rsidRPr="002C705B">
        <w:rPr>
          <w:sz w:val="28"/>
          <w:szCs w:val="28"/>
        </w:rPr>
        <w:t>8,1</w:t>
      </w:r>
      <w:r w:rsidR="002D3848" w:rsidRPr="002C705B">
        <w:rPr>
          <w:sz w:val="28"/>
          <w:szCs w:val="28"/>
        </w:rPr>
        <w:t>%</w:t>
      </w:r>
      <w:r w:rsidR="002D3848" w:rsidRPr="00C01A44">
        <w:rPr>
          <w:sz w:val="28"/>
          <w:szCs w:val="28"/>
        </w:rPr>
        <w:t xml:space="preserve"> в общей сумме расходов бюджета городского поселения Хорлово</w:t>
      </w:r>
      <w:r w:rsidR="00F77FF5" w:rsidRPr="00C01A44">
        <w:rPr>
          <w:sz w:val="28"/>
          <w:szCs w:val="28"/>
        </w:rPr>
        <w:t>.</w:t>
      </w:r>
    </w:p>
    <w:p w:rsidR="002D3848" w:rsidRPr="002C705B" w:rsidRDefault="002D3848" w:rsidP="00C01A44">
      <w:pPr>
        <w:spacing w:line="276" w:lineRule="auto"/>
        <w:ind w:firstLine="567"/>
        <w:jc w:val="both"/>
        <w:rPr>
          <w:sz w:val="28"/>
          <w:szCs w:val="28"/>
        </w:rPr>
      </w:pPr>
      <w:r w:rsidRPr="00C01A44">
        <w:rPr>
          <w:sz w:val="28"/>
          <w:szCs w:val="28"/>
        </w:rPr>
        <w:t>По сравнению с 201</w:t>
      </w:r>
      <w:r w:rsidR="001334DB" w:rsidRPr="00C01A44">
        <w:rPr>
          <w:sz w:val="28"/>
          <w:szCs w:val="28"/>
        </w:rPr>
        <w:t>6</w:t>
      </w:r>
      <w:r w:rsidRPr="00C01A44">
        <w:rPr>
          <w:sz w:val="28"/>
          <w:szCs w:val="28"/>
        </w:rPr>
        <w:t xml:space="preserve"> годом расходы на оплату труда увеличились </w:t>
      </w:r>
      <w:r w:rsidRPr="002C705B">
        <w:rPr>
          <w:sz w:val="28"/>
          <w:szCs w:val="28"/>
        </w:rPr>
        <w:t xml:space="preserve">на </w:t>
      </w:r>
      <w:r w:rsidR="00A535DF" w:rsidRPr="002C705B">
        <w:rPr>
          <w:sz w:val="28"/>
          <w:szCs w:val="28"/>
        </w:rPr>
        <w:t>3</w:t>
      </w:r>
      <w:r w:rsidR="00971947" w:rsidRPr="002C705B">
        <w:rPr>
          <w:sz w:val="28"/>
          <w:szCs w:val="28"/>
        </w:rPr>
        <w:t> </w:t>
      </w:r>
      <w:r w:rsidR="00A535DF" w:rsidRPr="002C705B">
        <w:rPr>
          <w:sz w:val="28"/>
          <w:szCs w:val="28"/>
        </w:rPr>
        <w:t>937,3</w:t>
      </w:r>
      <w:r w:rsidRPr="002C705B">
        <w:rPr>
          <w:sz w:val="28"/>
          <w:szCs w:val="28"/>
        </w:rPr>
        <w:t xml:space="preserve"> тыс. рублей.</w:t>
      </w:r>
    </w:p>
    <w:p w:rsidR="00802D6D" w:rsidRPr="00C01A44" w:rsidRDefault="00C72710" w:rsidP="00C01A44">
      <w:pPr>
        <w:spacing w:line="276" w:lineRule="auto"/>
        <w:ind w:firstLine="567"/>
        <w:jc w:val="both"/>
        <w:rPr>
          <w:sz w:val="28"/>
          <w:szCs w:val="28"/>
        </w:rPr>
      </w:pPr>
      <w:proofErr w:type="gramStart"/>
      <w:r w:rsidRPr="00C01A44">
        <w:rPr>
          <w:sz w:val="28"/>
          <w:szCs w:val="28"/>
        </w:rPr>
        <w:t>Увеличение</w:t>
      </w:r>
      <w:r w:rsidR="002D3848" w:rsidRPr="00C01A44">
        <w:rPr>
          <w:sz w:val="28"/>
          <w:szCs w:val="28"/>
        </w:rPr>
        <w:t xml:space="preserve"> расходов на оплату труда в 201</w:t>
      </w:r>
      <w:r w:rsidR="00A535DF" w:rsidRPr="00C01A44">
        <w:rPr>
          <w:sz w:val="28"/>
          <w:szCs w:val="28"/>
        </w:rPr>
        <w:t>7</w:t>
      </w:r>
      <w:r w:rsidR="00532560" w:rsidRPr="00C01A44">
        <w:rPr>
          <w:sz w:val="28"/>
          <w:szCs w:val="28"/>
        </w:rPr>
        <w:t xml:space="preserve"> году</w:t>
      </w:r>
      <w:r w:rsidR="002D3848" w:rsidRPr="00C01A44">
        <w:rPr>
          <w:sz w:val="28"/>
          <w:szCs w:val="28"/>
        </w:rPr>
        <w:t xml:space="preserve"> по сравнению с 201</w:t>
      </w:r>
      <w:r w:rsidR="00A535DF" w:rsidRPr="00C01A44">
        <w:rPr>
          <w:sz w:val="28"/>
          <w:szCs w:val="28"/>
        </w:rPr>
        <w:t>6</w:t>
      </w:r>
      <w:r w:rsidR="00532560" w:rsidRPr="00C01A44">
        <w:rPr>
          <w:sz w:val="28"/>
          <w:szCs w:val="28"/>
        </w:rPr>
        <w:t xml:space="preserve"> годом</w:t>
      </w:r>
      <w:r w:rsidR="002D3848" w:rsidRPr="00C01A44">
        <w:rPr>
          <w:sz w:val="28"/>
          <w:szCs w:val="28"/>
        </w:rPr>
        <w:t xml:space="preserve"> произошло </w:t>
      </w:r>
      <w:r w:rsidR="00386704" w:rsidRPr="00C01A44">
        <w:rPr>
          <w:sz w:val="28"/>
          <w:szCs w:val="28"/>
        </w:rPr>
        <w:t>по причине</w:t>
      </w:r>
      <w:r w:rsidR="00A535DF" w:rsidRPr="00C01A44">
        <w:rPr>
          <w:sz w:val="28"/>
          <w:szCs w:val="28"/>
        </w:rPr>
        <w:t xml:space="preserve"> </w:t>
      </w:r>
      <w:r w:rsidR="00386704" w:rsidRPr="00C01A44">
        <w:rPr>
          <w:sz w:val="28"/>
          <w:szCs w:val="28"/>
        </w:rPr>
        <w:t>повышения заработной платы работникам культуры с 01.09.201</w:t>
      </w:r>
      <w:r w:rsidR="00A535DF" w:rsidRPr="00C01A44">
        <w:rPr>
          <w:sz w:val="28"/>
          <w:szCs w:val="28"/>
        </w:rPr>
        <w:t>7</w:t>
      </w:r>
      <w:r w:rsidR="00386704" w:rsidRPr="00C01A44">
        <w:rPr>
          <w:sz w:val="28"/>
          <w:szCs w:val="28"/>
        </w:rPr>
        <w:t xml:space="preserve"> года (Постановление Правительства Московской области от </w:t>
      </w:r>
      <w:r w:rsidR="00A535DF" w:rsidRPr="00C01A44">
        <w:rPr>
          <w:sz w:val="28"/>
          <w:szCs w:val="28"/>
        </w:rPr>
        <w:t>29</w:t>
      </w:r>
      <w:r w:rsidR="00386704" w:rsidRPr="00C01A44">
        <w:rPr>
          <w:sz w:val="28"/>
          <w:szCs w:val="28"/>
        </w:rPr>
        <w:t>.0</w:t>
      </w:r>
      <w:r w:rsidR="00A535DF" w:rsidRPr="00C01A44">
        <w:rPr>
          <w:sz w:val="28"/>
          <w:szCs w:val="28"/>
        </w:rPr>
        <w:t>8</w:t>
      </w:r>
      <w:r w:rsidR="00386704" w:rsidRPr="00C01A44">
        <w:rPr>
          <w:sz w:val="28"/>
          <w:szCs w:val="28"/>
        </w:rPr>
        <w:t>.201</w:t>
      </w:r>
      <w:r w:rsidR="00A535DF" w:rsidRPr="00C01A44">
        <w:rPr>
          <w:sz w:val="28"/>
          <w:szCs w:val="28"/>
        </w:rPr>
        <w:t>7</w:t>
      </w:r>
      <w:r w:rsidR="00386704" w:rsidRPr="00C01A44">
        <w:rPr>
          <w:sz w:val="28"/>
          <w:szCs w:val="28"/>
        </w:rPr>
        <w:t xml:space="preserve"> № </w:t>
      </w:r>
      <w:r w:rsidR="00A535DF" w:rsidRPr="00C01A44">
        <w:rPr>
          <w:sz w:val="28"/>
          <w:szCs w:val="28"/>
        </w:rPr>
        <w:t>708</w:t>
      </w:r>
      <w:r w:rsidR="00386704" w:rsidRPr="00C01A44">
        <w:rPr>
          <w:sz w:val="28"/>
          <w:szCs w:val="28"/>
        </w:rPr>
        <w:t>/</w:t>
      </w:r>
      <w:r w:rsidR="00A535DF" w:rsidRPr="00C01A44">
        <w:rPr>
          <w:sz w:val="28"/>
          <w:szCs w:val="28"/>
        </w:rPr>
        <w:t>31</w:t>
      </w:r>
      <w:r w:rsidR="00386704" w:rsidRPr="00C01A44">
        <w:rPr>
          <w:sz w:val="28"/>
          <w:szCs w:val="28"/>
        </w:rPr>
        <w:t xml:space="preserve"> «О внесении изменений в положение об оплате труда работников государственных учреждений Московской области в сфере культуры»</w:t>
      </w:r>
      <w:r w:rsidR="00A70A17" w:rsidRPr="00C01A44">
        <w:rPr>
          <w:sz w:val="28"/>
          <w:szCs w:val="28"/>
        </w:rPr>
        <w:t>.</w:t>
      </w:r>
      <w:proofErr w:type="gramEnd"/>
    </w:p>
    <w:p w:rsidR="00BF18F0" w:rsidRPr="009E50F1" w:rsidRDefault="00BF18F0" w:rsidP="00B62604">
      <w:pPr>
        <w:ind w:firstLine="567"/>
        <w:jc w:val="both"/>
        <w:rPr>
          <w:color w:val="FF0000"/>
        </w:rPr>
      </w:pPr>
    </w:p>
    <w:p w:rsidR="0010474F" w:rsidRPr="00534C3A" w:rsidRDefault="0010474F" w:rsidP="00534C3A">
      <w:pPr>
        <w:spacing w:line="276" w:lineRule="auto"/>
        <w:jc w:val="center"/>
        <w:rPr>
          <w:sz w:val="28"/>
          <w:szCs w:val="28"/>
        </w:rPr>
      </w:pPr>
      <w:r w:rsidRPr="00534C3A">
        <w:rPr>
          <w:b/>
          <w:sz w:val="28"/>
          <w:szCs w:val="28"/>
        </w:rPr>
        <w:t>Анализ исполнения бюджета городского поселения Хорлово за 201</w:t>
      </w:r>
      <w:r w:rsidR="00A64CF8" w:rsidRPr="00534C3A">
        <w:rPr>
          <w:b/>
          <w:sz w:val="28"/>
          <w:szCs w:val="28"/>
        </w:rPr>
        <w:t>7</w:t>
      </w:r>
      <w:r w:rsidRPr="00534C3A">
        <w:rPr>
          <w:b/>
          <w:sz w:val="28"/>
          <w:szCs w:val="28"/>
        </w:rPr>
        <w:t xml:space="preserve"> год</w:t>
      </w:r>
    </w:p>
    <w:p w:rsidR="0010474F" w:rsidRPr="00534C3A" w:rsidRDefault="0010474F" w:rsidP="00534C3A">
      <w:pPr>
        <w:spacing w:line="276" w:lineRule="auto"/>
        <w:ind w:firstLine="540"/>
        <w:jc w:val="center"/>
        <w:rPr>
          <w:b/>
          <w:sz w:val="28"/>
          <w:szCs w:val="28"/>
        </w:rPr>
      </w:pPr>
      <w:r w:rsidRPr="00534C3A">
        <w:rPr>
          <w:b/>
          <w:sz w:val="28"/>
          <w:szCs w:val="28"/>
        </w:rPr>
        <w:t>по разделам функциональной классификации</w:t>
      </w:r>
    </w:p>
    <w:p w:rsidR="00B12E74" w:rsidRPr="00534C3A" w:rsidRDefault="00B12E74" w:rsidP="00534C3A">
      <w:pPr>
        <w:spacing w:line="276" w:lineRule="auto"/>
        <w:ind w:firstLine="540"/>
        <w:jc w:val="center"/>
        <w:rPr>
          <w:b/>
          <w:sz w:val="28"/>
          <w:szCs w:val="28"/>
        </w:rPr>
      </w:pPr>
    </w:p>
    <w:p w:rsidR="0010474F" w:rsidRPr="00026050" w:rsidRDefault="009D320C" w:rsidP="00534C3A">
      <w:pPr>
        <w:spacing w:line="276" w:lineRule="auto"/>
        <w:ind w:firstLine="567"/>
        <w:jc w:val="both"/>
        <w:rPr>
          <w:sz w:val="28"/>
          <w:szCs w:val="28"/>
        </w:rPr>
      </w:pPr>
      <w:r w:rsidRPr="00534C3A">
        <w:rPr>
          <w:sz w:val="28"/>
          <w:szCs w:val="28"/>
        </w:rPr>
        <w:t>Согласно первоначально утвержде</w:t>
      </w:r>
      <w:r w:rsidR="0010474F" w:rsidRPr="00534C3A">
        <w:rPr>
          <w:sz w:val="28"/>
          <w:szCs w:val="28"/>
        </w:rPr>
        <w:t xml:space="preserve">нному бюджету расходы </w:t>
      </w:r>
      <w:r w:rsidR="0010474F" w:rsidRPr="00534C3A">
        <w:rPr>
          <w:b/>
          <w:sz w:val="28"/>
          <w:szCs w:val="28"/>
        </w:rPr>
        <w:t xml:space="preserve">на общегосударственные вопросы </w:t>
      </w:r>
      <w:r w:rsidR="0010474F" w:rsidRPr="00534C3A">
        <w:rPr>
          <w:sz w:val="28"/>
          <w:szCs w:val="28"/>
        </w:rPr>
        <w:t xml:space="preserve">составили </w:t>
      </w:r>
      <w:r w:rsidR="00F61EB9" w:rsidRPr="00026050">
        <w:rPr>
          <w:sz w:val="28"/>
          <w:szCs w:val="28"/>
        </w:rPr>
        <w:t>1</w:t>
      </w:r>
      <w:r w:rsidR="00C77B31" w:rsidRPr="00026050">
        <w:rPr>
          <w:sz w:val="28"/>
          <w:szCs w:val="28"/>
        </w:rPr>
        <w:t>6</w:t>
      </w:r>
      <w:r w:rsidR="00F61EB9" w:rsidRPr="00026050">
        <w:rPr>
          <w:sz w:val="28"/>
          <w:szCs w:val="28"/>
        </w:rPr>
        <w:t> </w:t>
      </w:r>
      <w:r w:rsidR="00C77B31" w:rsidRPr="00026050">
        <w:rPr>
          <w:sz w:val="28"/>
          <w:szCs w:val="28"/>
        </w:rPr>
        <w:t>249,0</w:t>
      </w:r>
      <w:r w:rsidR="0010474F" w:rsidRPr="00026050">
        <w:rPr>
          <w:sz w:val="28"/>
          <w:szCs w:val="28"/>
        </w:rPr>
        <w:t xml:space="preserve"> тыс. рублей (</w:t>
      </w:r>
      <w:r w:rsidR="00F61EB9" w:rsidRPr="00026050">
        <w:rPr>
          <w:sz w:val="28"/>
          <w:szCs w:val="28"/>
        </w:rPr>
        <w:t>1</w:t>
      </w:r>
      <w:r w:rsidR="00C77B31" w:rsidRPr="00026050">
        <w:rPr>
          <w:sz w:val="28"/>
          <w:szCs w:val="28"/>
        </w:rPr>
        <w:t>4</w:t>
      </w:r>
      <w:r w:rsidR="00F61EB9" w:rsidRPr="00026050">
        <w:rPr>
          <w:sz w:val="28"/>
          <w:szCs w:val="28"/>
        </w:rPr>
        <w:t>,</w:t>
      </w:r>
      <w:r w:rsidR="00C77B31" w:rsidRPr="00026050">
        <w:rPr>
          <w:sz w:val="28"/>
          <w:szCs w:val="28"/>
        </w:rPr>
        <w:t>4</w:t>
      </w:r>
      <w:r w:rsidR="0010474F" w:rsidRPr="00026050">
        <w:rPr>
          <w:sz w:val="28"/>
          <w:szCs w:val="28"/>
        </w:rPr>
        <w:t xml:space="preserve">% </w:t>
      </w:r>
      <w:r w:rsidR="00864CF2" w:rsidRPr="00026050">
        <w:rPr>
          <w:sz w:val="28"/>
          <w:szCs w:val="28"/>
        </w:rPr>
        <w:t xml:space="preserve">от </w:t>
      </w:r>
      <w:r w:rsidR="0010474F" w:rsidRPr="00026050">
        <w:rPr>
          <w:sz w:val="28"/>
          <w:szCs w:val="28"/>
        </w:rPr>
        <w:t>общ</w:t>
      </w:r>
      <w:r w:rsidR="00955F00" w:rsidRPr="00026050">
        <w:rPr>
          <w:sz w:val="28"/>
          <w:szCs w:val="28"/>
        </w:rPr>
        <w:t>ей суммы планируемых расходов).</w:t>
      </w:r>
    </w:p>
    <w:p w:rsidR="0010474F" w:rsidRPr="00026050" w:rsidRDefault="0010474F" w:rsidP="00534C3A">
      <w:pPr>
        <w:spacing w:line="276" w:lineRule="auto"/>
        <w:ind w:firstLine="567"/>
        <w:jc w:val="both"/>
        <w:rPr>
          <w:sz w:val="28"/>
          <w:szCs w:val="28"/>
        </w:rPr>
      </w:pPr>
      <w:r w:rsidRPr="00534C3A">
        <w:rPr>
          <w:sz w:val="28"/>
          <w:szCs w:val="28"/>
        </w:rPr>
        <w:t xml:space="preserve">В результате </w:t>
      </w:r>
      <w:r w:rsidRPr="00026050">
        <w:rPr>
          <w:sz w:val="28"/>
          <w:szCs w:val="28"/>
        </w:rPr>
        <w:t>внесения изменений и дополнений в бюджет городского поселения Хорлово в течение 201</w:t>
      </w:r>
      <w:r w:rsidR="00C77B31" w:rsidRPr="00026050">
        <w:rPr>
          <w:sz w:val="28"/>
          <w:szCs w:val="28"/>
        </w:rPr>
        <w:t>7</w:t>
      </w:r>
      <w:r w:rsidRPr="00026050">
        <w:rPr>
          <w:sz w:val="28"/>
          <w:szCs w:val="28"/>
        </w:rPr>
        <w:t xml:space="preserve"> года сумма данных расходов составила </w:t>
      </w:r>
      <w:r w:rsidR="00F61EB9" w:rsidRPr="00026050">
        <w:rPr>
          <w:sz w:val="28"/>
          <w:szCs w:val="28"/>
        </w:rPr>
        <w:t>1</w:t>
      </w:r>
      <w:r w:rsidR="00C77B31" w:rsidRPr="00026050">
        <w:rPr>
          <w:sz w:val="28"/>
          <w:szCs w:val="28"/>
        </w:rPr>
        <w:t>6</w:t>
      </w:r>
      <w:r w:rsidR="00F61EB9" w:rsidRPr="00026050">
        <w:rPr>
          <w:sz w:val="28"/>
          <w:szCs w:val="28"/>
        </w:rPr>
        <w:t> </w:t>
      </w:r>
      <w:r w:rsidR="00C77B31" w:rsidRPr="00026050">
        <w:rPr>
          <w:sz w:val="28"/>
          <w:szCs w:val="28"/>
        </w:rPr>
        <w:t>064</w:t>
      </w:r>
      <w:r w:rsidR="00F61EB9" w:rsidRPr="00026050">
        <w:rPr>
          <w:sz w:val="28"/>
          <w:szCs w:val="28"/>
        </w:rPr>
        <w:t>,</w:t>
      </w:r>
      <w:r w:rsidR="00C77B31" w:rsidRPr="00026050">
        <w:rPr>
          <w:sz w:val="28"/>
          <w:szCs w:val="28"/>
        </w:rPr>
        <w:t>2</w:t>
      </w:r>
      <w:r w:rsidRPr="00026050">
        <w:rPr>
          <w:sz w:val="28"/>
          <w:szCs w:val="28"/>
        </w:rPr>
        <w:t xml:space="preserve"> тыс. руб</w:t>
      </w:r>
      <w:r w:rsidR="00B30829" w:rsidRPr="00026050">
        <w:rPr>
          <w:sz w:val="28"/>
          <w:szCs w:val="28"/>
        </w:rPr>
        <w:t>лей</w:t>
      </w:r>
      <w:r w:rsidRPr="00026050">
        <w:rPr>
          <w:sz w:val="28"/>
          <w:szCs w:val="28"/>
        </w:rPr>
        <w:t xml:space="preserve"> (</w:t>
      </w:r>
      <w:r w:rsidR="00955F00" w:rsidRPr="00026050">
        <w:rPr>
          <w:sz w:val="28"/>
          <w:szCs w:val="28"/>
        </w:rPr>
        <w:t>13,</w:t>
      </w:r>
      <w:r w:rsidR="00C77B31" w:rsidRPr="00026050">
        <w:rPr>
          <w:sz w:val="28"/>
          <w:szCs w:val="28"/>
        </w:rPr>
        <w:t>0</w:t>
      </w:r>
      <w:r w:rsidRPr="00026050">
        <w:rPr>
          <w:sz w:val="28"/>
          <w:szCs w:val="28"/>
        </w:rPr>
        <w:t>%).</w:t>
      </w:r>
    </w:p>
    <w:p w:rsidR="0010474F" w:rsidRPr="00534C3A" w:rsidRDefault="0010474F" w:rsidP="00534C3A">
      <w:pPr>
        <w:spacing w:line="276" w:lineRule="auto"/>
        <w:ind w:firstLine="567"/>
        <w:jc w:val="both"/>
        <w:rPr>
          <w:sz w:val="28"/>
          <w:szCs w:val="28"/>
        </w:rPr>
      </w:pPr>
      <w:r w:rsidRPr="00534C3A">
        <w:rPr>
          <w:sz w:val="28"/>
          <w:szCs w:val="28"/>
        </w:rPr>
        <w:lastRenderedPageBreak/>
        <w:t>Согласно данным отч</w:t>
      </w:r>
      <w:r w:rsidR="00E55670" w:rsidRPr="00534C3A">
        <w:rPr>
          <w:sz w:val="28"/>
          <w:szCs w:val="28"/>
        </w:rPr>
        <w:t>е</w:t>
      </w:r>
      <w:r w:rsidRPr="00534C3A">
        <w:rPr>
          <w:sz w:val="28"/>
          <w:szCs w:val="28"/>
        </w:rPr>
        <w:t xml:space="preserve">та </w:t>
      </w:r>
      <w:r w:rsidRPr="00026050">
        <w:rPr>
          <w:sz w:val="28"/>
          <w:szCs w:val="28"/>
        </w:rPr>
        <w:t xml:space="preserve">фактическое исполнение составило </w:t>
      </w:r>
      <w:r w:rsidR="00F61EB9" w:rsidRPr="00026050">
        <w:rPr>
          <w:sz w:val="28"/>
          <w:szCs w:val="28"/>
        </w:rPr>
        <w:t>1</w:t>
      </w:r>
      <w:r w:rsidR="00C77B31" w:rsidRPr="00026050">
        <w:rPr>
          <w:sz w:val="28"/>
          <w:szCs w:val="28"/>
        </w:rPr>
        <w:t>5</w:t>
      </w:r>
      <w:r w:rsidR="00F61EB9" w:rsidRPr="00026050">
        <w:rPr>
          <w:sz w:val="28"/>
          <w:szCs w:val="28"/>
        </w:rPr>
        <w:t> </w:t>
      </w:r>
      <w:r w:rsidR="00C77B31" w:rsidRPr="00026050">
        <w:rPr>
          <w:sz w:val="28"/>
          <w:szCs w:val="28"/>
        </w:rPr>
        <w:t>397,6</w:t>
      </w:r>
      <w:r w:rsidRPr="00026050">
        <w:rPr>
          <w:sz w:val="28"/>
          <w:szCs w:val="28"/>
        </w:rPr>
        <w:t xml:space="preserve"> тыс. руб</w:t>
      </w:r>
      <w:r w:rsidR="00B30829" w:rsidRPr="00026050">
        <w:rPr>
          <w:sz w:val="28"/>
          <w:szCs w:val="28"/>
        </w:rPr>
        <w:t>лей</w:t>
      </w:r>
      <w:r w:rsidRPr="00026050">
        <w:rPr>
          <w:sz w:val="28"/>
          <w:szCs w:val="28"/>
        </w:rPr>
        <w:t xml:space="preserve"> (</w:t>
      </w:r>
      <w:r w:rsidR="00F61EB9" w:rsidRPr="00026050">
        <w:rPr>
          <w:sz w:val="28"/>
          <w:szCs w:val="28"/>
        </w:rPr>
        <w:t>9</w:t>
      </w:r>
      <w:r w:rsidR="00C77B31" w:rsidRPr="00026050">
        <w:rPr>
          <w:sz w:val="28"/>
          <w:szCs w:val="28"/>
        </w:rPr>
        <w:t>5,9</w:t>
      </w:r>
      <w:r w:rsidRPr="00026050">
        <w:rPr>
          <w:sz w:val="28"/>
          <w:szCs w:val="28"/>
        </w:rPr>
        <w:t>% от уточненного плана)</w:t>
      </w:r>
      <w:r w:rsidRPr="00026050">
        <w:rPr>
          <w:color w:val="FF0000"/>
          <w:sz w:val="28"/>
          <w:szCs w:val="28"/>
        </w:rPr>
        <w:t xml:space="preserve"> </w:t>
      </w:r>
      <w:r w:rsidRPr="00026050">
        <w:rPr>
          <w:sz w:val="28"/>
          <w:szCs w:val="28"/>
        </w:rPr>
        <w:t xml:space="preserve">или на </w:t>
      </w:r>
      <w:r w:rsidR="00F61EB9" w:rsidRPr="00026050">
        <w:rPr>
          <w:sz w:val="28"/>
          <w:szCs w:val="28"/>
        </w:rPr>
        <w:t>6</w:t>
      </w:r>
      <w:r w:rsidR="007149A7" w:rsidRPr="00026050">
        <w:rPr>
          <w:sz w:val="28"/>
          <w:szCs w:val="28"/>
        </w:rPr>
        <w:t>66,6</w:t>
      </w:r>
      <w:r w:rsidRPr="00026050">
        <w:rPr>
          <w:sz w:val="28"/>
          <w:szCs w:val="28"/>
        </w:rPr>
        <w:t xml:space="preserve"> тыс. руб</w:t>
      </w:r>
      <w:r w:rsidR="00B30829" w:rsidRPr="00026050">
        <w:rPr>
          <w:sz w:val="28"/>
          <w:szCs w:val="28"/>
        </w:rPr>
        <w:t>лей</w:t>
      </w:r>
      <w:r w:rsidRPr="00534C3A">
        <w:rPr>
          <w:sz w:val="28"/>
          <w:szCs w:val="28"/>
        </w:rPr>
        <w:t xml:space="preserve"> меньше плановых бюджетных ассигнований. По </w:t>
      </w:r>
      <w:r w:rsidR="0028147F" w:rsidRPr="00534C3A">
        <w:rPr>
          <w:sz w:val="28"/>
          <w:szCs w:val="28"/>
        </w:rPr>
        <w:t>с</w:t>
      </w:r>
      <w:r w:rsidRPr="00534C3A">
        <w:rPr>
          <w:sz w:val="28"/>
          <w:szCs w:val="28"/>
        </w:rPr>
        <w:t xml:space="preserve">равнению с первоначально запланированными расходами исполнение составило </w:t>
      </w:r>
      <w:r w:rsidR="00F61EB9" w:rsidRPr="00026050">
        <w:rPr>
          <w:sz w:val="28"/>
          <w:szCs w:val="28"/>
        </w:rPr>
        <w:t>9</w:t>
      </w:r>
      <w:r w:rsidR="007149A7" w:rsidRPr="00026050">
        <w:rPr>
          <w:sz w:val="28"/>
          <w:szCs w:val="28"/>
        </w:rPr>
        <w:t>4</w:t>
      </w:r>
      <w:r w:rsidR="00F61EB9" w:rsidRPr="00026050">
        <w:rPr>
          <w:sz w:val="28"/>
          <w:szCs w:val="28"/>
        </w:rPr>
        <w:t>,</w:t>
      </w:r>
      <w:r w:rsidR="007149A7" w:rsidRPr="00026050">
        <w:rPr>
          <w:sz w:val="28"/>
          <w:szCs w:val="28"/>
        </w:rPr>
        <w:t>8</w:t>
      </w:r>
      <w:r w:rsidRPr="00026050">
        <w:rPr>
          <w:sz w:val="28"/>
          <w:szCs w:val="28"/>
        </w:rPr>
        <w:t xml:space="preserve">%, </w:t>
      </w:r>
      <w:r w:rsidR="00955F00" w:rsidRPr="00026050">
        <w:rPr>
          <w:sz w:val="28"/>
          <w:szCs w:val="28"/>
        </w:rPr>
        <w:t>что</w:t>
      </w:r>
      <w:r w:rsidR="00410EA3" w:rsidRPr="00026050">
        <w:rPr>
          <w:sz w:val="28"/>
          <w:szCs w:val="28"/>
        </w:rPr>
        <w:t xml:space="preserve"> </w:t>
      </w:r>
      <w:r w:rsidRPr="00026050">
        <w:rPr>
          <w:sz w:val="28"/>
          <w:szCs w:val="28"/>
        </w:rPr>
        <w:t xml:space="preserve">на </w:t>
      </w:r>
      <w:r w:rsidR="007149A7" w:rsidRPr="00026050">
        <w:rPr>
          <w:sz w:val="28"/>
          <w:szCs w:val="28"/>
        </w:rPr>
        <w:t>851,4</w:t>
      </w:r>
      <w:r w:rsidRPr="00026050">
        <w:rPr>
          <w:sz w:val="28"/>
          <w:szCs w:val="28"/>
        </w:rPr>
        <w:t xml:space="preserve"> тыс. рублей</w:t>
      </w:r>
      <w:r w:rsidRPr="00534C3A">
        <w:rPr>
          <w:b/>
          <w:sz w:val="28"/>
          <w:szCs w:val="28"/>
        </w:rPr>
        <w:t xml:space="preserve"> </w:t>
      </w:r>
      <w:r w:rsidR="00955F00" w:rsidRPr="00534C3A">
        <w:rPr>
          <w:sz w:val="28"/>
          <w:szCs w:val="28"/>
        </w:rPr>
        <w:t>меньше</w:t>
      </w:r>
      <w:r w:rsidRPr="00534C3A">
        <w:rPr>
          <w:sz w:val="28"/>
          <w:szCs w:val="28"/>
        </w:rPr>
        <w:t xml:space="preserve"> первоначального плана.</w:t>
      </w:r>
    </w:p>
    <w:p w:rsidR="005668A1" w:rsidRPr="00C77B31" w:rsidRDefault="005668A1" w:rsidP="00B62604">
      <w:pPr>
        <w:ind w:firstLine="567"/>
        <w:jc w:val="both"/>
        <w:rPr>
          <w:color w:val="FF0000"/>
        </w:rPr>
      </w:pPr>
    </w:p>
    <w:p w:rsidR="0010474F" w:rsidRPr="00026050" w:rsidRDefault="0010474F" w:rsidP="00534C3A">
      <w:pPr>
        <w:spacing w:line="276" w:lineRule="auto"/>
        <w:ind w:firstLine="567"/>
        <w:jc w:val="both"/>
        <w:rPr>
          <w:sz w:val="28"/>
          <w:szCs w:val="28"/>
        </w:rPr>
      </w:pPr>
      <w:r w:rsidRPr="00534C3A">
        <w:rPr>
          <w:sz w:val="28"/>
          <w:szCs w:val="28"/>
        </w:rPr>
        <w:t>В течение 201</w:t>
      </w:r>
      <w:r w:rsidR="007149A7" w:rsidRPr="00534C3A">
        <w:rPr>
          <w:sz w:val="28"/>
          <w:szCs w:val="28"/>
        </w:rPr>
        <w:t>7</w:t>
      </w:r>
      <w:r w:rsidRPr="00534C3A">
        <w:rPr>
          <w:sz w:val="28"/>
          <w:szCs w:val="28"/>
        </w:rPr>
        <w:t xml:space="preserve"> года бюджетные назначения по </w:t>
      </w:r>
      <w:r w:rsidRPr="00534C3A">
        <w:rPr>
          <w:b/>
          <w:sz w:val="28"/>
          <w:szCs w:val="28"/>
        </w:rPr>
        <w:t>разделу 0100 «Общегосударственные вопросы»</w:t>
      </w:r>
      <w:r w:rsidRPr="00534C3A">
        <w:rPr>
          <w:sz w:val="28"/>
          <w:szCs w:val="28"/>
        </w:rPr>
        <w:t xml:space="preserve"> </w:t>
      </w:r>
      <w:r w:rsidR="00955F00" w:rsidRPr="00534C3A">
        <w:rPr>
          <w:sz w:val="28"/>
          <w:szCs w:val="28"/>
        </w:rPr>
        <w:t>уменьшены</w:t>
      </w:r>
      <w:r w:rsidRPr="00534C3A">
        <w:rPr>
          <w:sz w:val="28"/>
          <w:szCs w:val="28"/>
        </w:rPr>
        <w:t xml:space="preserve"> на </w:t>
      </w:r>
      <w:r w:rsidR="007149A7" w:rsidRPr="00026050">
        <w:rPr>
          <w:sz w:val="28"/>
          <w:szCs w:val="28"/>
        </w:rPr>
        <w:t>184,8</w:t>
      </w:r>
      <w:r w:rsidRPr="00026050">
        <w:rPr>
          <w:sz w:val="28"/>
          <w:szCs w:val="28"/>
        </w:rPr>
        <w:t xml:space="preserve"> тыс. рублей (на </w:t>
      </w:r>
      <w:r w:rsidR="007149A7" w:rsidRPr="00026050">
        <w:rPr>
          <w:sz w:val="28"/>
          <w:szCs w:val="28"/>
        </w:rPr>
        <w:t>1</w:t>
      </w:r>
      <w:r w:rsidR="00955F00" w:rsidRPr="00026050">
        <w:rPr>
          <w:sz w:val="28"/>
          <w:szCs w:val="28"/>
        </w:rPr>
        <w:t>,</w:t>
      </w:r>
      <w:r w:rsidR="007149A7" w:rsidRPr="00026050">
        <w:rPr>
          <w:sz w:val="28"/>
          <w:szCs w:val="28"/>
        </w:rPr>
        <w:t>15</w:t>
      </w:r>
      <w:r w:rsidRPr="00026050">
        <w:rPr>
          <w:sz w:val="28"/>
          <w:szCs w:val="28"/>
        </w:rPr>
        <w:t>%).</w:t>
      </w:r>
    </w:p>
    <w:p w:rsidR="00C81AF0" w:rsidRPr="00534C3A" w:rsidRDefault="00C81AF0" w:rsidP="00534C3A">
      <w:pPr>
        <w:spacing w:line="276" w:lineRule="auto"/>
        <w:ind w:firstLine="567"/>
        <w:jc w:val="both"/>
        <w:rPr>
          <w:b/>
          <w:sz w:val="28"/>
          <w:szCs w:val="28"/>
        </w:rPr>
      </w:pPr>
      <w:r w:rsidRPr="00534C3A">
        <w:rPr>
          <w:sz w:val="28"/>
          <w:szCs w:val="28"/>
        </w:rPr>
        <w:t>Расходы произведены в пределах запланированного фонда оплаты труда депутатов, выборных должностей лиц местного самоуправления, осуществляющих свои полномочия на постоянной основе, муниципальных служащих, рассчитанного исходя из нормативов, утвержденных постановлением Правительства Московской области от 11.11.2009 №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AE79C6" w:rsidRPr="00534C3A" w:rsidRDefault="00AE79C6" w:rsidP="00534C3A">
      <w:pPr>
        <w:pStyle w:val="aa"/>
        <w:spacing w:before="0" w:beforeAutospacing="0" w:after="0" w:afterAutospacing="0" w:line="276" w:lineRule="auto"/>
        <w:ind w:firstLine="567"/>
        <w:jc w:val="both"/>
        <w:rPr>
          <w:sz w:val="28"/>
          <w:szCs w:val="28"/>
        </w:rPr>
      </w:pPr>
      <w:r w:rsidRPr="00026050">
        <w:rPr>
          <w:sz w:val="28"/>
          <w:szCs w:val="28"/>
        </w:rPr>
        <w:t>Расходы по разделу</w:t>
      </w:r>
      <w:r w:rsidRPr="00534C3A">
        <w:rPr>
          <w:b/>
          <w:sz w:val="28"/>
          <w:szCs w:val="28"/>
        </w:rPr>
        <w:t xml:space="preserve"> 0100 «Общегосударственные вопросы»</w:t>
      </w:r>
      <w:r w:rsidRPr="00534C3A">
        <w:rPr>
          <w:sz w:val="28"/>
          <w:szCs w:val="28"/>
        </w:rPr>
        <w:t xml:space="preserve"> в 201</w:t>
      </w:r>
      <w:r w:rsidR="00292478" w:rsidRPr="00534C3A">
        <w:rPr>
          <w:sz w:val="28"/>
          <w:szCs w:val="28"/>
        </w:rPr>
        <w:t>7</w:t>
      </w:r>
      <w:r w:rsidRPr="00534C3A">
        <w:rPr>
          <w:sz w:val="28"/>
          <w:szCs w:val="28"/>
        </w:rPr>
        <w:t xml:space="preserve"> году в разрезе подразделов</w:t>
      </w:r>
      <w:r w:rsidR="00874960" w:rsidRPr="00534C3A">
        <w:rPr>
          <w:sz w:val="28"/>
          <w:szCs w:val="28"/>
        </w:rPr>
        <w:t>:</w:t>
      </w:r>
    </w:p>
    <w:p w:rsidR="00B12E74" w:rsidRPr="00026050" w:rsidRDefault="00C81AF0" w:rsidP="00534C3A">
      <w:pPr>
        <w:spacing w:line="276" w:lineRule="auto"/>
        <w:ind w:firstLine="567"/>
        <w:jc w:val="both"/>
        <w:rPr>
          <w:color w:val="FF0000"/>
          <w:sz w:val="28"/>
          <w:szCs w:val="28"/>
        </w:rPr>
      </w:pPr>
      <w:r w:rsidRPr="00534C3A">
        <w:rPr>
          <w:sz w:val="28"/>
          <w:szCs w:val="28"/>
        </w:rPr>
        <w:t>-</w:t>
      </w:r>
      <w:r w:rsidR="00E13E2A" w:rsidRPr="00534C3A">
        <w:rPr>
          <w:sz w:val="28"/>
          <w:szCs w:val="28"/>
        </w:rPr>
        <w:t> </w:t>
      </w:r>
      <w:r w:rsidR="00AE79C6" w:rsidRPr="00534C3A">
        <w:rPr>
          <w:i/>
          <w:sz w:val="28"/>
          <w:szCs w:val="28"/>
        </w:rPr>
        <w:t>функционирование высшего должностного лица муниципального образования</w:t>
      </w:r>
      <w:r w:rsidR="00AE79C6" w:rsidRPr="00534C3A">
        <w:rPr>
          <w:sz w:val="28"/>
          <w:szCs w:val="28"/>
        </w:rPr>
        <w:t xml:space="preserve"> </w:t>
      </w:r>
      <w:r w:rsidR="00AE79C6" w:rsidRPr="00534C3A">
        <w:rPr>
          <w:b/>
          <w:sz w:val="28"/>
          <w:szCs w:val="28"/>
        </w:rPr>
        <w:t>(0102)</w:t>
      </w:r>
      <w:r w:rsidR="001E1939" w:rsidRPr="00534C3A">
        <w:rPr>
          <w:sz w:val="28"/>
          <w:szCs w:val="28"/>
        </w:rPr>
        <w:t xml:space="preserve"> </w:t>
      </w:r>
      <w:r w:rsidR="00410EA3" w:rsidRPr="00534C3A">
        <w:rPr>
          <w:sz w:val="28"/>
          <w:szCs w:val="28"/>
        </w:rPr>
        <w:t>–</w:t>
      </w:r>
      <w:r w:rsidR="00AE79C6" w:rsidRPr="00534C3A">
        <w:rPr>
          <w:sz w:val="28"/>
          <w:szCs w:val="28"/>
        </w:rPr>
        <w:t xml:space="preserve"> в размере</w:t>
      </w:r>
      <w:r w:rsidR="00DA0F2A" w:rsidRPr="00534C3A">
        <w:rPr>
          <w:sz w:val="28"/>
          <w:szCs w:val="28"/>
        </w:rPr>
        <w:t xml:space="preserve"> </w:t>
      </w:r>
      <w:r w:rsidR="00CE657F" w:rsidRPr="00026050">
        <w:rPr>
          <w:sz w:val="28"/>
          <w:szCs w:val="28"/>
        </w:rPr>
        <w:t>1 4</w:t>
      </w:r>
      <w:r w:rsidR="00A533B7" w:rsidRPr="00026050">
        <w:rPr>
          <w:sz w:val="28"/>
          <w:szCs w:val="28"/>
        </w:rPr>
        <w:t>26</w:t>
      </w:r>
      <w:r w:rsidR="00CE657F" w:rsidRPr="00026050">
        <w:rPr>
          <w:sz w:val="28"/>
          <w:szCs w:val="28"/>
        </w:rPr>
        <w:t>,</w:t>
      </w:r>
      <w:r w:rsidR="00A533B7" w:rsidRPr="00026050">
        <w:rPr>
          <w:sz w:val="28"/>
          <w:szCs w:val="28"/>
        </w:rPr>
        <w:t>5</w:t>
      </w:r>
      <w:r w:rsidR="00AE79C6" w:rsidRPr="00026050">
        <w:rPr>
          <w:sz w:val="28"/>
          <w:szCs w:val="28"/>
        </w:rPr>
        <w:t xml:space="preserve"> тыс. руб</w:t>
      </w:r>
      <w:r w:rsidR="004707ED" w:rsidRPr="00026050">
        <w:rPr>
          <w:sz w:val="28"/>
          <w:szCs w:val="28"/>
        </w:rPr>
        <w:t>лей</w:t>
      </w:r>
      <w:r w:rsidR="00AE79C6" w:rsidRPr="00026050">
        <w:rPr>
          <w:sz w:val="28"/>
          <w:szCs w:val="28"/>
        </w:rPr>
        <w:t xml:space="preserve"> или </w:t>
      </w:r>
      <w:r w:rsidR="00A533B7" w:rsidRPr="00026050">
        <w:rPr>
          <w:sz w:val="28"/>
          <w:szCs w:val="28"/>
        </w:rPr>
        <w:t>100,0</w:t>
      </w:r>
      <w:r w:rsidR="00DF60B7" w:rsidRPr="00026050">
        <w:rPr>
          <w:sz w:val="28"/>
          <w:szCs w:val="28"/>
        </w:rPr>
        <w:t>%</w:t>
      </w:r>
      <w:r w:rsidR="001F05A6" w:rsidRPr="00026050">
        <w:rPr>
          <w:sz w:val="28"/>
          <w:szCs w:val="28"/>
        </w:rPr>
        <w:t>,</w:t>
      </w:r>
      <w:r w:rsidR="00DA0F2A" w:rsidRPr="00026050">
        <w:rPr>
          <w:sz w:val="28"/>
          <w:szCs w:val="28"/>
        </w:rPr>
        <w:t xml:space="preserve"> </w:t>
      </w:r>
      <w:r w:rsidR="001F05A6" w:rsidRPr="00026050">
        <w:rPr>
          <w:sz w:val="28"/>
          <w:szCs w:val="28"/>
        </w:rPr>
        <w:t xml:space="preserve">что на </w:t>
      </w:r>
      <w:r w:rsidR="00A533B7" w:rsidRPr="00026050">
        <w:rPr>
          <w:sz w:val="28"/>
          <w:szCs w:val="28"/>
        </w:rPr>
        <w:t>0,5</w:t>
      </w:r>
      <w:r w:rsidR="00DA0F2A" w:rsidRPr="00026050">
        <w:rPr>
          <w:sz w:val="28"/>
          <w:szCs w:val="28"/>
        </w:rPr>
        <w:t xml:space="preserve"> </w:t>
      </w:r>
      <w:r w:rsidR="006C7831" w:rsidRPr="00026050">
        <w:rPr>
          <w:sz w:val="28"/>
          <w:szCs w:val="28"/>
        </w:rPr>
        <w:t>тыс. рублей</w:t>
      </w:r>
      <w:r w:rsidR="00DA0F2A" w:rsidRPr="00026050">
        <w:rPr>
          <w:sz w:val="28"/>
          <w:szCs w:val="28"/>
        </w:rPr>
        <w:t xml:space="preserve"> </w:t>
      </w:r>
      <w:r w:rsidR="00772203" w:rsidRPr="00026050">
        <w:rPr>
          <w:sz w:val="28"/>
          <w:szCs w:val="28"/>
        </w:rPr>
        <w:t>меньше</w:t>
      </w:r>
      <w:r w:rsidR="00DA0F2A" w:rsidRPr="00026050">
        <w:rPr>
          <w:sz w:val="28"/>
          <w:szCs w:val="28"/>
        </w:rPr>
        <w:t xml:space="preserve"> </w:t>
      </w:r>
      <w:r w:rsidR="001F05A6" w:rsidRPr="00026050">
        <w:rPr>
          <w:sz w:val="28"/>
          <w:szCs w:val="28"/>
        </w:rPr>
        <w:t>плановых бюджетных назначени</w:t>
      </w:r>
      <w:r w:rsidR="00D76C57" w:rsidRPr="00026050">
        <w:rPr>
          <w:sz w:val="28"/>
          <w:szCs w:val="28"/>
        </w:rPr>
        <w:t xml:space="preserve">й. По сравнению с первоначальным планом расходы </w:t>
      </w:r>
      <w:r w:rsidR="00A533B7" w:rsidRPr="00026050">
        <w:rPr>
          <w:sz w:val="28"/>
          <w:szCs w:val="28"/>
        </w:rPr>
        <w:t>увеличились</w:t>
      </w:r>
      <w:r w:rsidR="00D76C57" w:rsidRPr="00026050">
        <w:rPr>
          <w:sz w:val="28"/>
          <w:szCs w:val="28"/>
        </w:rPr>
        <w:t xml:space="preserve"> на </w:t>
      </w:r>
      <w:r w:rsidR="00A533B7" w:rsidRPr="00026050">
        <w:rPr>
          <w:sz w:val="28"/>
          <w:szCs w:val="28"/>
        </w:rPr>
        <w:t>5,5</w:t>
      </w:r>
      <w:r w:rsidR="00775EFB" w:rsidRPr="00026050">
        <w:rPr>
          <w:sz w:val="28"/>
          <w:szCs w:val="28"/>
        </w:rPr>
        <w:t xml:space="preserve"> тыс. рублей</w:t>
      </w:r>
      <w:r w:rsidR="0056550A" w:rsidRPr="00026050">
        <w:rPr>
          <w:sz w:val="28"/>
          <w:szCs w:val="28"/>
        </w:rPr>
        <w:t>.</w:t>
      </w:r>
      <w:r w:rsidR="00532560" w:rsidRPr="00026050">
        <w:rPr>
          <w:color w:val="FF0000"/>
          <w:sz w:val="28"/>
          <w:szCs w:val="28"/>
        </w:rPr>
        <w:t xml:space="preserve"> </w:t>
      </w:r>
    </w:p>
    <w:p w:rsidR="00AE79C6" w:rsidRPr="00026050" w:rsidRDefault="00C81AF0" w:rsidP="00534C3A">
      <w:pPr>
        <w:spacing w:line="276" w:lineRule="auto"/>
        <w:ind w:firstLine="567"/>
        <w:jc w:val="both"/>
        <w:rPr>
          <w:color w:val="FF0000"/>
          <w:sz w:val="28"/>
          <w:szCs w:val="28"/>
        </w:rPr>
      </w:pPr>
      <w:r w:rsidRPr="00534C3A">
        <w:rPr>
          <w:sz w:val="28"/>
          <w:szCs w:val="28"/>
        </w:rPr>
        <w:t>-</w:t>
      </w:r>
      <w:r w:rsidR="00E13E2A" w:rsidRPr="00534C3A">
        <w:rPr>
          <w:sz w:val="28"/>
          <w:szCs w:val="28"/>
        </w:rPr>
        <w:t> </w:t>
      </w:r>
      <w:r w:rsidR="00AE79C6" w:rsidRPr="00534C3A">
        <w:rPr>
          <w:i/>
          <w:sz w:val="28"/>
          <w:szCs w:val="28"/>
        </w:rPr>
        <w:t>функционирование представительных органов муниципальных образований</w:t>
      </w:r>
      <w:r w:rsidR="00AE79C6" w:rsidRPr="00534C3A">
        <w:rPr>
          <w:sz w:val="28"/>
          <w:szCs w:val="28"/>
        </w:rPr>
        <w:t xml:space="preserve"> </w:t>
      </w:r>
      <w:r w:rsidR="00AE79C6" w:rsidRPr="00534C3A">
        <w:rPr>
          <w:b/>
          <w:sz w:val="28"/>
          <w:szCs w:val="28"/>
        </w:rPr>
        <w:t>(0103)</w:t>
      </w:r>
      <w:r w:rsidR="00AE79C6" w:rsidRPr="00534C3A">
        <w:rPr>
          <w:sz w:val="28"/>
          <w:szCs w:val="28"/>
        </w:rPr>
        <w:t xml:space="preserve"> </w:t>
      </w:r>
      <w:r w:rsidR="00410EA3" w:rsidRPr="00534C3A">
        <w:rPr>
          <w:sz w:val="28"/>
          <w:szCs w:val="28"/>
        </w:rPr>
        <w:t>–</w:t>
      </w:r>
      <w:r w:rsidR="00AE79C6" w:rsidRPr="00534C3A">
        <w:rPr>
          <w:sz w:val="28"/>
          <w:szCs w:val="28"/>
        </w:rPr>
        <w:t xml:space="preserve"> в размере </w:t>
      </w:r>
      <w:r w:rsidR="00EF20E3" w:rsidRPr="00026050">
        <w:rPr>
          <w:sz w:val="28"/>
          <w:szCs w:val="28"/>
        </w:rPr>
        <w:t>1 </w:t>
      </w:r>
      <w:r w:rsidR="00B12E74" w:rsidRPr="00026050">
        <w:rPr>
          <w:sz w:val="28"/>
          <w:szCs w:val="28"/>
        </w:rPr>
        <w:t>367,4</w:t>
      </w:r>
      <w:r w:rsidR="00AE79C6" w:rsidRPr="00026050">
        <w:rPr>
          <w:sz w:val="28"/>
          <w:szCs w:val="28"/>
        </w:rPr>
        <w:t xml:space="preserve"> тыс. рублей или </w:t>
      </w:r>
      <w:r w:rsidR="00B12E74" w:rsidRPr="00026050">
        <w:rPr>
          <w:sz w:val="28"/>
          <w:szCs w:val="28"/>
        </w:rPr>
        <w:t>100,0%</w:t>
      </w:r>
      <w:r w:rsidR="00775EFB" w:rsidRPr="00026050">
        <w:rPr>
          <w:sz w:val="28"/>
          <w:szCs w:val="28"/>
        </w:rPr>
        <w:t xml:space="preserve">. По сравнению </w:t>
      </w:r>
      <w:r w:rsidR="00EF20E3" w:rsidRPr="00026050">
        <w:rPr>
          <w:sz w:val="28"/>
          <w:szCs w:val="28"/>
        </w:rPr>
        <w:t xml:space="preserve">с </w:t>
      </w:r>
      <w:r w:rsidR="00775EFB" w:rsidRPr="00026050">
        <w:rPr>
          <w:sz w:val="28"/>
          <w:szCs w:val="28"/>
        </w:rPr>
        <w:t>первоначально утвержденным планом</w:t>
      </w:r>
      <w:r w:rsidR="00AE79C6" w:rsidRPr="00026050">
        <w:rPr>
          <w:sz w:val="28"/>
          <w:szCs w:val="28"/>
        </w:rPr>
        <w:t xml:space="preserve"> </w:t>
      </w:r>
      <w:r w:rsidR="00EF20E3" w:rsidRPr="00026050">
        <w:rPr>
          <w:sz w:val="28"/>
          <w:szCs w:val="28"/>
        </w:rPr>
        <w:t>снижение</w:t>
      </w:r>
      <w:r w:rsidR="00AE79C6" w:rsidRPr="00026050">
        <w:rPr>
          <w:sz w:val="28"/>
          <w:szCs w:val="28"/>
        </w:rPr>
        <w:t xml:space="preserve"> расходов составил</w:t>
      </w:r>
      <w:r w:rsidR="00EF20E3" w:rsidRPr="00026050">
        <w:rPr>
          <w:sz w:val="28"/>
          <w:szCs w:val="28"/>
        </w:rPr>
        <w:t>о</w:t>
      </w:r>
      <w:r w:rsidR="00AE79C6" w:rsidRPr="00026050">
        <w:rPr>
          <w:sz w:val="28"/>
          <w:szCs w:val="28"/>
        </w:rPr>
        <w:t xml:space="preserve"> </w:t>
      </w:r>
      <w:r w:rsidR="00037802" w:rsidRPr="00026050">
        <w:rPr>
          <w:sz w:val="28"/>
          <w:szCs w:val="28"/>
        </w:rPr>
        <w:t>0,8</w:t>
      </w:r>
      <w:r w:rsidR="00AE79C6" w:rsidRPr="00026050">
        <w:rPr>
          <w:sz w:val="28"/>
          <w:szCs w:val="28"/>
        </w:rPr>
        <w:t xml:space="preserve">%, что в суммовом выражении составляет </w:t>
      </w:r>
      <w:r w:rsidR="00B12E74" w:rsidRPr="00026050">
        <w:rPr>
          <w:sz w:val="28"/>
          <w:szCs w:val="28"/>
        </w:rPr>
        <w:t>10,6</w:t>
      </w:r>
      <w:r w:rsidR="00AE79C6" w:rsidRPr="00026050">
        <w:rPr>
          <w:sz w:val="28"/>
          <w:szCs w:val="28"/>
        </w:rPr>
        <w:t xml:space="preserve"> тыс. руб</w:t>
      </w:r>
      <w:r w:rsidR="007A0E4D" w:rsidRPr="00026050">
        <w:rPr>
          <w:sz w:val="28"/>
          <w:szCs w:val="28"/>
        </w:rPr>
        <w:t>лей</w:t>
      </w:r>
      <w:r w:rsidRPr="00026050">
        <w:rPr>
          <w:sz w:val="28"/>
          <w:szCs w:val="28"/>
        </w:rPr>
        <w:t>;</w:t>
      </w:r>
    </w:p>
    <w:p w:rsidR="00A4783A" w:rsidRPr="00534C3A" w:rsidRDefault="00C81AF0" w:rsidP="00534C3A">
      <w:pPr>
        <w:pStyle w:val="aa"/>
        <w:spacing w:before="0" w:beforeAutospacing="0" w:after="0" w:afterAutospacing="0" w:line="276" w:lineRule="auto"/>
        <w:ind w:firstLine="567"/>
        <w:jc w:val="both"/>
        <w:rPr>
          <w:sz w:val="28"/>
          <w:szCs w:val="28"/>
        </w:rPr>
      </w:pPr>
      <w:r w:rsidRPr="00534C3A">
        <w:rPr>
          <w:sz w:val="28"/>
          <w:szCs w:val="28"/>
        </w:rPr>
        <w:t>-</w:t>
      </w:r>
      <w:r w:rsidR="00E13E2A" w:rsidRPr="00534C3A">
        <w:rPr>
          <w:sz w:val="28"/>
          <w:szCs w:val="28"/>
        </w:rPr>
        <w:t> </w:t>
      </w:r>
      <w:r w:rsidR="00AE79C6" w:rsidRPr="00534C3A">
        <w:rPr>
          <w:i/>
          <w:sz w:val="28"/>
          <w:szCs w:val="28"/>
        </w:rPr>
        <w:t>функционирование местных администраций</w:t>
      </w:r>
      <w:r w:rsidR="00AE79C6" w:rsidRPr="00534C3A">
        <w:rPr>
          <w:sz w:val="28"/>
          <w:szCs w:val="28"/>
        </w:rPr>
        <w:t xml:space="preserve"> </w:t>
      </w:r>
      <w:r w:rsidR="00AE79C6" w:rsidRPr="00534C3A">
        <w:rPr>
          <w:b/>
          <w:sz w:val="28"/>
          <w:szCs w:val="28"/>
        </w:rPr>
        <w:t>(0104)</w:t>
      </w:r>
      <w:r w:rsidR="00AE79C6" w:rsidRPr="00534C3A">
        <w:rPr>
          <w:sz w:val="28"/>
          <w:szCs w:val="28"/>
        </w:rPr>
        <w:t xml:space="preserve"> </w:t>
      </w:r>
      <w:r w:rsidR="00410EA3" w:rsidRPr="00534C3A">
        <w:rPr>
          <w:sz w:val="28"/>
          <w:szCs w:val="28"/>
        </w:rPr>
        <w:t>–</w:t>
      </w:r>
      <w:r w:rsidR="00AE79C6" w:rsidRPr="00534C3A">
        <w:rPr>
          <w:sz w:val="28"/>
          <w:szCs w:val="28"/>
        </w:rPr>
        <w:t xml:space="preserve"> в размере </w:t>
      </w:r>
      <w:r w:rsidR="00EF20E3" w:rsidRPr="00026050">
        <w:rPr>
          <w:sz w:val="28"/>
          <w:szCs w:val="28"/>
        </w:rPr>
        <w:t>11 </w:t>
      </w:r>
      <w:r w:rsidR="00165929" w:rsidRPr="00026050">
        <w:rPr>
          <w:sz w:val="28"/>
          <w:szCs w:val="28"/>
        </w:rPr>
        <w:t>551</w:t>
      </w:r>
      <w:r w:rsidR="00EF20E3" w:rsidRPr="00026050">
        <w:rPr>
          <w:sz w:val="28"/>
          <w:szCs w:val="28"/>
        </w:rPr>
        <w:t>,6</w:t>
      </w:r>
      <w:r w:rsidR="00AE79C6" w:rsidRPr="00026050">
        <w:rPr>
          <w:sz w:val="28"/>
          <w:szCs w:val="28"/>
        </w:rPr>
        <w:t xml:space="preserve"> тыс. руб</w:t>
      </w:r>
      <w:r w:rsidR="00B3768C" w:rsidRPr="00026050">
        <w:rPr>
          <w:sz w:val="28"/>
          <w:szCs w:val="28"/>
        </w:rPr>
        <w:t>лей</w:t>
      </w:r>
      <w:r w:rsidR="00AE79C6" w:rsidRPr="00026050">
        <w:rPr>
          <w:sz w:val="28"/>
          <w:szCs w:val="28"/>
        </w:rPr>
        <w:t xml:space="preserve"> или </w:t>
      </w:r>
      <w:r w:rsidR="00EF20E3" w:rsidRPr="00026050">
        <w:rPr>
          <w:sz w:val="28"/>
          <w:szCs w:val="28"/>
        </w:rPr>
        <w:t>99,0</w:t>
      </w:r>
      <w:r w:rsidR="00AE79C6" w:rsidRPr="00026050">
        <w:rPr>
          <w:sz w:val="28"/>
          <w:szCs w:val="28"/>
        </w:rPr>
        <w:t xml:space="preserve">%, что на </w:t>
      </w:r>
      <w:r w:rsidR="00165929" w:rsidRPr="00026050">
        <w:rPr>
          <w:sz w:val="28"/>
          <w:szCs w:val="28"/>
        </w:rPr>
        <w:t>113,3</w:t>
      </w:r>
      <w:r w:rsidR="00AE79C6" w:rsidRPr="00026050">
        <w:rPr>
          <w:sz w:val="28"/>
          <w:szCs w:val="28"/>
        </w:rPr>
        <w:t xml:space="preserve"> тыс. руб</w:t>
      </w:r>
      <w:r w:rsidR="004A4FC2" w:rsidRPr="00026050">
        <w:rPr>
          <w:sz w:val="28"/>
          <w:szCs w:val="28"/>
        </w:rPr>
        <w:t>лей</w:t>
      </w:r>
      <w:r w:rsidR="00AE79C6" w:rsidRPr="00026050">
        <w:rPr>
          <w:sz w:val="28"/>
          <w:szCs w:val="28"/>
        </w:rPr>
        <w:t xml:space="preserve"> </w:t>
      </w:r>
      <w:r w:rsidR="001110C9" w:rsidRPr="00026050">
        <w:rPr>
          <w:sz w:val="28"/>
          <w:szCs w:val="28"/>
        </w:rPr>
        <w:t>мен</w:t>
      </w:r>
      <w:r w:rsidR="00AE79C6" w:rsidRPr="00026050">
        <w:rPr>
          <w:sz w:val="28"/>
          <w:szCs w:val="28"/>
        </w:rPr>
        <w:t>ьше уточненного плана. По сравнению с 201</w:t>
      </w:r>
      <w:r w:rsidR="00165929" w:rsidRPr="00026050">
        <w:rPr>
          <w:sz w:val="28"/>
          <w:szCs w:val="28"/>
        </w:rPr>
        <w:t>6</w:t>
      </w:r>
      <w:r w:rsidR="00AE79C6" w:rsidRPr="00026050">
        <w:rPr>
          <w:sz w:val="28"/>
          <w:szCs w:val="28"/>
        </w:rPr>
        <w:t xml:space="preserve"> годом </w:t>
      </w:r>
      <w:r w:rsidR="00544981" w:rsidRPr="00026050">
        <w:rPr>
          <w:sz w:val="28"/>
          <w:szCs w:val="28"/>
        </w:rPr>
        <w:t>снижение</w:t>
      </w:r>
      <w:r w:rsidR="00AE79C6" w:rsidRPr="00026050">
        <w:rPr>
          <w:sz w:val="28"/>
          <w:szCs w:val="28"/>
        </w:rPr>
        <w:t xml:space="preserve"> расходов составляет </w:t>
      </w:r>
      <w:r w:rsidR="00CA1112" w:rsidRPr="00026050">
        <w:rPr>
          <w:sz w:val="28"/>
          <w:szCs w:val="28"/>
        </w:rPr>
        <w:t xml:space="preserve">в суммовом выражении </w:t>
      </w:r>
      <w:r w:rsidR="00165929" w:rsidRPr="00026050">
        <w:rPr>
          <w:sz w:val="28"/>
          <w:szCs w:val="28"/>
        </w:rPr>
        <w:t>347,0</w:t>
      </w:r>
      <w:r w:rsidR="00242C8C" w:rsidRPr="00026050">
        <w:rPr>
          <w:sz w:val="28"/>
          <w:szCs w:val="28"/>
        </w:rPr>
        <w:t xml:space="preserve"> тыс. руб</w:t>
      </w:r>
      <w:r w:rsidR="00B3768C" w:rsidRPr="00026050">
        <w:rPr>
          <w:sz w:val="28"/>
          <w:szCs w:val="28"/>
        </w:rPr>
        <w:t>лей.</w:t>
      </w:r>
      <w:r w:rsidR="00A4783A" w:rsidRPr="00026050">
        <w:rPr>
          <w:sz w:val="28"/>
          <w:szCs w:val="28"/>
        </w:rPr>
        <w:t xml:space="preserve"> Причиной </w:t>
      </w:r>
      <w:r w:rsidR="00775EFB" w:rsidRPr="00026050">
        <w:rPr>
          <w:sz w:val="28"/>
          <w:szCs w:val="28"/>
        </w:rPr>
        <w:t>снижения</w:t>
      </w:r>
      <w:r w:rsidR="00A4783A" w:rsidRPr="00026050">
        <w:rPr>
          <w:sz w:val="28"/>
          <w:szCs w:val="28"/>
        </w:rPr>
        <w:t xml:space="preserve"> расходов по данному подразделу</w:t>
      </w:r>
      <w:r w:rsidR="00A4783A" w:rsidRPr="00534C3A">
        <w:rPr>
          <w:sz w:val="28"/>
          <w:szCs w:val="28"/>
        </w:rPr>
        <w:t xml:space="preserve"> является</w:t>
      </w:r>
      <w:r w:rsidR="00A4783A" w:rsidRPr="00534C3A">
        <w:rPr>
          <w:color w:val="FF0000"/>
          <w:sz w:val="28"/>
          <w:szCs w:val="28"/>
        </w:rPr>
        <w:t xml:space="preserve"> </w:t>
      </w:r>
      <w:r w:rsidR="00BA73D6" w:rsidRPr="00534C3A">
        <w:rPr>
          <w:sz w:val="28"/>
          <w:szCs w:val="28"/>
        </w:rPr>
        <w:t>уменьшение в 2017 году межбюджетных трансфертов</w:t>
      </w:r>
      <w:r w:rsidR="00191825" w:rsidRPr="00534C3A">
        <w:rPr>
          <w:sz w:val="28"/>
          <w:szCs w:val="28"/>
        </w:rPr>
        <w:t>, а также за счет переноса расходов по коммунальным услугам в нежилых помещениях, не используемых аппаратом администрации для осуществления основной деятельности и находящихся в казне муниципального образования, на расходы подраздела 0113 «Другие общегосударственные вопросы»</w:t>
      </w:r>
      <w:r w:rsidRPr="00534C3A">
        <w:rPr>
          <w:sz w:val="28"/>
          <w:szCs w:val="28"/>
        </w:rPr>
        <w:t>;</w:t>
      </w:r>
    </w:p>
    <w:p w:rsidR="005668A1" w:rsidRPr="00026050" w:rsidRDefault="00C81AF0" w:rsidP="00534C3A">
      <w:pPr>
        <w:pStyle w:val="aa"/>
        <w:spacing w:before="0" w:beforeAutospacing="0" w:after="0" w:afterAutospacing="0" w:line="276" w:lineRule="auto"/>
        <w:ind w:firstLine="567"/>
        <w:jc w:val="both"/>
        <w:rPr>
          <w:sz w:val="28"/>
          <w:szCs w:val="28"/>
        </w:rPr>
      </w:pPr>
      <w:r w:rsidRPr="00534C3A">
        <w:rPr>
          <w:sz w:val="28"/>
          <w:szCs w:val="28"/>
        </w:rPr>
        <w:t>-</w:t>
      </w:r>
      <w:r w:rsidR="00E13E2A" w:rsidRPr="00534C3A">
        <w:rPr>
          <w:sz w:val="28"/>
          <w:szCs w:val="28"/>
        </w:rPr>
        <w:t> </w:t>
      </w:r>
      <w:r w:rsidR="00183D6B" w:rsidRPr="00534C3A">
        <w:rPr>
          <w:i/>
          <w:sz w:val="28"/>
          <w:szCs w:val="28"/>
        </w:rPr>
        <w:t>обеспечение деятельности финансовых, налоговых и таможенных органо</w:t>
      </w:r>
      <w:r w:rsidR="00724583" w:rsidRPr="00534C3A">
        <w:rPr>
          <w:i/>
          <w:sz w:val="28"/>
          <w:szCs w:val="28"/>
        </w:rPr>
        <w:t>в и органов финансового надзора</w:t>
      </w:r>
      <w:r w:rsidR="00724583" w:rsidRPr="00534C3A">
        <w:rPr>
          <w:sz w:val="28"/>
          <w:szCs w:val="28"/>
        </w:rPr>
        <w:t xml:space="preserve"> </w:t>
      </w:r>
      <w:r w:rsidR="00724583" w:rsidRPr="00534C3A">
        <w:rPr>
          <w:b/>
          <w:sz w:val="28"/>
          <w:szCs w:val="28"/>
        </w:rPr>
        <w:t>(0106)</w:t>
      </w:r>
      <w:r w:rsidR="00724583" w:rsidRPr="00534C3A">
        <w:rPr>
          <w:sz w:val="28"/>
          <w:szCs w:val="28"/>
        </w:rPr>
        <w:t xml:space="preserve"> – в размере</w:t>
      </w:r>
      <w:r w:rsidR="00724583" w:rsidRPr="00534C3A">
        <w:rPr>
          <w:color w:val="FF0000"/>
          <w:sz w:val="28"/>
          <w:szCs w:val="28"/>
        </w:rPr>
        <w:t xml:space="preserve"> </w:t>
      </w:r>
      <w:r w:rsidR="00165929" w:rsidRPr="00026050">
        <w:rPr>
          <w:sz w:val="28"/>
          <w:szCs w:val="28"/>
        </w:rPr>
        <w:t>359,0</w:t>
      </w:r>
      <w:r w:rsidR="00724583" w:rsidRPr="00026050">
        <w:rPr>
          <w:sz w:val="28"/>
          <w:szCs w:val="28"/>
        </w:rPr>
        <w:t xml:space="preserve"> тыс.</w:t>
      </w:r>
      <w:r w:rsidR="001567C7" w:rsidRPr="00026050">
        <w:rPr>
          <w:sz w:val="28"/>
          <w:szCs w:val="28"/>
        </w:rPr>
        <w:t xml:space="preserve"> </w:t>
      </w:r>
      <w:r w:rsidR="00724583" w:rsidRPr="00026050">
        <w:rPr>
          <w:sz w:val="28"/>
          <w:szCs w:val="28"/>
        </w:rPr>
        <w:t>руб</w:t>
      </w:r>
      <w:r w:rsidR="002D76DB" w:rsidRPr="00026050">
        <w:rPr>
          <w:sz w:val="28"/>
          <w:szCs w:val="28"/>
        </w:rPr>
        <w:t>лей</w:t>
      </w:r>
      <w:r w:rsidR="00724583" w:rsidRPr="00026050">
        <w:rPr>
          <w:sz w:val="28"/>
          <w:szCs w:val="28"/>
        </w:rPr>
        <w:t xml:space="preserve"> или 100%. </w:t>
      </w:r>
      <w:r w:rsidR="003953C7" w:rsidRPr="00026050">
        <w:rPr>
          <w:sz w:val="28"/>
          <w:szCs w:val="28"/>
        </w:rPr>
        <w:t>По сравнению с 201</w:t>
      </w:r>
      <w:r w:rsidR="00C511B3" w:rsidRPr="00026050">
        <w:rPr>
          <w:sz w:val="28"/>
          <w:szCs w:val="28"/>
        </w:rPr>
        <w:t>6</w:t>
      </w:r>
      <w:r w:rsidR="003953C7" w:rsidRPr="00026050">
        <w:rPr>
          <w:sz w:val="28"/>
          <w:szCs w:val="28"/>
        </w:rPr>
        <w:t xml:space="preserve"> годом </w:t>
      </w:r>
      <w:r w:rsidR="00165929" w:rsidRPr="00026050">
        <w:rPr>
          <w:sz w:val="28"/>
          <w:szCs w:val="28"/>
        </w:rPr>
        <w:t>увеличение</w:t>
      </w:r>
      <w:r w:rsidR="003953C7" w:rsidRPr="00026050">
        <w:rPr>
          <w:sz w:val="28"/>
          <w:szCs w:val="28"/>
        </w:rPr>
        <w:t xml:space="preserve"> расходов составил</w:t>
      </w:r>
      <w:r w:rsidR="00544981" w:rsidRPr="00026050">
        <w:rPr>
          <w:sz w:val="28"/>
          <w:szCs w:val="28"/>
        </w:rPr>
        <w:t>о</w:t>
      </w:r>
      <w:r w:rsidR="003953C7" w:rsidRPr="00026050">
        <w:rPr>
          <w:sz w:val="28"/>
          <w:szCs w:val="28"/>
        </w:rPr>
        <w:t xml:space="preserve"> </w:t>
      </w:r>
      <w:r w:rsidR="00C511B3" w:rsidRPr="00026050">
        <w:rPr>
          <w:sz w:val="28"/>
          <w:szCs w:val="28"/>
        </w:rPr>
        <w:t>19</w:t>
      </w:r>
      <w:r w:rsidR="0092427B" w:rsidRPr="00026050">
        <w:rPr>
          <w:sz w:val="28"/>
          <w:szCs w:val="28"/>
        </w:rPr>
        <w:t>,8</w:t>
      </w:r>
      <w:r w:rsidR="00AF7EAA" w:rsidRPr="00026050">
        <w:rPr>
          <w:sz w:val="28"/>
          <w:szCs w:val="28"/>
        </w:rPr>
        <w:t>%</w:t>
      </w:r>
      <w:r w:rsidRPr="00026050">
        <w:rPr>
          <w:sz w:val="28"/>
          <w:szCs w:val="28"/>
        </w:rPr>
        <w:t>,</w:t>
      </w:r>
      <w:r w:rsidR="003953C7" w:rsidRPr="00026050">
        <w:rPr>
          <w:sz w:val="28"/>
          <w:szCs w:val="28"/>
        </w:rPr>
        <w:t xml:space="preserve"> что в суммовом выражении составляет </w:t>
      </w:r>
      <w:r w:rsidR="00165929" w:rsidRPr="00026050">
        <w:rPr>
          <w:sz w:val="28"/>
          <w:szCs w:val="28"/>
        </w:rPr>
        <w:t>59,4</w:t>
      </w:r>
      <w:r w:rsidR="003953C7" w:rsidRPr="00026050">
        <w:rPr>
          <w:sz w:val="28"/>
          <w:szCs w:val="28"/>
        </w:rPr>
        <w:t xml:space="preserve"> тыс. руб</w:t>
      </w:r>
      <w:r w:rsidR="00AF7EAA" w:rsidRPr="00026050">
        <w:rPr>
          <w:sz w:val="28"/>
          <w:szCs w:val="28"/>
        </w:rPr>
        <w:t>лей.</w:t>
      </w:r>
      <w:r w:rsidR="003B0734" w:rsidRPr="00026050">
        <w:rPr>
          <w:sz w:val="28"/>
          <w:szCs w:val="28"/>
        </w:rPr>
        <w:t xml:space="preserve"> </w:t>
      </w:r>
    </w:p>
    <w:p w:rsidR="00AE2188" w:rsidRPr="00026050" w:rsidRDefault="00C81AF0" w:rsidP="00534C3A">
      <w:pPr>
        <w:pStyle w:val="aa"/>
        <w:spacing w:before="0" w:beforeAutospacing="0" w:after="0" w:afterAutospacing="0" w:line="276" w:lineRule="auto"/>
        <w:ind w:firstLine="567"/>
        <w:jc w:val="both"/>
        <w:rPr>
          <w:sz w:val="28"/>
          <w:szCs w:val="28"/>
        </w:rPr>
      </w:pPr>
      <w:r w:rsidRPr="00534C3A">
        <w:rPr>
          <w:sz w:val="28"/>
          <w:szCs w:val="28"/>
        </w:rPr>
        <w:lastRenderedPageBreak/>
        <w:t>-</w:t>
      </w:r>
      <w:r w:rsidR="00E13E2A" w:rsidRPr="00534C3A">
        <w:rPr>
          <w:sz w:val="28"/>
          <w:szCs w:val="28"/>
        </w:rPr>
        <w:t> </w:t>
      </w:r>
      <w:r w:rsidR="003902E7" w:rsidRPr="00534C3A">
        <w:rPr>
          <w:i/>
          <w:sz w:val="28"/>
          <w:szCs w:val="28"/>
        </w:rPr>
        <w:t>р</w:t>
      </w:r>
      <w:r w:rsidR="00AE79C6" w:rsidRPr="00534C3A">
        <w:rPr>
          <w:i/>
          <w:sz w:val="28"/>
          <w:szCs w:val="28"/>
        </w:rPr>
        <w:t>езервные фонды</w:t>
      </w:r>
      <w:r w:rsidR="00AE79C6" w:rsidRPr="00534C3A">
        <w:rPr>
          <w:sz w:val="28"/>
          <w:szCs w:val="28"/>
        </w:rPr>
        <w:t xml:space="preserve"> </w:t>
      </w:r>
      <w:r w:rsidR="00AE79C6" w:rsidRPr="00534C3A">
        <w:rPr>
          <w:b/>
          <w:sz w:val="28"/>
          <w:szCs w:val="28"/>
        </w:rPr>
        <w:t>(0111)</w:t>
      </w:r>
      <w:r w:rsidR="00AE79C6" w:rsidRPr="00534C3A">
        <w:rPr>
          <w:sz w:val="28"/>
          <w:szCs w:val="28"/>
        </w:rPr>
        <w:t xml:space="preserve"> – </w:t>
      </w:r>
      <w:r w:rsidR="00AE2188" w:rsidRPr="00534C3A">
        <w:rPr>
          <w:sz w:val="28"/>
          <w:szCs w:val="28"/>
        </w:rPr>
        <w:t xml:space="preserve">исполнение по данному разделу составило 0,0 рублей, </w:t>
      </w:r>
      <w:r w:rsidR="00AE79C6" w:rsidRPr="00534C3A">
        <w:rPr>
          <w:sz w:val="28"/>
          <w:szCs w:val="28"/>
        </w:rPr>
        <w:t>первоначально утверждены бюджетом</w:t>
      </w:r>
      <w:r w:rsidR="00AE2188" w:rsidRPr="00534C3A">
        <w:rPr>
          <w:sz w:val="28"/>
          <w:szCs w:val="28"/>
        </w:rPr>
        <w:t xml:space="preserve"> расходы</w:t>
      </w:r>
      <w:r w:rsidR="00AE79C6" w:rsidRPr="00534C3A">
        <w:rPr>
          <w:sz w:val="28"/>
          <w:szCs w:val="28"/>
        </w:rPr>
        <w:t xml:space="preserve"> в размере </w:t>
      </w:r>
      <w:r w:rsidR="001375AA" w:rsidRPr="00026050">
        <w:rPr>
          <w:sz w:val="28"/>
          <w:szCs w:val="28"/>
        </w:rPr>
        <w:t>5</w:t>
      </w:r>
      <w:r w:rsidR="004C3A3A" w:rsidRPr="00026050">
        <w:rPr>
          <w:sz w:val="28"/>
          <w:szCs w:val="28"/>
        </w:rPr>
        <w:t>00,0</w:t>
      </w:r>
      <w:r w:rsidR="00AE79C6" w:rsidRPr="00026050">
        <w:rPr>
          <w:sz w:val="28"/>
          <w:szCs w:val="28"/>
        </w:rPr>
        <w:t xml:space="preserve"> тыс. руб</w:t>
      </w:r>
      <w:r w:rsidR="00FE1944" w:rsidRPr="00026050">
        <w:rPr>
          <w:sz w:val="28"/>
          <w:szCs w:val="28"/>
        </w:rPr>
        <w:t>лей</w:t>
      </w:r>
      <w:r w:rsidR="00AE79C6" w:rsidRPr="00026050">
        <w:rPr>
          <w:sz w:val="28"/>
          <w:szCs w:val="28"/>
        </w:rPr>
        <w:t>,</w:t>
      </w:r>
      <w:r w:rsidR="00AE79C6" w:rsidRPr="00026050">
        <w:rPr>
          <w:i/>
          <w:sz w:val="28"/>
          <w:szCs w:val="28"/>
        </w:rPr>
        <w:t xml:space="preserve"> </w:t>
      </w:r>
      <w:r w:rsidR="00AE79C6" w:rsidRPr="00026050">
        <w:rPr>
          <w:sz w:val="28"/>
          <w:szCs w:val="28"/>
        </w:rPr>
        <w:t xml:space="preserve">уточненным размером бюджета отчисления </w:t>
      </w:r>
      <w:r w:rsidR="006C43F7" w:rsidRPr="00026050">
        <w:rPr>
          <w:sz w:val="28"/>
          <w:szCs w:val="28"/>
        </w:rPr>
        <w:t xml:space="preserve">в резервные фонды </w:t>
      </w:r>
      <w:r w:rsidR="00346973" w:rsidRPr="00026050">
        <w:rPr>
          <w:sz w:val="28"/>
          <w:szCs w:val="28"/>
        </w:rPr>
        <w:t xml:space="preserve">составили </w:t>
      </w:r>
      <w:r w:rsidR="00C511B3" w:rsidRPr="00026050">
        <w:rPr>
          <w:sz w:val="28"/>
          <w:szCs w:val="28"/>
        </w:rPr>
        <w:t>500</w:t>
      </w:r>
      <w:r w:rsidR="00346973" w:rsidRPr="00026050">
        <w:rPr>
          <w:sz w:val="28"/>
          <w:szCs w:val="28"/>
        </w:rPr>
        <w:t>,0 тыс.</w:t>
      </w:r>
      <w:r w:rsidR="00FE1944" w:rsidRPr="00026050">
        <w:rPr>
          <w:sz w:val="28"/>
          <w:szCs w:val="28"/>
        </w:rPr>
        <w:t xml:space="preserve"> </w:t>
      </w:r>
      <w:r w:rsidR="00346973" w:rsidRPr="00026050">
        <w:rPr>
          <w:sz w:val="28"/>
          <w:szCs w:val="28"/>
        </w:rPr>
        <w:t>рублей</w:t>
      </w:r>
      <w:r w:rsidRPr="00026050">
        <w:rPr>
          <w:sz w:val="28"/>
          <w:szCs w:val="28"/>
        </w:rPr>
        <w:t>;</w:t>
      </w:r>
    </w:p>
    <w:p w:rsidR="00344415" w:rsidRDefault="00C81AF0" w:rsidP="00534C3A">
      <w:pPr>
        <w:pStyle w:val="aa"/>
        <w:spacing w:before="0" w:beforeAutospacing="0" w:after="0" w:afterAutospacing="0" w:line="276" w:lineRule="auto"/>
        <w:ind w:firstLine="567"/>
        <w:jc w:val="both"/>
        <w:rPr>
          <w:sz w:val="28"/>
          <w:szCs w:val="28"/>
        </w:rPr>
      </w:pPr>
      <w:r w:rsidRPr="00534C3A">
        <w:rPr>
          <w:sz w:val="28"/>
          <w:szCs w:val="28"/>
        </w:rPr>
        <w:t>-</w:t>
      </w:r>
      <w:r w:rsidR="00E13E2A" w:rsidRPr="00534C3A">
        <w:rPr>
          <w:sz w:val="28"/>
          <w:szCs w:val="28"/>
        </w:rPr>
        <w:t> </w:t>
      </w:r>
      <w:r w:rsidR="003902E7" w:rsidRPr="00534C3A">
        <w:rPr>
          <w:i/>
          <w:sz w:val="28"/>
          <w:szCs w:val="28"/>
        </w:rPr>
        <w:t>д</w:t>
      </w:r>
      <w:r w:rsidR="00AE79C6" w:rsidRPr="00534C3A">
        <w:rPr>
          <w:i/>
          <w:sz w:val="28"/>
          <w:szCs w:val="28"/>
        </w:rPr>
        <w:t>ругие общегосударственные вопросы</w:t>
      </w:r>
      <w:r w:rsidR="00AE79C6" w:rsidRPr="00534C3A">
        <w:rPr>
          <w:sz w:val="28"/>
          <w:szCs w:val="28"/>
        </w:rPr>
        <w:t xml:space="preserve"> </w:t>
      </w:r>
      <w:r w:rsidR="00AE79C6" w:rsidRPr="00534C3A">
        <w:rPr>
          <w:b/>
          <w:sz w:val="28"/>
          <w:szCs w:val="28"/>
        </w:rPr>
        <w:t>(0113)</w:t>
      </w:r>
      <w:r w:rsidR="00AE79C6" w:rsidRPr="00534C3A">
        <w:rPr>
          <w:sz w:val="28"/>
          <w:szCs w:val="28"/>
        </w:rPr>
        <w:t xml:space="preserve"> – </w:t>
      </w:r>
      <w:r w:rsidR="00C511B3" w:rsidRPr="00026050">
        <w:rPr>
          <w:sz w:val="28"/>
          <w:szCs w:val="28"/>
        </w:rPr>
        <w:t>693,1</w:t>
      </w:r>
      <w:r w:rsidR="00AE79C6" w:rsidRPr="00026050">
        <w:rPr>
          <w:sz w:val="28"/>
          <w:szCs w:val="28"/>
        </w:rPr>
        <w:t xml:space="preserve"> тыс. руб</w:t>
      </w:r>
      <w:r w:rsidR="008F21FA" w:rsidRPr="00026050">
        <w:rPr>
          <w:sz w:val="28"/>
          <w:szCs w:val="28"/>
        </w:rPr>
        <w:t>лей</w:t>
      </w:r>
      <w:r w:rsidR="00AE79C6" w:rsidRPr="00026050">
        <w:rPr>
          <w:sz w:val="28"/>
          <w:szCs w:val="28"/>
        </w:rPr>
        <w:t xml:space="preserve"> (</w:t>
      </w:r>
      <w:r w:rsidR="00344415" w:rsidRPr="00026050">
        <w:rPr>
          <w:sz w:val="28"/>
          <w:szCs w:val="28"/>
        </w:rPr>
        <w:t>93,1</w:t>
      </w:r>
      <w:r w:rsidR="00AE79C6" w:rsidRPr="00026050">
        <w:rPr>
          <w:sz w:val="28"/>
          <w:szCs w:val="28"/>
        </w:rPr>
        <w:t xml:space="preserve">%), что на </w:t>
      </w:r>
      <w:r w:rsidR="00344415" w:rsidRPr="00026050">
        <w:rPr>
          <w:sz w:val="28"/>
          <w:szCs w:val="28"/>
        </w:rPr>
        <w:t>119,9</w:t>
      </w:r>
      <w:r w:rsidR="00AE79C6" w:rsidRPr="00026050">
        <w:rPr>
          <w:sz w:val="28"/>
          <w:szCs w:val="28"/>
        </w:rPr>
        <w:t xml:space="preserve"> тыс. руб</w:t>
      </w:r>
      <w:r w:rsidR="008F21FA" w:rsidRPr="00026050">
        <w:rPr>
          <w:sz w:val="28"/>
          <w:szCs w:val="28"/>
        </w:rPr>
        <w:t>лей</w:t>
      </w:r>
      <w:r w:rsidR="00AE79C6" w:rsidRPr="00026050">
        <w:rPr>
          <w:sz w:val="28"/>
          <w:szCs w:val="28"/>
        </w:rPr>
        <w:t xml:space="preserve"> меньше </w:t>
      </w:r>
      <w:r w:rsidR="008F21FA" w:rsidRPr="00026050">
        <w:rPr>
          <w:sz w:val="28"/>
          <w:szCs w:val="28"/>
        </w:rPr>
        <w:t xml:space="preserve">первоначально </w:t>
      </w:r>
      <w:r w:rsidR="00AE79C6" w:rsidRPr="00026050">
        <w:rPr>
          <w:sz w:val="28"/>
          <w:szCs w:val="28"/>
        </w:rPr>
        <w:t>запланированной суммы. По сравнению с 201</w:t>
      </w:r>
      <w:r w:rsidR="00344415" w:rsidRPr="00026050">
        <w:rPr>
          <w:sz w:val="28"/>
          <w:szCs w:val="28"/>
        </w:rPr>
        <w:t>6</w:t>
      </w:r>
      <w:r w:rsidR="00AE79C6" w:rsidRPr="00026050">
        <w:rPr>
          <w:sz w:val="28"/>
          <w:szCs w:val="28"/>
        </w:rPr>
        <w:t xml:space="preserve"> годом </w:t>
      </w:r>
      <w:r w:rsidR="00AE1936" w:rsidRPr="00026050">
        <w:rPr>
          <w:sz w:val="28"/>
          <w:szCs w:val="28"/>
        </w:rPr>
        <w:t>увеличение</w:t>
      </w:r>
      <w:r w:rsidR="00AE79C6" w:rsidRPr="00026050">
        <w:rPr>
          <w:sz w:val="28"/>
          <w:szCs w:val="28"/>
        </w:rPr>
        <w:t xml:space="preserve"> расходов составил</w:t>
      </w:r>
      <w:r w:rsidR="004C3A3A" w:rsidRPr="00026050">
        <w:rPr>
          <w:sz w:val="28"/>
          <w:szCs w:val="28"/>
        </w:rPr>
        <w:t>о</w:t>
      </w:r>
      <w:r w:rsidR="00AE79C6" w:rsidRPr="00026050">
        <w:rPr>
          <w:sz w:val="28"/>
          <w:szCs w:val="28"/>
        </w:rPr>
        <w:t xml:space="preserve"> </w:t>
      </w:r>
      <w:r w:rsidR="00F67ABB" w:rsidRPr="00026050">
        <w:rPr>
          <w:sz w:val="28"/>
          <w:szCs w:val="28"/>
        </w:rPr>
        <w:t>8</w:t>
      </w:r>
      <w:r w:rsidR="00344415" w:rsidRPr="00026050">
        <w:rPr>
          <w:sz w:val="28"/>
          <w:szCs w:val="28"/>
        </w:rPr>
        <w:t>56,6</w:t>
      </w:r>
      <w:r w:rsidR="00AE79C6" w:rsidRPr="00026050">
        <w:rPr>
          <w:sz w:val="28"/>
          <w:szCs w:val="28"/>
        </w:rPr>
        <w:t xml:space="preserve"> тыс. руб</w:t>
      </w:r>
      <w:r w:rsidR="004875ED" w:rsidRPr="00026050">
        <w:rPr>
          <w:sz w:val="28"/>
          <w:szCs w:val="28"/>
        </w:rPr>
        <w:t>лей</w:t>
      </w:r>
      <w:r w:rsidR="00AE79C6" w:rsidRPr="00026050">
        <w:rPr>
          <w:sz w:val="28"/>
          <w:szCs w:val="28"/>
        </w:rPr>
        <w:t xml:space="preserve"> или </w:t>
      </w:r>
      <w:r w:rsidR="00F67ABB" w:rsidRPr="00026050">
        <w:rPr>
          <w:sz w:val="28"/>
          <w:szCs w:val="28"/>
        </w:rPr>
        <w:t>на 5</w:t>
      </w:r>
      <w:r w:rsidR="00344415" w:rsidRPr="00026050">
        <w:rPr>
          <w:sz w:val="28"/>
          <w:szCs w:val="28"/>
        </w:rPr>
        <w:t>5,5</w:t>
      </w:r>
      <w:r w:rsidR="00F67ABB" w:rsidRPr="00026050">
        <w:rPr>
          <w:sz w:val="28"/>
          <w:szCs w:val="28"/>
        </w:rPr>
        <w:t>%</w:t>
      </w:r>
      <w:r w:rsidR="002A4177" w:rsidRPr="00026050">
        <w:rPr>
          <w:sz w:val="28"/>
          <w:szCs w:val="28"/>
        </w:rPr>
        <w:t>, что вызвано текущими ремонтами нежилых помещений, а также</w:t>
      </w:r>
      <w:r w:rsidR="002A4177" w:rsidRPr="00534C3A">
        <w:rPr>
          <w:sz w:val="28"/>
          <w:szCs w:val="28"/>
        </w:rPr>
        <w:t xml:space="preserve"> мероприятиями по технической инвентаризации, рыночной оценке и укреплению материальной базы имущества городского поселения Хорлово.</w:t>
      </w:r>
    </w:p>
    <w:p w:rsidR="00595C0B" w:rsidRDefault="00344415" w:rsidP="00534C3A">
      <w:pPr>
        <w:pStyle w:val="aa"/>
        <w:spacing w:before="0" w:beforeAutospacing="0" w:after="0" w:afterAutospacing="0" w:line="276" w:lineRule="auto"/>
        <w:ind w:firstLine="567"/>
        <w:jc w:val="both"/>
        <w:rPr>
          <w:sz w:val="28"/>
          <w:szCs w:val="28"/>
        </w:rPr>
      </w:pPr>
      <w:r w:rsidRPr="00534C3A">
        <w:rPr>
          <w:sz w:val="28"/>
          <w:szCs w:val="28"/>
        </w:rPr>
        <w:t xml:space="preserve">Фактическое исполнение в 2017 году состоит </w:t>
      </w:r>
      <w:proofErr w:type="gramStart"/>
      <w:r w:rsidRPr="00534C3A">
        <w:rPr>
          <w:sz w:val="28"/>
          <w:szCs w:val="28"/>
        </w:rPr>
        <w:t>из</w:t>
      </w:r>
      <w:proofErr w:type="gramEnd"/>
      <w:r w:rsidR="00D9045D" w:rsidRPr="00534C3A">
        <w:rPr>
          <w:sz w:val="28"/>
          <w:szCs w:val="28"/>
        </w:rPr>
        <w:t>:</w:t>
      </w:r>
    </w:p>
    <w:p w:rsidR="00D9045D" w:rsidRPr="00534C3A" w:rsidRDefault="00C81AF0" w:rsidP="00534C3A">
      <w:pPr>
        <w:pStyle w:val="aa"/>
        <w:spacing w:before="0" w:beforeAutospacing="0" w:after="0" w:afterAutospacing="0" w:line="276" w:lineRule="auto"/>
        <w:ind w:firstLine="567"/>
        <w:jc w:val="both"/>
        <w:rPr>
          <w:sz w:val="28"/>
          <w:szCs w:val="28"/>
        </w:rPr>
      </w:pPr>
      <w:r w:rsidRPr="00534C3A">
        <w:rPr>
          <w:sz w:val="28"/>
          <w:szCs w:val="28"/>
        </w:rPr>
        <w:t>-</w:t>
      </w:r>
      <w:r w:rsidR="00D9045D" w:rsidRPr="00534C3A">
        <w:rPr>
          <w:sz w:val="28"/>
          <w:szCs w:val="28"/>
        </w:rPr>
        <w:t> расход</w:t>
      </w:r>
      <w:r w:rsidR="00344415" w:rsidRPr="00534C3A">
        <w:rPr>
          <w:sz w:val="28"/>
          <w:szCs w:val="28"/>
        </w:rPr>
        <w:t>ов</w:t>
      </w:r>
      <w:r w:rsidR="00D9045D" w:rsidRPr="00534C3A">
        <w:rPr>
          <w:sz w:val="28"/>
          <w:szCs w:val="28"/>
        </w:rPr>
        <w:t xml:space="preserve"> на реализацию мероприятий муниципальной программы «Управление муниципальной собственностью городского поселения Хорлово</w:t>
      </w:r>
      <w:r w:rsidR="00936D25" w:rsidRPr="00534C3A">
        <w:rPr>
          <w:sz w:val="28"/>
          <w:szCs w:val="28"/>
        </w:rPr>
        <w:t xml:space="preserve"> в </w:t>
      </w:r>
      <w:r w:rsidR="00F84301" w:rsidRPr="00534C3A">
        <w:rPr>
          <w:sz w:val="28"/>
          <w:szCs w:val="28"/>
        </w:rPr>
        <w:t>2</w:t>
      </w:r>
      <w:r w:rsidR="00936D25" w:rsidRPr="00534C3A">
        <w:rPr>
          <w:sz w:val="28"/>
          <w:szCs w:val="28"/>
        </w:rPr>
        <w:t>01</w:t>
      </w:r>
      <w:r w:rsidR="00F84301" w:rsidRPr="00534C3A">
        <w:rPr>
          <w:sz w:val="28"/>
          <w:szCs w:val="28"/>
        </w:rPr>
        <w:t>7</w:t>
      </w:r>
      <w:r w:rsidR="00936D25" w:rsidRPr="00534C3A">
        <w:rPr>
          <w:sz w:val="28"/>
          <w:szCs w:val="28"/>
        </w:rPr>
        <w:t>-20</w:t>
      </w:r>
      <w:r w:rsidR="00F84301" w:rsidRPr="00534C3A">
        <w:rPr>
          <w:sz w:val="28"/>
          <w:szCs w:val="28"/>
        </w:rPr>
        <w:t>21</w:t>
      </w:r>
      <w:r w:rsidR="00936D25" w:rsidRPr="00534C3A">
        <w:rPr>
          <w:sz w:val="28"/>
          <w:szCs w:val="28"/>
        </w:rPr>
        <w:t xml:space="preserve"> годах»</w:t>
      </w:r>
      <w:r w:rsidR="00D9045D" w:rsidRPr="00534C3A">
        <w:rPr>
          <w:sz w:val="28"/>
          <w:szCs w:val="28"/>
        </w:rPr>
        <w:t xml:space="preserve"> на сумму </w:t>
      </w:r>
      <w:r w:rsidR="00F84301" w:rsidRPr="00534C3A">
        <w:rPr>
          <w:b/>
          <w:i/>
          <w:sz w:val="28"/>
          <w:szCs w:val="28"/>
        </w:rPr>
        <w:t>630,</w:t>
      </w:r>
      <w:r w:rsidR="00B2515C" w:rsidRPr="00534C3A">
        <w:rPr>
          <w:b/>
          <w:i/>
          <w:sz w:val="28"/>
          <w:szCs w:val="28"/>
        </w:rPr>
        <w:t>9</w:t>
      </w:r>
      <w:r w:rsidR="00D9045D" w:rsidRPr="00534C3A">
        <w:rPr>
          <w:b/>
          <w:i/>
          <w:sz w:val="28"/>
          <w:szCs w:val="28"/>
        </w:rPr>
        <w:t xml:space="preserve"> тыс. рублей</w:t>
      </w:r>
      <w:r w:rsidR="00B2515C" w:rsidRPr="00534C3A">
        <w:rPr>
          <w:sz w:val="28"/>
          <w:szCs w:val="28"/>
        </w:rPr>
        <w:t xml:space="preserve">, в том числе расходов </w:t>
      </w:r>
      <w:r w:rsidR="008252EE" w:rsidRPr="00534C3A">
        <w:rPr>
          <w:sz w:val="28"/>
          <w:szCs w:val="28"/>
        </w:rPr>
        <w:t xml:space="preserve">на мероприятия </w:t>
      </w:r>
      <w:r w:rsidR="00B2515C" w:rsidRPr="00534C3A">
        <w:rPr>
          <w:sz w:val="28"/>
          <w:szCs w:val="28"/>
        </w:rPr>
        <w:t xml:space="preserve">по уплате земельного налога </w:t>
      </w:r>
      <w:r w:rsidR="008252EE" w:rsidRPr="00534C3A">
        <w:rPr>
          <w:sz w:val="28"/>
          <w:szCs w:val="28"/>
        </w:rPr>
        <w:t xml:space="preserve">по земельным участкам, находящимся в собственности городского поселения </w:t>
      </w:r>
      <w:r w:rsidR="00B2515C" w:rsidRPr="00534C3A">
        <w:rPr>
          <w:sz w:val="28"/>
          <w:szCs w:val="28"/>
        </w:rPr>
        <w:t>– 293,8 тыс. рублей</w:t>
      </w:r>
      <w:r w:rsidR="00D9045D" w:rsidRPr="00534C3A">
        <w:rPr>
          <w:sz w:val="28"/>
          <w:szCs w:val="28"/>
        </w:rPr>
        <w:t>;</w:t>
      </w:r>
    </w:p>
    <w:p w:rsidR="00D9045D" w:rsidRPr="00534C3A" w:rsidRDefault="00C81AF0" w:rsidP="00534C3A">
      <w:pPr>
        <w:pStyle w:val="aa"/>
        <w:spacing w:before="0" w:beforeAutospacing="0" w:after="0" w:afterAutospacing="0" w:line="276" w:lineRule="auto"/>
        <w:ind w:firstLine="567"/>
        <w:jc w:val="both"/>
        <w:rPr>
          <w:sz w:val="28"/>
          <w:szCs w:val="28"/>
        </w:rPr>
      </w:pPr>
      <w:r w:rsidRPr="00534C3A">
        <w:rPr>
          <w:sz w:val="28"/>
          <w:szCs w:val="28"/>
        </w:rPr>
        <w:t>-</w:t>
      </w:r>
      <w:r w:rsidR="00D9045D" w:rsidRPr="00534C3A">
        <w:rPr>
          <w:sz w:val="28"/>
          <w:szCs w:val="28"/>
        </w:rPr>
        <w:t> </w:t>
      </w:r>
      <w:r w:rsidR="00B2515C" w:rsidRPr="00534C3A">
        <w:rPr>
          <w:sz w:val="28"/>
          <w:szCs w:val="28"/>
        </w:rPr>
        <w:t xml:space="preserve">расходов на непрограммные мероприятия на сумму </w:t>
      </w:r>
      <w:r w:rsidR="00B2515C" w:rsidRPr="00534C3A">
        <w:rPr>
          <w:b/>
          <w:i/>
          <w:sz w:val="28"/>
          <w:szCs w:val="28"/>
        </w:rPr>
        <w:t>62,2 тыс. рублей</w:t>
      </w:r>
      <w:r w:rsidR="00B2515C" w:rsidRPr="00534C3A">
        <w:rPr>
          <w:sz w:val="28"/>
          <w:szCs w:val="28"/>
        </w:rPr>
        <w:t>, в том числе</w:t>
      </w:r>
      <w:r w:rsidR="00D9045D" w:rsidRPr="00534C3A">
        <w:rPr>
          <w:sz w:val="28"/>
          <w:szCs w:val="28"/>
        </w:rPr>
        <w:t> взнос</w:t>
      </w:r>
      <w:r w:rsidR="00344415" w:rsidRPr="00534C3A">
        <w:rPr>
          <w:sz w:val="28"/>
          <w:szCs w:val="28"/>
        </w:rPr>
        <w:t>ов</w:t>
      </w:r>
      <w:r w:rsidR="00D9045D" w:rsidRPr="00534C3A">
        <w:rPr>
          <w:sz w:val="28"/>
          <w:szCs w:val="28"/>
        </w:rPr>
        <w:t xml:space="preserve"> в общественные организации, фонды, ассоциации – </w:t>
      </w:r>
      <w:r w:rsidR="00F67ABB" w:rsidRPr="00534C3A">
        <w:rPr>
          <w:sz w:val="28"/>
          <w:szCs w:val="28"/>
        </w:rPr>
        <w:t>7,4</w:t>
      </w:r>
      <w:r w:rsidR="004A67B9" w:rsidRPr="00534C3A">
        <w:rPr>
          <w:sz w:val="28"/>
          <w:szCs w:val="28"/>
        </w:rPr>
        <w:t xml:space="preserve"> тыс. рублей.</w:t>
      </w:r>
    </w:p>
    <w:p w:rsidR="004A67B9" w:rsidRPr="00C77B31" w:rsidRDefault="004A67B9" w:rsidP="00B62604">
      <w:pPr>
        <w:pStyle w:val="aa"/>
        <w:spacing w:before="0" w:beforeAutospacing="0" w:after="0" w:afterAutospacing="0"/>
        <w:ind w:firstLine="567"/>
        <w:jc w:val="both"/>
        <w:rPr>
          <w:color w:val="FF0000"/>
        </w:rPr>
      </w:pPr>
    </w:p>
    <w:p w:rsidR="00252913" w:rsidRPr="00534C3A" w:rsidRDefault="0098053B" w:rsidP="00534C3A">
      <w:pPr>
        <w:spacing w:line="276" w:lineRule="auto"/>
        <w:ind w:firstLine="567"/>
        <w:jc w:val="both"/>
        <w:rPr>
          <w:color w:val="FF0000"/>
          <w:sz w:val="28"/>
          <w:szCs w:val="28"/>
        </w:rPr>
      </w:pPr>
      <w:r w:rsidRPr="00026050">
        <w:rPr>
          <w:sz w:val="28"/>
          <w:szCs w:val="28"/>
        </w:rPr>
        <w:t>Объем финансирования расходов по разделу</w:t>
      </w:r>
      <w:r w:rsidRPr="00534C3A">
        <w:rPr>
          <w:b/>
          <w:sz w:val="28"/>
          <w:szCs w:val="28"/>
        </w:rPr>
        <w:t xml:space="preserve"> 0200 «Национальная оборона»</w:t>
      </w:r>
      <w:r w:rsidR="001D50B7" w:rsidRPr="00534C3A">
        <w:rPr>
          <w:b/>
          <w:sz w:val="28"/>
          <w:szCs w:val="28"/>
        </w:rPr>
        <w:t xml:space="preserve"> (мобилизационная и вневойсковая подготовка)</w:t>
      </w:r>
      <w:r w:rsidRPr="00534C3A">
        <w:rPr>
          <w:sz w:val="28"/>
          <w:szCs w:val="28"/>
        </w:rPr>
        <w:t xml:space="preserve"> исполнен в </w:t>
      </w:r>
      <w:r w:rsidRPr="00026050">
        <w:rPr>
          <w:sz w:val="28"/>
          <w:szCs w:val="28"/>
        </w:rPr>
        <w:t xml:space="preserve">сумме </w:t>
      </w:r>
      <w:r w:rsidR="008252EE" w:rsidRPr="00026050">
        <w:rPr>
          <w:sz w:val="28"/>
          <w:szCs w:val="28"/>
        </w:rPr>
        <w:t>267,0</w:t>
      </w:r>
      <w:r w:rsidRPr="00026050">
        <w:rPr>
          <w:sz w:val="28"/>
          <w:szCs w:val="28"/>
        </w:rPr>
        <w:t xml:space="preserve"> тыс. рублей</w:t>
      </w:r>
      <w:r w:rsidR="00FF0AB5" w:rsidRPr="00026050">
        <w:rPr>
          <w:sz w:val="28"/>
          <w:szCs w:val="28"/>
        </w:rPr>
        <w:t xml:space="preserve"> или </w:t>
      </w:r>
      <w:r w:rsidR="008252EE" w:rsidRPr="00026050">
        <w:rPr>
          <w:sz w:val="28"/>
          <w:szCs w:val="28"/>
        </w:rPr>
        <w:t>100,0</w:t>
      </w:r>
      <w:r w:rsidR="00FF0AB5" w:rsidRPr="00026050">
        <w:rPr>
          <w:sz w:val="28"/>
          <w:szCs w:val="28"/>
        </w:rPr>
        <w:t>%</w:t>
      </w:r>
      <w:r w:rsidR="004F007A" w:rsidRPr="00026050">
        <w:rPr>
          <w:sz w:val="28"/>
          <w:szCs w:val="28"/>
        </w:rPr>
        <w:t xml:space="preserve">. </w:t>
      </w:r>
      <w:r w:rsidR="004A67B9" w:rsidRPr="00026050">
        <w:rPr>
          <w:sz w:val="28"/>
          <w:szCs w:val="28"/>
        </w:rPr>
        <w:t>В</w:t>
      </w:r>
      <w:r w:rsidR="00C3071C" w:rsidRPr="00026050">
        <w:rPr>
          <w:sz w:val="28"/>
          <w:szCs w:val="28"/>
        </w:rPr>
        <w:t xml:space="preserve"> соответствии с бюджетом на 201</w:t>
      </w:r>
      <w:r w:rsidR="009266C7" w:rsidRPr="00026050">
        <w:rPr>
          <w:sz w:val="28"/>
          <w:szCs w:val="28"/>
        </w:rPr>
        <w:t>7</w:t>
      </w:r>
      <w:r w:rsidR="004A67B9" w:rsidRPr="00026050">
        <w:rPr>
          <w:sz w:val="28"/>
          <w:szCs w:val="28"/>
        </w:rPr>
        <w:t xml:space="preserve"> год </w:t>
      </w:r>
      <w:r w:rsidR="009266C7" w:rsidRPr="00026050">
        <w:rPr>
          <w:sz w:val="28"/>
          <w:szCs w:val="28"/>
        </w:rPr>
        <w:t xml:space="preserve">уточненные </w:t>
      </w:r>
      <w:r w:rsidR="004A67B9" w:rsidRPr="00026050">
        <w:rPr>
          <w:sz w:val="28"/>
          <w:szCs w:val="28"/>
        </w:rPr>
        <w:t xml:space="preserve">плановые назначения по расходам на национальную безопасность и правоохранительную деятельность составили </w:t>
      </w:r>
      <w:r w:rsidR="009266C7" w:rsidRPr="00026050">
        <w:rPr>
          <w:sz w:val="28"/>
          <w:szCs w:val="28"/>
        </w:rPr>
        <w:t>267</w:t>
      </w:r>
      <w:r w:rsidR="004A67B9" w:rsidRPr="00026050">
        <w:rPr>
          <w:sz w:val="28"/>
          <w:szCs w:val="28"/>
        </w:rPr>
        <w:t xml:space="preserve">,0 тыс. рублей. </w:t>
      </w:r>
      <w:r w:rsidR="004F007A" w:rsidRPr="00026050">
        <w:rPr>
          <w:sz w:val="28"/>
          <w:szCs w:val="28"/>
        </w:rPr>
        <w:t>По сравнению с 201</w:t>
      </w:r>
      <w:r w:rsidR="009266C7" w:rsidRPr="00026050">
        <w:rPr>
          <w:sz w:val="28"/>
          <w:szCs w:val="28"/>
        </w:rPr>
        <w:t>6</w:t>
      </w:r>
      <w:r w:rsidR="00C3071C" w:rsidRPr="00026050">
        <w:rPr>
          <w:sz w:val="28"/>
          <w:szCs w:val="28"/>
        </w:rPr>
        <w:t xml:space="preserve"> </w:t>
      </w:r>
      <w:r w:rsidR="004F007A" w:rsidRPr="00026050">
        <w:rPr>
          <w:sz w:val="28"/>
          <w:szCs w:val="28"/>
        </w:rPr>
        <w:t xml:space="preserve">годом </w:t>
      </w:r>
      <w:r w:rsidR="001375AA" w:rsidRPr="00026050">
        <w:rPr>
          <w:sz w:val="28"/>
          <w:szCs w:val="28"/>
        </w:rPr>
        <w:t>(</w:t>
      </w:r>
      <w:r w:rsidR="00C3071C" w:rsidRPr="00026050">
        <w:rPr>
          <w:sz w:val="28"/>
          <w:szCs w:val="28"/>
        </w:rPr>
        <w:t>5</w:t>
      </w:r>
      <w:r w:rsidR="009266C7" w:rsidRPr="00026050">
        <w:rPr>
          <w:sz w:val="28"/>
          <w:szCs w:val="28"/>
        </w:rPr>
        <w:t>2</w:t>
      </w:r>
      <w:r w:rsidR="00C3071C" w:rsidRPr="00026050">
        <w:rPr>
          <w:sz w:val="28"/>
          <w:szCs w:val="28"/>
        </w:rPr>
        <w:t>1</w:t>
      </w:r>
      <w:r w:rsidR="00C3071C" w:rsidRPr="00534C3A">
        <w:rPr>
          <w:sz w:val="28"/>
          <w:szCs w:val="28"/>
        </w:rPr>
        <w:t>,</w:t>
      </w:r>
      <w:r w:rsidR="009266C7" w:rsidRPr="00534C3A">
        <w:rPr>
          <w:sz w:val="28"/>
          <w:szCs w:val="28"/>
        </w:rPr>
        <w:t>9</w:t>
      </w:r>
      <w:r w:rsidR="004F007A" w:rsidRPr="00534C3A">
        <w:rPr>
          <w:sz w:val="28"/>
          <w:szCs w:val="28"/>
        </w:rPr>
        <w:t xml:space="preserve"> тыс. руб</w:t>
      </w:r>
      <w:r w:rsidR="008D1D99" w:rsidRPr="00534C3A">
        <w:rPr>
          <w:sz w:val="28"/>
          <w:szCs w:val="28"/>
        </w:rPr>
        <w:t>лей</w:t>
      </w:r>
      <w:r w:rsidR="004F007A" w:rsidRPr="00534C3A">
        <w:rPr>
          <w:sz w:val="28"/>
          <w:szCs w:val="28"/>
        </w:rPr>
        <w:t xml:space="preserve">) расходы </w:t>
      </w:r>
      <w:r w:rsidR="00C3071C" w:rsidRPr="00534C3A">
        <w:rPr>
          <w:sz w:val="28"/>
          <w:szCs w:val="28"/>
        </w:rPr>
        <w:t>уменьшились</w:t>
      </w:r>
      <w:r w:rsidR="004F007A" w:rsidRPr="00534C3A">
        <w:rPr>
          <w:sz w:val="28"/>
          <w:szCs w:val="28"/>
        </w:rPr>
        <w:t xml:space="preserve"> на </w:t>
      </w:r>
      <w:r w:rsidR="009266C7" w:rsidRPr="00534C3A">
        <w:rPr>
          <w:sz w:val="28"/>
          <w:szCs w:val="28"/>
        </w:rPr>
        <w:t>254,9</w:t>
      </w:r>
      <w:r w:rsidR="001375AA" w:rsidRPr="00534C3A">
        <w:rPr>
          <w:sz w:val="28"/>
          <w:szCs w:val="28"/>
        </w:rPr>
        <w:t xml:space="preserve"> тыс. рублей.</w:t>
      </w:r>
    </w:p>
    <w:p w:rsidR="004A67B9" w:rsidRPr="00534C3A" w:rsidRDefault="004A67B9" w:rsidP="009B3934">
      <w:pPr>
        <w:pStyle w:val="aa"/>
        <w:spacing w:before="0" w:beforeAutospacing="0" w:after="0" w:afterAutospacing="0"/>
        <w:ind w:firstLine="567"/>
        <w:jc w:val="both"/>
        <w:rPr>
          <w:color w:val="FF0000"/>
          <w:sz w:val="28"/>
          <w:szCs w:val="28"/>
        </w:rPr>
      </w:pPr>
    </w:p>
    <w:p w:rsidR="005A781F" w:rsidRPr="00534C3A" w:rsidRDefault="00A555AA" w:rsidP="00534C3A">
      <w:pPr>
        <w:pStyle w:val="aa"/>
        <w:spacing w:before="0" w:beforeAutospacing="0" w:after="0" w:afterAutospacing="0" w:line="276" w:lineRule="auto"/>
        <w:ind w:firstLine="567"/>
        <w:jc w:val="both"/>
        <w:rPr>
          <w:i/>
          <w:sz w:val="28"/>
          <w:szCs w:val="28"/>
        </w:rPr>
      </w:pPr>
      <w:r w:rsidRPr="00026050">
        <w:rPr>
          <w:sz w:val="28"/>
          <w:szCs w:val="28"/>
        </w:rPr>
        <w:t>Объем финансирования расходов по разделу</w:t>
      </w:r>
      <w:r w:rsidRPr="00534C3A">
        <w:rPr>
          <w:b/>
          <w:sz w:val="28"/>
          <w:szCs w:val="28"/>
        </w:rPr>
        <w:t xml:space="preserve"> 0300 «Национальная безопасность и правоохр</w:t>
      </w:r>
      <w:r w:rsidR="00FF253C" w:rsidRPr="00534C3A">
        <w:rPr>
          <w:b/>
          <w:sz w:val="28"/>
          <w:szCs w:val="28"/>
        </w:rPr>
        <w:t>анительная</w:t>
      </w:r>
      <w:r w:rsidRPr="00534C3A">
        <w:rPr>
          <w:b/>
          <w:sz w:val="28"/>
          <w:szCs w:val="28"/>
        </w:rPr>
        <w:t xml:space="preserve"> деятельность» </w:t>
      </w:r>
      <w:r w:rsidRPr="00534C3A">
        <w:rPr>
          <w:sz w:val="28"/>
          <w:szCs w:val="28"/>
        </w:rPr>
        <w:t xml:space="preserve">исполнен в </w:t>
      </w:r>
      <w:r w:rsidRPr="00026050">
        <w:rPr>
          <w:sz w:val="28"/>
          <w:szCs w:val="28"/>
        </w:rPr>
        <w:t xml:space="preserve">сумме </w:t>
      </w:r>
      <w:r w:rsidR="00FF253C" w:rsidRPr="00026050">
        <w:rPr>
          <w:sz w:val="28"/>
          <w:szCs w:val="28"/>
        </w:rPr>
        <w:t>1 </w:t>
      </w:r>
      <w:r w:rsidR="009266C7" w:rsidRPr="00026050">
        <w:rPr>
          <w:sz w:val="28"/>
          <w:szCs w:val="28"/>
        </w:rPr>
        <w:t>157,5</w:t>
      </w:r>
      <w:r w:rsidRPr="00026050">
        <w:rPr>
          <w:sz w:val="28"/>
          <w:szCs w:val="28"/>
        </w:rPr>
        <w:t xml:space="preserve"> тыс. рублей. По сравнению с 201</w:t>
      </w:r>
      <w:r w:rsidR="009266C7" w:rsidRPr="00026050">
        <w:rPr>
          <w:sz w:val="28"/>
          <w:szCs w:val="28"/>
        </w:rPr>
        <w:t>6</w:t>
      </w:r>
      <w:r w:rsidRPr="00026050">
        <w:rPr>
          <w:sz w:val="28"/>
          <w:szCs w:val="28"/>
        </w:rPr>
        <w:t xml:space="preserve"> годом (</w:t>
      </w:r>
      <w:r w:rsidR="009266C7" w:rsidRPr="00026050">
        <w:rPr>
          <w:sz w:val="28"/>
          <w:szCs w:val="28"/>
        </w:rPr>
        <w:t>1</w:t>
      </w:r>
      <w:r w:rsidR="00FF253C" w:rsidRPr="00026050">
        <w:rPr>
          <w:sz w:val="28"/>
          <w:szCs w:val="28"/>
        </w:rPr>
        <w:t> </w:t>
      </w:r>
      <w:r w:rsidR="009266C7" w:rsidRPr="00026050">
        <w:rPr>
          <w:sz w:val="28"/>
          <w:szCs w:val="28"/>
        </w:rPr>
        <w:t>386</w:t>
      </w:r>
      <w:r w:rsidR="00FF253C" w:rsidRPr="00026050">
        <w:rPr>
          <w:sz w:val="28"/>
          <w:szCs w:val="28"/>
        </w:rPr>
        <w:t>,9</w:t>
      </w:r>
      <w:r w:rsidRPr="00026050">
        <w:rPr>
          <w:sz w:val="28"/>
          <w:szCs w:val="28"/>
        </w:rPr>
        <w:t xml:space="preserve"> тыс. рублей) расходы </w:t>
      </w:r>
      <w:r w:rsidR="00FF253C" w:rsidRPr="00026050">
        <w:rPr>
          <w:sz w:val="28"/>
          <w:szCs w:val="28"/>
        </w:rPr>
        <w:t>снизились</w:t>
      </w:r>
      <w:r w:rsidRPr="00534C3A">
        <w:rPr>
          <w:sz w:val="28"/>
          <w:szCs w:val="28"/>
        </w:rPr>
        <w:t xml:space="preserve"> </w:t>
      </w:r>
      <w:r w:rsidR="009266C7" w:rsidRPr="00534C3A">
        <w:rPr>
          <w:sz w:val="28"/>
          <w:szCs w:val="28"/>
        </w:rPr>
        <w:t>на</w:t>
      </w:r>
      <w:r w:rsidR="00FF253C" w:rsidRPr="00534C3A">
        <w:rPr>
          <w:sz w:val="28"/>
          <w:szCs w:val="28"/>
        </w:rPr>
        <w:t xml:space="preserve"> 2</w:t>
      </w:r>
      <w:r w:rsidR="009266C7" w:rsidRPr="00534C3A">
        <w:rPr>
          <w:sz w:val="28"/>
          <w:szCs w:val="28"/>
        </w:rPr>
        <w:t>29,4</w:t>
      </w:r>
      <w:r w:rsidR="001375AA" w:rsidRPr="00534C3A">
        <w:rPr>
          <w:sz w:val="28"/>
          <w:szCs w:val="28"/>
        </w:rPr>
        <w:t xml:space="preserve"> </w:t>
      </w:r>
      <w:r w:rsidR="009266C7" w:rsidRPr="00534C3A">
        <w:rPr>
          <w:sz w:val="28"/>
          <w:szCs w:val="28"/>
        </w:rPr>
        <w:t>тыс. рублей</w:t>
      </w:r>
      <w:r w:rsidR="00620748" w:rsidRPr="00534C3A">
        <w:rPr>
          <w:sz w:val="28"/>
          <w:szCs w:val="28"/>
        </w:rPr>
        <w:t>.</w:t>
      </w:r>
    </w:p>
    <w:p w:rsidR="00414A0F" w:rsidRPr="00026050" w:rsidRDefault="0098053B" w:rsidP="00534C3A">
      <w:pPr>
        <w:spacing w:line="276" w:lineRule="auto"/>
        <w:ind w:firstLine="567"/>
        <w:jc w:val="both"/>
        <w:rPr>
          <w:sz w:val="28"/>
          <w:szCs w:val="28"/>
        </w:rPr>
      </w:pPr>
      <w:r w:rsidRPr="00534C3A">
        <w:rPr>
          <w:sz w:val="28"/>
          <w:szCs w:val="28"/>
        </w:rPr>
        <w:t>В соотв</w:t>
      </w:r>
      <w:r w:rsidR="009D320C" w:rsidRPr="00534C3A">
        <w:rPr>
          <w:sz w:val="28"/>
          <w:szCs w:val="28"/>
        </w:rPr>
        <w:t>етствии с первоначально утвержде</w:t>
      </w:r>
      <w:r w:rsidRPr="00534C3A">
        <w:rPr>
          <w:sz w:val="28"/>
          <w:szCs w:val="28"/>
        </w:rPr>
        <w:t xml:space="preserve">нным бюджетом расходы </w:t>
      </w:r>
      <w:r w:rsidRPr="00026050">
        <w:rPr>
          <w:sz w:val="28"/>
          <w:szCs w:val="28"/>
        </w:rPr>
        <w:t>на национальную безопасность и правоохранительную деятельность</w:t>
      </w:r>
      <w:r w:rsidR="004F007A" w:rsidRPr="00026050">
        <w:rPr>
          <w:sz w:val="28"/>
          <w:szCs w:val="28"/>
        </w:rPr>
        <w:t xml:space="preserve"> (раздел 0300)</w:t>
      </w:r>
      <w:r w:rsidR="000F3E6F" w:rsidRPr="00026050">
        <w:rPr>
          <w:sz w:val="28"/>
          <w:szCs w:val="28"/>
        </w:rPr>
        <w:t xml:space="preserve"> составили </w:t>
      </w:r>
      <w:r w:rsidR="00FF253C" w:rsidRPr="00026050">
        <w:rPr>
          <w:sz w:val="28"/>
          <w:szCs w:val="28"/>
        </w:rPr>
        <w:t>1 </w:t>
      </w:r>
      <w:r w:rsidR="009266C7" w:rsidRPr="00026050">
        <w:rPr>
          <w:sz w:val="28"/>
          <w:szCs w:val="28"/>
        </w:rPr>
        <w:t>232,8</w:t>
      </w:r>
      <w:r w:rsidRPr="00026050">
        <w:rPr>
          <w:sz w:val="28"/>
          <w:szCs w:val="28"/>
        </w:rPr>
        <w:t xml:space="preserve"> тыс. рублей</w:t>
      </w:r>
      <w:r w:rsidR="000F3E6F" w:rsidRPr="00026050">
        <w:rPr>
          <w:sz w:val="28"/>
          <w:szCs w:val="28"/>
        </w:rPr>
        <w:t xml:space="preserve"> (</w:t>
      </w:r>
      <w:r w:rsidR="00D91620" w:rsidRPr="00026050">
        <w:rPr>
          <w:sz w:val="28"/>
          <w:szCs w:val="28"/>
        </w:rPr>
        <w:t>1</w:t>
      </w:r>
      <w:r w:rsidR="00241D14" w:rsidRPr="00026050">
        <w:rPr>
          <w:sz w:val="28"/>
          <w:szCs w:val="28"/>
        </w:rPr>
        <w:t>,</w:t>
      </w:r>
      <w:r w:rsidR="00D91620" w:rsidRPr="00026050">
        <w:rPr>
          <w:sz w:val="28"/>
          <w:szCs w:val="28"/>
        </w:rPr>
        <w:t>1</w:t>
      </w:r>
      <w:r w:rsidRPr="00026050">
        <w:rPr>
          <w:sz w:val="28"/>
          <w:szCs w:val="28"/>
        </w:rPr>
        <w:t>%</w:t>
      </w:r>
      <w:r w:rsidR="00FF0AB5" w:rsidRPr="00026050">
        <w:rPr>
          <w:sz w:val="28"/>
          <w:szCs w:val="28"/>
        </w:rPr>
        <w:t xml:space="preserve"> общей суммы планируемых расходов</w:t>
      </w:r>
      <w:r w:rsidR="00CD0399" w:rsidRPr="00026050">
        <w:rPr>
          <w:sz w:val="28"/>
          <w:szCs w:val="28"/>
        </w:rPr>
        <w:t>).</w:t>
      </w:r>
    </w:p>
    <w:p w:rsidR="004C7A07" w:rsidRPr="00026050" w:rsidRDefault="0098053B" w:rsidP="00534C3A">
      <w:pPr>
        <w:spacing w:line="276" w:lineRule="auto"/>
        <w:ind w:firstLine="567"/>
        <w:jc w:val="both"/>
        <w:rPr>
          <w:sz w:val="28"/>
          <w:szCs w:val="28"/>
        </w:rPr>
      </w:pPr>
      <w:r w:rsidRPr="00534C3A">
        <w:rPr>
          <w:sz w:val="28"/>
          <w:szCs w:val="28"/>
        </w:rPr>
        <w:t xml:space="preserve">В результате внесения изменений и дополнений в бюджет </w:t>
      </w:r>
      <w:r w:rsidR="0067132F" w:rsidRPr="00534C3A">
        <w:rPr>
          <w:sz w:val="28"/>
          <w:szCs w:val="28"/>
        </w:rPr>
        <w:t>городского поселения Хорлово</w:t>
      </w:r>
      <w:r w:rsidRPr="00534C3A">
        <w:rPr>
          <w:sz w:val="28"/>
          <w:szCs w:val="28"/>
        </w:rPr>
        <w:t xml:space="preserve"> в течение 201</w:t>
      </w:r>
      <w:r w:rsidR="00A4079B" w:rsidRPr="00534C3A">
        <w:rPr>
          <w:sz w:val="28"/>
          <w:szCs w:val="28"/>
        </w:rPr>
        <w:t>7</w:t>
      </w:r>
      <w:r w:rsidRPr="00534C3A">
        <w:rPr>
          <w:sz w:val="28"/>
          <w:szCs w:val="28"/>
        </w:rPr>
        <w:t xml:space="preserve"> года сумма данных расходов составила </w:t>
      </w:r>
      <w:r w:rsidR="00241D14" w:rsidRPr="00026050">
        <w:rPr>
          <w:sz w:val="28"/>
          <w:szCs w:val="28"/>
        </w:rPr>
        <w:t>1 687,0</w:t>
      </w:r>
      <w:r w:rsidRPr="00026050">
        <w:rPr>
          <w:sz w:val="28"/>
          <w:szCs w:val="28"/>
        </w:rPr>
        <w:t xml:space="preserve"> тыс. рублей</w:t>
      </w:r>
      <w:r w:rsidR="00241D14" w:rsidRPr="00026050">
        <w:rPr>
          <w:sz w:val="28"/>
          <w:szCs w:val="28"/>
        </w:rPr>
        <w:t>.</w:t>
      </w:r>
    </w:p>
    <w:p w:rsidR="0098053B" w:rsidRPr="00534C3A" w:rsidRDefault="0098053B" w:rsidP="00534C3A">
      <w:pPr>
        <w:spacing w:line="276" w:lineRule="auto"/>
        <w:ind w:firstLine="567"/>
        <w:jc w:val="both"/>
        <w:rPr>
          <w:sz w:val="28"/>
          <w:szCs w:val="28"/>
        </w:rPr>
      </w:pPr>
      <w:r w:rsidRPr="00534C3A">
        <w:rPr>
          <w:sz w:val="28"/>
          <w:szCs w:val="28"/>
        </w:rPr>
        <w:t>Согласно данным отч</w:t>
      </w:r>
      <w:r w:rsidR="00AA764F" w:rsidRPr="00534C3A">
        <w:rPr>
          <w:sz w:val="28"/>
          <w:szCs w:val="28"/>
        </w:rPr>
        <w:t>е</w:t>
      </w:r>
      <w:r w:rsidRPr="00534C3A">
        <w:rPr>
          <w:sz w:val="28"/>
          <w:szCs w:val="28"/>
        </w:rPr>
        <w:t xml:space="preserve">та </w:t>
      </w:r>
      <w:r w:rsidR="00A4079B" w:rsidRPr="00534C3A">
        <w:rPr>
          <w:sz w:val="28"/>
          <w:szCs w:val="28"/>
        </w:rPr>
        <w:t xml:space="preserve">фактические </w:t>
      </w:r>
      <w:r w:rsidRPr="00534C3A">
        <w:rPr>
          <w:sz w:val="28"/>
          <w:szCs w:val="28"/>
        </w:rPr>
        <w:t xml:space="preserve">расходы составили </w:t>
      </w:r>
      <w:r w:rsidR="00241D14" w:rsidRPr="00026050">
        <w:rPr>
          <w:sz w:val="28"/>
          <w:szCs w:val="28"/>
        </w:rPr>
        <w:t>1 </w:t>
      </w:r>
      <w:r w:rsidR="00A4079B" w:rsidRPr="00026050">
        <w:rPr>
          <w:sz w:val="28"/>
          <w:szCs w:val="28"/>
        </w:rPr>
        <w:t>157,5</w:t>
      </w:r>
      <w:r w:rsidRPr="00026050">
        <w:rPr>
          <w:sz w:val="28"/>
          <w:szCs w:val="28"/>
        </w:rPr>
        <w:t xml:space="preserve"> тыс. руб</w:t>
      </w:r>
      <w:r w:rsidR="004875ED" w:rsidRPr="00026050">
        <w:rPr>
          <w:sz w:val="28"/>
          <w:szCs w:val="28"/>
        </w:rPr>
        <w:t>лей</w:t>
      </w:r>
      <w:r w:rsidRPr="00026050">
        <w:rPr>
          <w:sz w:val="28"/>
          <w:szCs w:val="28"/>
        </w:rPr>
        <w:t xml:space="preserve"> (</w:t>
      </w:r>
      <w:r w:rsidR="00A4079B" w:rsidRPr="00026050">
        <w:rPr>
          <w:sz w:val="28"/>
          <w:szCs w:val="28"/>
        </w:rPr>
        <w:t>93,8</w:t>
      </w:r>
      <w:r w:rsidRPr="00026050">
        <w:rPr>
          <w:sz w:val="28"/>
          <w:szCs w:val="28"/>
        </w:rPr>
        <w:t>%</w:t>
      </w:r>
      <w:r w:rsidR="00A4079B" w:rsidRPr="00026050">
        <w:rPr>
          <w:sz w:val="28"/>
          <w:szCs w:val="28"/>
        </w:rPr>
        <w:t xml:space="preserve"> от уточненного плана</w:t>
      </w:r>
      <w:r w:rsidRPr="00026050">
        <w:rPr>
          <w:sz w:val="28"/>
          <w:szCs w:val="28"/>
        </w:rPr>
        <w:t xml:space="preserve">) или на </w:t>
      </w:r>
      <w:r w:rsidR="00A4079B" w:rsidRPr="00026050">
        <w:rPr>
          <w:sz w:val="28"/>
          <w:szCs w:val="28"/>
        </w:rPr>
        <w:t>76,5</w:t>
      </w:r>
      <w:r w:rsidRPr="00026050">
        <w:rPr>
          <w:sz w:val="28"/>
          <w:szCs w:val="28"/>
        </w:rPr>
        <w:t xml:space="preserve"> тыс. руб</w:t>
      </w:r>
      <w:r w:rsidR="008D1D99" w:rsidRPr="00026050">
        <w:rPr>
          <w:sz w:val="28"/>
          <w:szCs w:val="28"/>
        </w:rPr>
        <w:t>лей</w:t>
      </w:r>
      <w:r w:rsidRPr="00026050">
        <w:rPr>
          <w:sz w:val="28"/>
          <w:szCs w:val="28"/>
        </w:rPr>
        <w:t xml:space="preserve"> меньше</w:t>
      </w:r>
      <w:r w:rsidRPr="00534C3A">
        <w:rPr>
          <w:sz w:val="28"/>
          <w:szCs w:val="28"/>
        </w:rPr>
        <w:t xml:space="preserve"> плановых </w:t>
      </w:r>
      <w:r w:rsidRPr="00534C3A">
        <w:rPr>
          <w:sz w:val="28"/>
          <w:szCs w:val="28"/>
        </w:rPr>
        <w:lastRenderedPageBreak/>
        <w:t xml:space="preserve">назначений. По сравнению с первоначально запланированными показателями исполнение </w:t>
      </w:r>
      <w:r w:rsidR="00E13E2A" w:rsidRPr="00534C3A">
        <w:rPr>
          <w:sz w:val="28"/>
          <w:szCs w:val="28"/>
        </w:rPr>
        <w:t xml:space="preserve">на </w:t>
      </w:r>
      <w:r w:rsidR="00A4079B" w:rsidRPr="00534C3A">
        <w:rPr>
          <w:sz w:val="28"/>
          <w:szCs w:val="28"/>
        </w:rPr>
        <w:t>75,3</w:t>
      </w:r>
      <w:r w:rsidRPr="00534C3A">
        <w:rPr>
          <w:sz w:val="28"/>
          <w:szCs w:val="28"/>
        </w:rPr>
        <w:t xml:space="preserve"> тыс. рублей </w:t>
      </w:r>
      <w:r w:rsidR="00836E16" w:rsidRPr="00534C3A">
        <w:rPr>
          <w:sz w:val="28"/>
          <w:szCs w:val="28"/>
        </w:rPr>
        <w:t xml:space="preserve">или </w:t>
      </w:r>
      <w:r w:rsidR="00A4079B" w:rsidRPr="00534C3A">
        <w:rPr>
          <w:sz w:val="28"/>
          <w:szCs w:val="28"/>
        </w:rPr>
        <w:t>6,1</w:t>
      </w:r>
      <w:r w:rsidR="00836E16" w:rsidRPr="00534C3A">
        <w:rPr>
          <w:sz w:val="28"/>
          <w:szCs w:val="28"/>
        </w:rPr>
        <w:t xml:space="preserve">% </w:t>
      </w:r>
      <w:r w:rsidR="00A4079B" w:rsidRPr="00534C3A">
        <w:rPr>
          <w:sz w:val="28"/>
          <w:szCs w:val="28"/>
        </w:rPr>
        <w:t>ниже</w:t>
      </w:r>
      <w:r w:rsidRPr="00534C3A">
        <w:rPr>
          <w:sz w:val="28"/>
          <w:szCs w:val="28"/>
        </w:rPr>
        <w:t xml:space="preserve"> запланированной суммы.</w:t>
      </w:r>
    </w:p>
    <w:p w:rsidR="00AE79C6" w:rsidRPr="00534C3A" w:rsidRDefault="00AE79C6" w:rsidP="00534C3A">
      <w:pPr>
        <w:pStyle w:val="aa"/>
        <w:spacing w:before="0" w:beforeAutospacing="0" w:after="0" w:afterAutospacing="0" w:line="276" w:lineRule="auto"/>
        <w:ind w:firstLine="567"/>
        <w:jc w:val="both"/>
        <w:rPr>
          <w:sz w:val="28"/>
          <w:szCs w:val="28"/>
        </w:rPr>
      </w:pPr>
      <w:r w:rsidRPr="00534C3A">
        <w:rPr>
          <w:sz w:val="28"/>
          <w:szCs w:val="28"/>
        </w:rPr>
        <w:t>По данному разделу в 201</w:t>
      </w:r>
      <w:r w:rsidR="00B54803" w:rsidRPr="00534C3A">
        <w:rPr>
          <w:sz w:val="28"/>
          <w:szCs w:val="28"/>
        </w:rPr>
        <w:t>7</w:t>
      </w:r>
      <w:r w:rsidRPr="00534C3A">
        <w:rPr>
          <w:sz w:val="28"/>
          <w:szCs w:val="28"/>
        </w:rPr>
        <w:t xml:space="preserve"> году осуществлены расходы по подразделам:</w:t>
      </w:r>
    </w:p>
    <w:p w:rsidR="00AE79C6" w:rsidRPr="00534C3A" w:rsidRDefault="00B74D7D" w:rsidP="00534C3A">
      <w:pPr>
        <w:pStyle w:val="aa"/>
        <w:numPr>
          <w:ilvl w:val="0"/>
          <w:numId w:val="39"/>
        </w:numPr>
        <w:spacing w:before="0" w:beforeAutospacing="0" w:after="0" w:afterAutospacing="0" w:line="276" w:lineRule="auto"/>
        <w:ind w:left="0" w:firstLine="567"/>
        <w:jc w:val="both"/>
        <w:rPr>
          <w:sz w:val="28"/>
          <w:szCs w:val="28"/>
        </w:rPr>
      </w:pPr>
      <w:r w:rsidRPr="00534C3A">
        <w:rPr>
          <w:i/>
          <w:sz w:val="28"/>
          <w:szCs w:val="28"/>
        </w:rPr>
        <w:t>«Защита населения и территории от последствий чрезвычайных ситуаций природ</w:t>
      </w:r>
      <w:r w:rsidR="00CD5488" w:rsidRPr="00534C3A">
        <w:rPr>
          <w:i/>
          <w:sz w:val="28"/>
          <w:szCs w:val="28"/>
        </w:rPr>
        <w:t xml:space="preserve">ного и техногенного характера, </w:t>
      </w:r>
      <w:r w:rsidRPr="00534C3A">
        <w:rPr>
          <w:i/>
          <w:sz w:val="28"/>
          <w:szCs w:val="28"/>
        </w:rPr>
        <w:t>гражданская оборона»</w:t>
      </w:r>
      <w:r w:rsidRPr="00534C3A">
        <w:rPr>
          <w:sz w:val="28"/>
          <w:szCs w:val="28"/>
        </w:rPr>
        <w:t xml:space="preserve"> </w:t>
      </w:r>
      <w:r w:rsidRPr="00534C3A">
        <w:rPr>
          <w:b/>
          <w:sz w:val="28"/>
          <w:szCs w:val="28"/>
        </w:rPr>
        <w:t>(0309</w:t>
      </w:r>
      <w:r w:rsidR="00AE79C6" w:rsidRPr="00534C3A">
        <w:rPr>
          <w:b/>
          <w:sz w:val="28"/>
          <w:szCs w:val="28"/>
        </w:rPr>
        <w:t xml:space="preserve">) </w:t>
      </w:r>
      <w:r w:rsidR="00DB306E" w:rsidRPr="00534C3A">
        <w:rPr>
          <w:sz w:val="28"/>
          <w:szCs w:val="28"/>
        </w:rPr>
        <w:t>–</w:t>
      </w:r>
      <w:r w:rsidR="00CE3C1D" w:rsidRPr="00534C3A">
        <w:rPr>
          <w:sz w:val="28"/>
          <w:szCs w:val="28"/>
        </w:rPr>
        <w:t xml:space="preserve"> </w:t>
      </w:r>
      <w:r w:rsidR="00AE79C6" w:rsidRPr="00534C3A">
        <w:rPr>
          <w:sz w:val="28"/>
          <w:szCs w:val="28"/>
        </w:rPr>
        <w:t>исполнен</w:t>
      </w:r>
      <w:r w:rsidR="00C81AF0" w:rsidRPr="00534C3A">
        <w:rPr>
          <w:sz w:val="28"/>
          <w:szCs w:val="28"/>
        </w:rPr>
        <w:t>о</w:t>
      </w:r>
      <w:r w:rsidR="00AE79C6" w:rsidRPr="00534C3A">
        <w:rPr>
          <w:sz w:val="28"/>
          <w:szCs w:val="28"/>
        </w:rPr>
        <w:t xml:space="preserve"> в сумме </w:t>
      </w:r>
      <w:r w:rsidR="00B54803" w:rsidRPr="00026050">
        <w:rPr>
          <w:sz w:val="28"/>
          <w:szCs w:val="28"/>
        </w:rPr>
        <w:t>960,0</w:t>
      </w:r>
      <w:r w:rsidR="00AE79C6" w:rsidRPr="00026050">
        <w:rPr>
          <w:sz w:val="28"/>
          <w:szCs w:val="28"/>
        </w:rPr>
        <w:t xml:space="preserve"> тыс. рублей (</w:t>
      </w:r>
      <w:r w:rsidR="00B54803" w:rsidRPr="00026050">
        <w:rPr>
          <w:sz w:val="28"/>
          <w:szCs w:val="28"/>
        </w:rPr>
        <w:t>92,6</w:t>
      </w:r>
      <w:r w:rsidR="00AE79C6" w:rsidRPr="00026050">
        <w:rPr>
          <w:sz w:val="28"/>
          <w:szCs w:val="28"/>
        </w:rPr>
        <w:t>%)</w:t>
      </w:r>
      <w:r w:rsidR="00AE79C6" w:rsidRPr="00534C3A">
        <w:rPr>
          <w:sz w:val="28"/>
          <w:szCs w:val="28"/>
        </w:rPr>
        <w:t xml:space="preserve"> или на </w:t>
      </w:r>
      <w:r w:rsidR="00B54803" w:rsidRPr="00534C3A">
        <w:rPr>
          <w:sz w:val="28"/>
          <w:szCs w:val="28"/>
        </w:rPr>
        <w:t>76,5</w:t>
      </w:r>
      <w:r w:rsidR="00AE79C6" w:rsidRPr="00534C3A">
        <w:rPr>
          <w:sz w:val="28"/>
          <w:szCs w:val="28"/>
        </w:rPr>
        <w:t xml:space="preserve"> тыс. руб</w:t>
      </w:r>
      <w:r w:rsidR="000764E6" w:rsidRPr="00534C3A">
        <w:rPr>
          <w:sz w:val="28"/>
          <w:szCs w:val="28"/>
        </w:rPr>
        <w:t>лей</w:t>
      </w:r>
      <w:r w:rsidR="00AE79C6" w:rsidRPr="00534C3A">
        <w:rPr>
          <w:sz w:val="28"/>
          <w:szCs w:val="28"/>
        </w:rPr>
        <w:t xml:space="preserve"> ниже уточненного плана. По сравнению с 201</w:t>
      </w:r>
      <w:r w:rsidR="00B54803" w:rsidRPr="00534C3A">
        <w:rPr>
          <w:sz w:val="28"/>
          <w:szCs w:val="28"/>
        </w:rPr>
        <w:t>6</w:t>
      </w:r>
      <w:r w:rsidR="00E55A52" w:rsidRPr="00534C3A">
        <w:rPr>
          <w:sz w:val="28"/>
          <w:szCs w:val="28"/>
        </w:rPr>
        <w:t xml:space="preserve"> </w:t>
      </w:r>
      <w:r w:rsidR="00AE79C6" w:rsidRPr="00534C3A">
        <w:rPr>
          <w:sz w:val="28"/>
          <w:szCs w:val="28"/>
        </w:rPr>
        <w:t>годом (</w:t>
      </w:r>
      <w:r w:rsidR="00241D14" w:rsidRPr="00534C3A">
        <w:rPr>
          <w:sz w:val="28"/>
          <w:szCs w:val="28"/>
        </w:rPr>
        <w:t>855,</w:t>
      </w:r>
      <w:r w:rsidR="00B54803" w:rsidRPr="00534C3A">
        <w:rPr>
          <w:sz w:val="28"/>
          <w:szCs w:val="28"/>
        </w:rPr>
        <w:t>6</w:t>
      </w:r>
      <w:r w:rsidR="000764E6" w:rsidRPr="00534C3A">
        <w:rPr>
          <w:sz w:val="28"/>
          <w:szCs w:val="28"/>
        </w:rPr>
        <w:t> </w:t>
      </w:r>
      <w:r w:rsidRPr="00534C3A">
        <w:rPr>
          <w:sz w:val="28"/>
          <w:szCs w:val="28"/>
        </w:rPr>
        <w:t>тыс. руб</w:t>
      </w:r>
      <w:r w:rsidR="00A95BD2" w:rsidRPr="00534C3A">
        <w:rPr>
          <w:sz w:val="28"/>
          <w:szCs w:val="28"/>
        </w:rPr>
        <w:t>лей</w:t>
      </w:r>
      <w:r w:rsidRPr="00534C3A">
        <w:rPr>
          <w:sz w:val="28"/>
          <w:szCs w:val="28"/>
        </w:rPr>
        <w:t xml:space="preserve">) расходы </w:t>
      </w:r>
      <w:r w:rsidR="00D063C8" w:rsidRPr="00534C3A">
        <w:rPr>
          <w:sz w:val="28"/>
          <w:szCs w:val="28"/>
        </w:rPr>
        <w:t>увеличил</w:t>
      </w:r>
      <w:r w:rsidRPr="00534C3A">
        <w:rPr>
          <w:sz w:val="28"/>
          <w:szCs w:val="28"/>
        </w:rPr>
        <w:t>ись</w:t>
      </w:r>
      <w:r w:rsidR="00AE79C6" w:rsidRPr="00534C3A">
        <w:rPr>
          <w:sz w:val="28"/>
          <w:szCs w:val="28"/>
        </w:rPr>
        <w:t xml:space="preserve"> на </w:t>
      </w:r>
      <w:r w:rsidR="00B54803" w:rsidRPr="00534C3A">
        <w:rPr>
          <w:sz w:val="28"/>
          <w:szCs w:val="28"/>
        </w:rPr>
        <w:t>74,4</w:t>
      </w:r>
      <w:r w:rsidR="00AE79C6" w:rsidRPr="00534C3A">
        <w:rPr>
          <w:sz w:val="28"/>
          <w:szCs w:val="28"/>
        </w:rPr>
        <w:t xml:space="preserve"> тыс. руб</w:t>
      </w:r>
      <w:r w:rsidR="00CE3C1D" w:rsidRPr="00534C3A">
        <w:rPr>
          <w:sz w:val="28"/>
          <w:szCs w:val="28"/>
        </w:rPr>
        <w:t>лей</w:t>
      </w:r>
      <w:r w:rsidR="008169F5" w:rsidRPr="00534C3A">
        <w:rPr>
          <w:sz w:val="28"/>
          <w:szCs w:val="28"/>
        </w:rPr>
        <w:t>.</w:t>
      </w:r>
    </w:p>
    <w:p w:rsidR="00CF1F6B" w:rsidRPr="00534C3A" w:rsidRDefault="00B74D7D" w:rsidP="00534C3A">
      <w:pPr>
        <w:pStyle w:val="aa"/>
        <w:numPr>
          <w:ilvl w:val="0"/>
          <w:numId w:val="38"/>
        </w:numPr>
        <w:spacing w:before="0" w:beforeAutospacing="0" w:after="0" w:afterAutospacing="0" w:line="276" w:lineRule="auto"/>
        <w:ind w:left="0" w:firstLine="567"/>
        <w:jc w:val="both"/>
        <w:rPr>
          <w:sz w:val="28"/>
          <w:szCs w:val="28"/>
        </w:rPr>
      </w:pPr>
      <w:r w:rsidRPr="00534C3A">
        <w:rPr>
          <w:i/>
          <w:sz w:val="28"/>
          <w:szCs w:val="28"/>
        </w:rPr>
        <w:t>«</w:t>
      </w:r>
      <w:r w:rsidRPr="00534C3A">
        <w:rPr>
          <w:bCs/>
          <w:i/>
          <w:sz w:val="28"/>
          <w:szCs w:val="28"/>
        </w:rPr>
        <w:t>Другие вопросы в области национальной безопасности и правоохранительной деятельности</w:t>
      </w:r>
      <w:r w:rsidRPr="00534C3A">
        <w:rPr>
          <w:i/>
          <w:sz w:val="28"/>
          <w:szCs w:val="28"/>
        </w:rPr>
        <w:t>»</w:t>
      </w:r>
      <w:r w:rsidRPr="00534C3A">
        <w:rPr>
          <w:sz w:val="28"/>
          <w:szCs w:val="28"/>
        </w:rPr>
        <w:t xml:space="preserve"> </w:t>
      </w:r>
      <w:r w:rsidRPr="00534C3A">
        <w:rPr>
          <w:b/>
          <w:sz w:val="28"/>
          <w:szCs w:val="28"/>
        </w:rPr>
        <w:t>(0314</w:t>
      </w:r>
      <w:r w:rsidR="00AE79C6" w:rsidRPr="00534C3A">
        <w:rPr>
          <w:b/>
          <w:sz w:val="28"/>
          <w:szCs w:val="28"/>
        </w:rPr>
        <w:t>)</w:t>
      </w:r>
      <w:r w:rsidR="00CE3C1D" w:rsidRPr="00534C3A">
        <w:rPr>
          <w:sz w:val="28"/>
          <w:szCs w:val="28"/>
        </w:rPr>
        <w:t xml:space="preserve"> </w:t>
      </w:r>
      <w:r w:rsidR="00DB306E" w:rsidRPr="00534C3A">
        <w:rPr>
          <w:sz w:val="28"/>
          <w:szCs w:val="28"/>
        </w:rPr>
        <w:t>–</w:t>
      </w:r>
      <w:r w:rsidR="00AE79C6" w:rsidRPr="00534C3A">
        <w:rPr>
          <w:sz w:val="28"/>
          <w:szCs w:val="28"/>
        </w:rPr>
        <w:t xml:space="preserve"> исполнен</w:t>
      </w:r>
      <w:r w:rsidR="00C81AF0" w:rsidRPr="00534C3A">
        <w:rPr>
          <w:sz w:val="28"/>
          <w:szCs w:val="28"/>
        </w:rPr>
        <w:t>о</w:t>
      </w:r>
      <w:r w:rsidR="00AE79C6" w:rsidRPr="00534C3A">
        <w:rPr>
          <w:sz w:val="28"/>
          <w:szCs w:val="28"/>
        </w:rPr>
        <w:t xml:space="preserve"> в </w:t>
      </w:r>
      <w:r w:rsidR="00AE79C6" w:rsidRPr="00026050">
        <w:rPr>
          <w:sz w:val="28"/>
          <w:szCs w:val="28"/>
        </w:rPr>
        <w:t xml:space="preserve">сумме </w:t>
      </w:r>
      <w:r w:rsidR="00B64E13" w:rsidRPr="00026050">
        <w:rPr>
          <w:sz w:val="28"/>
          <w:szCs w:val="28"/>
        </w:rPr>
        <w:t>197,5</w:t>
      </w:r>
      <w:r w:rsidR="00AE79C6" w:rsidRPr="00026050">
        <w:rPr>
          <w:sz w:val="28"/>
          <w:szCs w:val="28"/>
        </w:rPr>
        <w:t xml:space="preserve"> тыс. руб</w:t>
      </w:r>
      <w:r w:rsidR="004875ED" w:rsidRPr="00026050">
        <w:rPr>
          <w:sz w:val="28"/>
          <w:szCs w:val="28"/>
        </w:rPr>
        <w:t>л</w:t>
      </w:r>
      <w:r w:rsidR="00A95BD2" w:rsidRPr="00026050">
        <w:rPr>
          <w:sz w:val="28"/>
          <w:szCs w:val="28"/>
        </w:rPr>
        <w:t>ей</w:t>
      </w:r>
      <w:r w:rsidR="00AE79C6" w:rsidRPr="00026050">
        <w:rPr>
          <w:sz w:val="28"/>
          <w:szCs w:val="28"/>
        </w:rPr>
        <w:t xml:space="preserve"> (</w:t>
      </w:r>
      <w:r w:rsidR="00B64E13" w:rsidRPr="00026050">
        <w:rPr>
          <w:sz w:val="28"/>
          <w:szCs w:val="28"/>
        </w:rPr>
        <w:t>10</w:t>
      </w:r>
      <w:r w:rsidR="00F253DC" w:rsidRPr="00026050">
        <w:rPr>
          <w:sz w:val="28"/>
          <w:szCs w:val="28"/>
        </w:rPr>
        <w:t>0,0</w:t>
      </w:r>
      <w:r w:rsidR="00AE79C6" w:rsidRPr="00026050">
        <w:rPr>
          <w:sz w:val="28"/>
          <w:szCs w:val="28"/>
        </w:rPr>
        <w:t xml:space="preserve">%) </w:t>
      </w:r>
      <w:r w:rsidR="00B64E13" w:rsidRPr="00026050">
        <w:rPr>
          <w:sz w:val="28"/>
          <w:szCs w:val="28"/>
        </w:rPr>
        <w:t>и</w:t>
      </w:r>
      <w:r w:rsidR="00AE79C6" w:rsidRPr="00026050">
        <w:rPr>
          <w:sz w:val="28"/>
          <w:szCs w:val="28"/>
        </w:rPr>
        <w:t xml:space="preserve"> </w:t>
      </w:r>
      <w:r w:rsidR="00B64E13" w:rsidRPr="00026050">
        <w:rPr>
          <w:sz w:val="28"/>
          <w:szCs w:val="28"/>
        </w:rPr>
        <w:t>соответствует сумме</w:t>
      </w:r>
      <w:r w:rsidR="00AE79C6" w:rsidRPr="00026050">
        <w:rPr>
          <w:sz w:val="28"/>
          <w:szCs w:val="28"/>
        </w:rPr>
        <w:t xml:space="preserve"> уточненного плана. По сравнению с 201</w:t>
      </w:r>
      <w:r w:rsidR="00B64E13" w:rsidRPr="00026050">
        <w:rPr>
          <w:sz w:val="28"/>
          <w:szCs w:val="28"/>
        </w:rPr>
        <w:t>6</w:t>
      </w:r>
      <w:r w:rsidR="00AE79C6" w:rsidRPr="00026050">
        <w:rPr>
          <w:sz w:val="28"/>
          <w:szCs w:val="28"/>
        </w:rPr>
        <w:t xml:space="preserve"> годом</w:t>
      </w:r>
      <w:r w:rsidR="00AE79C6" w:rsidRPr="00534C3A">
        <w:rPr>
          <w:sz w:val="28"/>
          <w:szCs w:val="28"/>
        </w:rPr>
        <w:t xml:space="preserve"> (</w:t>
      </w:r>
      <w:r w:rsidR="00B64E13" w:rsidRPr="00534C3A">
        <w:rPr>
          <w:sz w:val="28"/>
          <w:szCs w:val="28"/>
        </w:rPr>
        <w:t>501,3</w:t>
      </w:r>
      <w:r w:rsidR="00AE79C6" w:rsidRPr="00534C3A">
        <w:rPr>
          <w:sz w:val="28"/>
          <w:szCs w:val="28"/>
        </w:rPr>
        <w:t xml:space="preserve"> тыс. руб</w:t>
      </w:r>
      <w:r w:rsidR="00A95BD2" w:rsidRPr="00534C3A">
        <w:rPr>
          <w:sz w:val="28"/>
          <w:szCs w:val="28"/>
        </w:rPr>
        <w:t>лей</w:t>
      </w:r>
      <w:r w:rsidR="00AE79C6" w:rsidRPr="00534C3A">
        <w:rPr>
          <w:sz w:val="28"/>
          <w:szCs w:val="28"/>
        </w:rPr>
        <w:t xml:space="preserve">) расходы </w:t>
      </w:r>
      <w:r w:rsidR="00F253DC" w:rsidRPr="00534C3A">
        <w:rPr>
          <w:sz w:val="28"/>
          <w:szCs w:val="28"/>
        </w:rPr>
        <w:t>уменьшились</w:t>
      </w:r>
      <w:r w:rsidR="00846F84" w:rsidRPr="00534C3A">
        <w:rPr>
          <w:sz w:val="28"/>
          <w:szCs w:val="28"/>
        </w:rPr>
        <w:t xml:space="preserve"> </w:t>
      </w:r>
      <w:r w:rsidR="00AE79C6" w:rsidRPr="00534C3A">
        <w:rPr>
          <w:sz w:val="28"/>
          <w:szCs w:val="28"/>
        </w:rPr>
        <w:t xml:space="preserve">на </w:t>
      </w:r>
      <w:r w:rsidR="00B64E13" w:rsidRPr="00534C3A">
        <w:rPr>
          <w:sz w:val="28"/>
          <w:szCs w:val="28"/>
        </w:rPr>
        <w:t>303</w:t>
      </w:r>
      <w:r w:rsidR="00A177A6" w:rsidRPr="00534C3A">
        <w:rPr>
          <w:sz w:val="28"/>
          <w:szCs w:val="28"/>
        </w:rPr>
        <w:t>,</w:t>
      </w:r>
      <w:r w:rsidR="00B64E13" w:rsidRPr="00534C3A">
        <w:rPr>
          <w:sz w:val="28"/>
          <w:szCs w:val="28"/>
        </w:rPr>
        <w:t>8</w:t>
      </w:r>
      <w:r w:rsidR="00AE79C6" w:rsidRPr="00534C3A">
        <w:rPr>
          <w:sz w:val="28"/>
          <w:szCs w:val="28"/>
        </w:rPr>
        <w:t xml:space="preserve"> тыс. руб</w:t>
      </w:r>
      <w:r w:rsidR="00CE3C1D" w:rsidRPr="00534C3A">
        <w:rPr>
          <w:sz w:val="28"/>
          <w:szCs w:val="28"/>
        </w:rPr>
        <w:t>лей</w:t>
      </w:r>
      <w:r w:rsidR="003F60EF" w:rsidRPr="00534C3A">
        <w:rPr>
          <w:sz w:val="28"/>
          <w:szCs w:val="28"/>
        </w:rPr>
        <w:t xml:space="preserve"> или </w:t>
      </w:r>
      <w:r w:rsidR="00466A69" w:rsidRPr="00534C3A">
        <w:rPr>
          <w:sz w:val="28"/>
          <w:szCs w:val="28"/>
        </w:rPr>
        <w:t>на</w:t>
      </w:r>
      <w:r w:rsidR="00A177A6" w:rsidRPr="00534C3A">
        <w:rPr>
          <w:sz w:val="28"/>
          <w:szCs w:val="28"/>
        </w:rPr>
        <w:t xml:space="preserve"> </w:t>
      </w:r>
      <w:r w:rsidR="00466A69" w:rsidRPr="00534C3A">
        <w:rPr>
          <w:sz w:val="28"/>
          <w:szCs w:val="28"/>
        </w:rPr>
        <w:t>60</w:t>
      </w:r>
      <w:r w:rsidR="00F253DC" w:rsidRPr="00534C3A">
        <w:rPr>
          <w:sz w:val="28"/>
          <w:szCs w:val="28"/>
        </w:rPr>
        <w:t>,6</w:t>
      </w:r>
      <w:r w:rsidR="00466A69" w:rsidRPr="00534C3A">
        <w:rPr>
          <w:sz w:val="28"/>
          <w:szCs w:val="28"/>
        </w:rPr>
        <w:t>%</w:t>
      </w:r>
      <w:r w:rsidR="00A177A6" w:rsidRPr="00534C3A">
        <w:rPr>
          <w:sz w:val="28"/>
          <w:szCs w:val="28"/>
        </w:rPr>
        <w:t>.</w:t>
      </w:r>
      <w:r w:rsidR="00E41EFD" w:rsidRPr="00534C3A">
        <w:rPr>
          <w:sz w:val="28"/>
          <w:szCs w:val="28"/>
        </w:rPr>
        <w:t xml:space="preserve"> </w:t>
      </w:r>
      <w:r w:rsidR="002A4177" w:rsidRPr="00534C3A">
        <w:rPr>
          <w:sz w:val="28"/>
          <w:szCs w:val="28"/>
        </w:rPr>
        <w:t xml:space="preserve">Уменьшение связано со снижением расходов по </w:t>
      </w:r>
      <w:r w:rsidR="00E41EFD" w:rsidRPr="00534C3A">
        <w:rPr>
          <w:sz w:val="28"/>
          <w:szCs w:val="28"/>
        </w:rPr>
        <w:t>муниципальной программ</w:t>
      </w:r>
      <w:r w:rsidR="002A4177" w:rsidRPr="00534C3A">
        <w:rPr>
          <w:sz w:val="28"/>
          <w:szCs w:val="28"/>
        </w:rPr>
        <w:t>е</w:t>
      </w:r>
      <w:r w:rsidR="00E41EFD" w:rsidRPr="00534C3A">
        <w:rPr>
          <w:sz w:val="28"/>
          <w:szCs w:val="28"/>
        </w:rPr>
        <w:t xml:space="preserve"> «Обеспечение пожарной безопасности на территории городского поселения Хорлово в 201</w:t>
      </w:r>
      <w:r w:rsidR="002A4177" w:rsidRPr="00534C3A">
        <w:rPr>
          <w:sz w:val="28"/>
          <w:szCs w:val="28"/>
        </w:rPr>
        <w:t>7</w:t>
      </w:r>
      <w:r w:rsidR="00E41EFD" w:rsidRPr="00534C3A">
        <w:rPr>
          <w:sz w:val="28"/>
          <w:szCs w:val="28"/>
        </w:rPr>
        <w:t>-20</w:t>
      </w:r>
      <w:r w:rsidR="002A4177" w:rsidRPr="00534C3A">
        <w:rPr>
          <w:sz w:val="28"/>
          <w:szCs w:val="28"/>
        </w:rPr>
        <w:t>21</w:t>
      </w:r>
      <w:r w:rsidR="00E41EFD" w:rsidRPr="00534C3A">
        <w:rPr>
          <w:sz w:val="28"/>
          <w:szCs w:val="28"/>
        </w:rPr>
        <w:t xml:space="preserve"> годах» (</w:t>
      </w:r>
      <w:r w:rsidR="002A4177" w:rsidRPr="00534C3A">
        <w:rPr>
          <w:sz w:val="28"/>
          <w:szCs w:val="28"/>
        </w:rPr>
        <w:t xml:space="preserve">в 2016 году состоялось </w:t>
      </w:r>
      <w:r w:rsidR="00E41EFD" w:rsidRPr="00534C3A">
        <w:rPr>
          <w:sz w:val="28"/>
          <w:szCs w:val="28"/>
        </w:rPr>
        <w:t>открытие пожарного депо в пос. Хорлово).</w:t>
      </w:r>
    </w:p>
    <w:p w:rsidR="009A6288" w:rsidRPr="00026050" w:rsidRDefault="00AE79C6" w:rsidP="00534C3A">
      <w:pPr>
        <w:spacing w:line="276" w:lineRule="auto"/>
        <w:ind w:firstLine="567"/>
        <w:jc w:val="both"/>
        <w:rPr>
          <w:sz w:val="28"/>
          <w:szCs w:val="28"/>
        </w:rPr>
      </w:pPr>
      <w:r w:rsidRPr="00026050">
        <w:rPr>
          <w:bCs/>
          <w:sz w:val="28"/>
          <w:szCs w:val="28"/>
        </w:rPr>
        <w:t>По разделу</w:t>
      </w:r>
      <w:r w:rsidRPr="00534C3A">
        <w:rPr>
          <w:b/>
          <w:bCs/>
          <w:sz w:val="28"/>
          <w:szCs w:val="28"/>
        </w:rPr>
        <w:t xml:space="preserve"> 0400 «Национальная экономика»</w:t>
      </w:r>
      <w:r w:rsidR="003E28F2" w:rsidRPr="00534C3A">
        <w:rPr>
          <w:b/>
          <w:bCs/>
          <w:sz w:val="28"/>
          <w:szCs w:val="28"/>
        </w:rPr>
        <w:t>,</w:t>
      </w:r>
      <w:r w:rsidR="008C79C7" w:rsidRPr="00534C3A">
        <w:rPr>
          <w:sz w:val="28"/>
          <w:szCs w:val="28"/>
        </w:rPr>
        <w:t xml:space="preserve"> согласно первоначально утвержде</w:t>
      </w:r>
      <w:r w:rsidRPr="00534C3A">
        <w:rPr>
          <w:sz w:val="28"/>
          <w:szCs w:val="28"/>
        </w:rPr>
        <w:t>нному бюджету</w:t>
      </w:r>
      <w:r w:rsidR="00E55502" w:rsidRPr="00534C3A">
        <w:rPr>
          <w:sz w:val="28"/>
          <w:szCs w:val="28"/>
        </w:rPr>
        <w:t>,</w:t>
      </w:r>
      <w:r w:rsidRPr="00534C3A">
        <w:rPr>
          <w:sz w:val="28"/>
          <w:szCs w:val="28"/>
        </w:rPr>
        <w:t xml:space="preserve"> расходы на национальную экономику </w:t>
      </w:r>
      <w:r w:rsidRPr="00026050">
        <w:rPr>
          <w:sz w:val="28"/>
          <w:szCs w:val="28"/>
        </w:rPr>
        <w:t>составили</w:t>
      </w:r>
      <w:r w:rsidRPr="00026050">
        <w:rPr>
          <w:color w:val="FF0000"/>
          <w:sz w:val="28"/>
          <w:szCs w:val="28"/>
        </w:rPr>
        <w:t xml:space="preserve"> </w:t>
      </w:r>
      <w:r w:rsidR="00F253DC" w:rsidRPr="00026050">
        <w:rPr>
          <w:sz w:val="28"/>
          <w:szCs w:val="28"/>
        </w:rPr>
        <w:t>2</w:t>
      </w:r>
      <w:r w:rsidR="00E55502" w:rsidRPr="00026050">
        <w:rPr>
          <w:sz w:val="28"/>
          <w:szCs w:val="28"/>
        </w:rPr>
        <w:t>1</w:t>
      </w:r>
      <w:r w:rsidR="00F253DC" w:rsidRPr="00026050">
        <w:rPr>
          <w:sz w:val="28"/>
          <w:szCs w:val="28"/>
        </w:rPr>
        <w:t> </w:t>
      </w:r>
      <w:r w:rsidR="00E55502" w:rsidRPr="00026050">
        <w:rPr>
          <w:sz w:val="28"/>
          <w:szCs w:val="28"/>
        </w:rPr>
        <w:t>018</w:t>
      </w:r>
      <w:r w:rsidR="00F253DC" w:rsidRPr="00026050">
        <w:rPr>
          <w:sz w:val="28"/>
          <w:szCs w:val="28"/>
        </w:rPr>
        <w:t>,9</w:t>
      </w:r>
      <w:r w:rsidRPr="00026050">
        <w:rPr>
          <w:sz w:val="28"/>
          <w:szCs w:val="28"/>
        </w:rPr>
        <w:t xml:space="preserve"> тыс. рублей или </w:t>
      </w:r>
      <w:r w:rsidR="00F253DC" w:rsidRPr="00026050">
        <w:rPr>
          <w:sz w:val="28"/>
          <w:szCs w:val="28"/>
        </w:rPr>
        <w:t>1</w:t>
      </w:r>
      <w:r w:rsidR="00E55502" w:rsidRPr="00026050">
        <w:rPr>
          <w:sz w:val="28"/>
          <w:szCs w:val="28"/>
        </w:rPr>
        <w:t>8,7</w:t>
      </w:r>
      <w:r w:rsidRPr="00026050">
        <w:rPr>
          <w:sz w:val="28"/>
          <w:szCs w:val="28"/>
        </w:rPr>
        <w:t>%</w:t>
      </w:r>
      <w:r w:rsidR="00E13E2A" w:rsidRPr="00026050">
        <w:rPr>
          <w:sz w:val="28"/>
          <w:szCs w:val="28"/>
        </w:rPr>
        <w:t xml:space="preserve"> от общей суммы </w:t>
      </w:r>
      <w:r w:rsidR="003555C1" w:rsidRPr="00026050">
        <w:rPr>
          <w:sz w:val="28"/>
          <w:szCs w:val="28"/>
        </w:rPr>
        <w:t xml:space="preserve">планируемых </w:t>
      </w:r>
      <w:r w:rsidR="00E13E2A" w:rsidRPr="00026050">
        <w:rPr>
          <w:sz w:val="28"/>
          <w:szCs w:val="28"/>
        </w:rPr>
        <w:t>расходов.</w:t>
      </w:r>
    </w:p>
    <w:p w:rsidR="00AE79C6" w:rsidRPr="00534C3A" w:rsidRDefault="00AE79C6" w:rsidP="00534C3A">
      <w:pPr>
        <w:spacing w:line="276" w:lineRule="auto"/>
        <w:ind w:firstLine="567"/>
        <w:jc w:val="both"/>
        <w:rPr>
          <w:sz w:val="28"/>
          <w:szCs w:val="28"/>
        </w:rPr>
      </w:pPr>
      <w:r w:rsidRPr="00534C3A">
        <w:rPr>
          <w:sz w:val="28"/>
          <w:szCs w:val="28"/>
        </w:rPr>
        <w:t xml:space="preserve">В результате внесения изменений и дополнений в бюджет </w:t>
      </w:r>
      <w:r w:rsidR="00DB4854" w:rsidRPr="00534C3A">
        <w:rPr>
          <w:sz w:val="28"/>
          <w:szCs w:val="28"/>
        </w:rPr>
        <w:t>городского</w:t>
      </w:r>
      <w:r w:rsidR="00F4118E" w:rsidRPr="00534C3A">
        <w:rPr>
          <w:sz w:val="28"/>
          <w:szCs w:val="28"/>
        </w:rPr>
        <w:t xml:space="preserve"> поселения </w:t>
      </w:r>
      <w:r w:rsidR="00DB4854" w:rsidRPr="00534C3A">
        <w:rPr>
          <w:sz w:val="28"/>
          <w:szCs w:val="28"/>
        </w:rPr>
        <w:t>Хорлово</w:t>
      </w:r>
      <w:r w:rsidR="00F4118E" w:rsidRPr="00534C3A">
        <w:rPr>
          <w:sz w:val="28"/>
          <w:szCs w:val="28"/>
        </w:rPr>
        <w:t xml:space="preserve"> </w:t>
      </w:r>
      <w:r w:rsidRPr="00534C3A">
        <w:rPr>
          <w:sz w:val="28"/>
          <w:szCs w:val="28"/>
        </w:rPr>
        <w:t>в течение 201</w:t>
      </w:r>
      <w:r w:rsidR="003555C1" w:rsidRPr="00534C3A">
        <w:rPr>
          <w:sz w:val="28"/>
          <w:szCs w:val="28"/>
        </w:rPr>
        <w:t>7</w:t>
      </w:r>
      <w:r w:rsidRPr="00534C3A">
        <w:rPr>
          <w:sz w:val="28"/>
          <w:szCs w:val="28"/>
        </w:rPr>
        <w:t xml:space="preserve"> года </w:t>
      </w:r>
      <w:r w:rsidRPr="00026050">
        <w:rPr>
          <w:sz w:val="28"/>
          <w:szCs w:val="28"/>
        </w:rPr>
        <w:t xml:space="preserve">сумма расходов на национальную экономику составила </w:t>
      </w:r>
      <w:r w:rsidR="00D650BB" w:rsidRPr="00026050">
        <w:rPr>
          <w:sz w:val="28"/>
          <w:szCs w:val="28"/>
        </w:rPr>
        <w:t>2</w:t>
      </w:r>
      <w:r w:rsidR="003555C1" w:rsidRPr="00026050">
        <w:rPr>
          <w:sz w:val="28"/>
          <w:szCs w:val="28"/>
        </w:rPr>
        <w:t>5</w:t>
      </w:r>
      <w:r w:rsidR="00D650BB" w:rsidRPr="00026050">
        <w:rPr>
          <w:sz w:val="28"/>
          <w:szCs w:val="28"/>
        </w:rPr>
        <w:t> </w:t>
      </w:r>
      <w:r w:rsidR="003555C1" w:rsidRPr="00026050">
        <w:rPr>
          <w:sz w:val="28"/>
          <w:szCs w:val="28"/>
        </w:rPr>
        <w:t>664,0</w:t>
      </w:r>
      <w:r w:rsidRPr="00026050">
        <w:rPr>
          <w:sz w:val="28"/>
          <w:szCs w:val="28"/>
        </w:rPr>
        <w:t xml:space="preserve"> тыс. руб</w:t>
      </w:r>
      <w:r w:rsidR="004875ED" w:rsidRPr="00026050">
        <w:rPr>
          <w:sz w:val="28"/>
          <w:szCs w:val="28"/>
        </w:rPr>
        <w:t>лей</w:t>
      </w:r>
      <w:r w:rsidRPr="00026050">
        <w:rPr>
          <w:sz w:val="28"/>
          <w:szCs w:val="28"/>
        </w:rPr>
        <w:t xml:space="preserve"> или </w:t>
      </w:r>
      <w:r w:rsidR="003555C1" w:rsidRPr="00026050">
        <w:rPr>
          <w:sz w:val="28"/>
          <w:szCs w:val="28"/>
        </w:rPr>
        <w:t>20,7</w:t>
      </w:r>
      <w:r w:rsidRPr="00026050">
        <w:rPr>
          <w:sz w:val="28"/>
          <w:szCs w:val="28"/>
        </w:rPr>
        <w:t>%</w:t>
      </w:r>
      <w:r w:rsidRPr="00534C3A">
        <w:rPr>
          <w:sz w:val="28"/>
          <w:szCs w:val="28"/>
        </w:rPr>
        <w:t xml:space="preserve"> от общей суммы расходов с уч</w:t>
      </w:r>
      <w:r w:rsidR="009D320C" w:rsidRPr="00534C3A">
        <w:rPr>
          <w:sz w:val="28"/>
          <w:szCs w:val="28"/>
        </w:rPr>
        <w:t>е</w:t>
      </w:r>
      <w:r w:rsidRPr="00534C3A">
        <w:rPr>
          <w:sz w:val="28"/>
          <w:szCs w:val="28"/>
        </w:rPr>
        <w:t>том внес</w:t>
      </w:r>
      <w:r w:rsidR="009D320C" w:rsidRPr="00534C3A">
        <w:rPr>
          <w:sz w:val="28"/>
          <w:szCs w:val="28"/>
        </w:rPr>
        <w:t>е</w:t>
      </w:r>
      <w:r w:rsidRPr="00534C3A">
        <w:rPr>
          <w:sz w:val="28"/>
          <w:szCs w:val="28"/>
        </w:rPr>
        <w:t>нных изменений.</w:t>
      </w:r>
    </w:p>
    <w:p w:rsidR="00AE79C6" w:rsidRPr="00026050" w:rsidRDefault="00AE79C6" w:rsidP="00534C3A">
      <w:pPr>
        <w:spacing w:line="276" w:lineRule="auto"/>
        <w:ind w:firstLine="567"/>
        <w:jc w:val="both"/>
        <w:rPr>
          <w:sz w:val="28"/>
          <w:szCs w:val="28"/>
        </w:rPr>
      </w:pPr>
      <w:r w:rsidRPr="00534C3A">
        <w:rPr>
          <w:sz w:val="28"/>
          <w:szCs w:val="28"/>
        </w:rPr>
        <w:t>Согласно данным отч</w:t>
      </w:r>
      <w:r w:rsidR="009D320C" w:rsidRPr="00534C3A">
        <w:rPr>
          <w:sz w:val="28"/>
          <w:szCs w:val="28"/>
        </w:rPr>
        <w:t>е</w:t>
      </w:r>
      <w:r w:rsidRPr="00534C3A">
        <w:rPr>
          <w:sz w:val="28"/>
          <w:szCs w:val="28"/>
        </w:rPr>
        <w:t xml:space="preserve">та об исполнении бюджета </w:t>
      </w:r>
      <w:r w:rsidR="00DB4854" w:rsidRPr="00534C3A">
        <w:rPr>
          <w:sz w:val="28"/>
          <w:szCs w:val="28"/>
        </w:rPr>
        <w:t>городского</w:t>
      </w:r>
      <w:r w:rsidR="00F4118E" w:rsidRPr="00534C3A">
        <w:rPr>
          <w:sz w:val="28"/>
          <w:szCs w:val="28"/>
        </w:rPr>
        <w:t xml:space="preserve"> поселения </w:t>
      </w:r>
      <w:r w:rsidR="00DB4854" w:rsidRPr="00534C3A">
        <w:rPr>
          <w:sz w:val="28"/>
          <w:szCs w:val="28"/>
        </w:rPr>
        <w:t>Хорлово</w:t>
      </w:r>
      <w:r w:rsidR="00F4118E" w:rsidRPr="00534C3A">
        <w:rPr>
          <w:sz w:val="28"/>
          <w:szCs w:val="28"/>
        </w:rPr>
        <w:t xml:space="preserve"> </w:t>
      </w:r>
      <w:r w:rsidRPr="00534C3A">
        <w:rPr>
          <w:sz w:val="28"/>
          <w:szCs w:val="28"/>
        </w:rPr>
        <w:t>за 201</w:t>
      </w:r>
      <w:r w:rsidR="003555C1" w:rsidRPr="00534C3A">
        <w:rPr>
          <w:sz w:val="28"/>
          <w:szCs w:val="28"/>
        </w:rPr>
        <w:t>7</w:t>
      </w:r>
      <w:r w:rsidRPr="00534C3A">
        <w:rPr>
          <w:sz w:val="28"/>
          <w:szCs w:val="28"/>
        </w:rPr>
        <w:t xml:space="preserve"> год </w:t>
      </w:r>
      <w:r w:rsidRPr="00026050">
        <w:rPr>
          <w:sz w:val="28"/>
          <w:szCs w:val="28"/>
        </w:rPr>
        <w:t xml:space="preserve">фактические расходы на национальную экономику составили </w:t>
      </w:r>
      <w:r w:rsidR="00D650BB" w:rsidRPr="00026050">
        <w:rPr>
          <w:sz w:val="28"/>
          <w:szCs w:val="28"/>
        </w:rPr>
        <w:t>2</w:t>
      </w:r>
      <w:r w:rsidR="003555C1" w:rsidRPr="00026050">
        <w:rPr>
          <w:sz w:val="28"/>
          <w:szCs w:val="28"/>
        </w:rPr>
        <w:t>2</w:t>
      </w:r>
      <w:r w:rsidR="00D650BB" w:rsidRPr="00026050">
        <w:rPr>
          <w:sz w:val="28"/>
          <w:szCs w:val="28"/>
        </w:rPr>
        <w:t> </w:t>
      </w:r>
      <w:r w:rsidR="003555C1" w:rsidRPr="00026050">
        <w:rPr>
          <w:sz w:val="28"/>
          <w:szCs w:val="28"/>
        </w:rPr>
        <w:t>921,0</w:t>
      </w:r>
      <w:r w:rsidRPr="00026050">
        <w:rPr>
          <w:sz w:val="28"/>
          <w:szCs w:val="28"/>
        </w:rPr>
        <w:t xml:space="preserve"> тыс. руб</w:t>
      </w:r>
      <w:r w:rsidR="00A95BD2" w:rsidRPr="00026050">
        <w:rPr>
          <w:sz w:val="28"/>
          <w:szCs w:val="28"/>
        </w:rPr>
        <w:t>лей</w:t>
      </w:r>
      <w:r w:rsidRPr="00026050">
        <w:rPr>
          <w:sz w:val="28"/>
          <w:szCs w:val="28"/>
        </w:rPr>
        <w:t xml:space="preserve"> или </w:t>
      </w:r>
      <w:r w:rsidR="00D650BB" w:rsidRPr="00026050">
        <w:rPr>
          <w:sz w:val="28"/>
          <w:szCs w:val="28"/>
        </w:rPr>
        <w:t>1</w:t>
      </w:r>
      <w:r w:rsidR="003555C1" w:rsidRPr="00026050">
        <w:rPr>
          <w:sz w:val="28"/>
          <w:szCs w:val="28"/>
        </w:rPr>
        <w:t>9</w:t>
      </w:r>
      <w:r w:rsidR="00D650BB" w:rsidRPr="00026050">
        <w:rPr>
          <w:sz w:val="28"/>
          <w:szCs w:val="28"/>
        </w:rPr>
        <w:t>,</w:t>
      </w:r>
      <w:r w:rsidR="003555C1" w:rsidRPr="00026050">
        <w:rPr>
          <w:sz w:val="28"/>
          <w:szCs w:val="28"/>
        </w:rPr>
        <w:t>6</w:t>
      </w:r>
      <w:r w:rsidRPr="00026050">
        <w:rPr>
          <w:sz w:val="28"/>
          <w:szCs w:val="28"/>
        </w:rPr>
        <w:t xml:space="preserve">% от общей суммы расходов, что на </w:t>
      </w:r>
      <w:r w:rsidR="003555C1" w:rsidRPr="00026050">
        <w:rPr>
          <w:sz w:val="28"/>
          <w:szCs w:val="28"/>
        </w:rPr>
        <w:t>2</w:t>
      </w:r>
      <w:r w:rsidR="00D650BB" w:rsidRPr="00026050">
        <w:rPr>
          <w:sz w:val="28"/>
          <w:szCs w:val="28"/>
        </w:rPr>
        <w:t> </w:t>
      </w:r>
      <w:r w:rsidR="003555C1" w:rsidRPr="00026050">
        <w:rPr>
          <w:sz w:val="28"/>
          <w:szCs w:val="28"/>
        </w:rPr>
        <w:t>743</w:t>
      </w:r>
      <w:r w:rsidR="00D650BB" w:rsidRPr="00026050">
        <w:rPr>
          <w:sz w:val="28"/>
          <w:szCs w:val="28"/>
        </w:rPr>
        <w:t>,3</w:t>
      </w:r>
      <w:r w:rsidRPr="00026050">
        <w:rPr>
          <w:sz w:val="28"/>
          <w:szCs w:val="28"/>
        </w:rPr>
        <w:t xml:space="preserve"> тыс. руб</w:t>
      </w:r>
      <w:r w:rsidR="003E693F" w:rsidRPr="00026050">
        <w:rPr>
          <w:sz w:val="28"/>
          <w:szCs w:val="28"/>
        </w:rPr>
        <w:t>лей</w:t>
      </w:r>
      <w:r w:rsidRPr="00026050">
        <w:rPr>
          <w:sz w:val="28"/>
          <w:szCs w:val="28"/>
        </w:rPr>
        <w:t xml:space="preserve"> меньше ассигнований, предусмотренны</w:t>
      </w:r>
      <w:r w:rsidR="00E13E2A" w:rsidRPr="00026050">
        <w:rPr>
          <w:sz w:val="28"/>
          <w:szCs w:val="28"/>
        </w:rPr>
        <w:t>х бюджетом с учетом изменений.</w:t>
      </w:r>
    </w:p>
    <w:p w:rsidR="00AE79C6" w:rsidRPr="00534C3A" w:rsidRDefault="00AE79C6" w:rsidP="00534C3A">
      <w:pPr>
        <w:pStyle w:val="a6"/>
        <w:spacing w:line="276" w:lineRule="auto"/>
        <w:ind w:firstLine="567"/>
        <w:rPr>
          <w:rFonts w:ascii="Times New Roman" w:hAnsi="Times New Roman"/>
          <w:snapToGrid/>
          <w:color w:val="auto"/>
          <w:sz w:val="28"/>
          <w:szCs w:val="28"/>
        </w:rPr>
      </w:pPr>
      <w:proofErr w:type="gramStart"/>
      <w:r w:rsidRPr="00534C3A">
        <w:rPr>
          <w:rFonts w:ascii="Times New Roman" w:hAnsi="Times New Roman"/>
          <w:color w:val="auto"/>
          <w:sz w:val="28"/>
          <w:szCs w:val="28"/>
        </w:rPr>
        <w:t xml:space="preserve">В сравнении с </w:t>
      </w:r>
      <w:r w:rsidRPr="00534C3A">
        <w:rPr>
          <w:rFonts w:ascii="Times New Roman" w:hAnsi="Times New Roman"/>
          <w:iCs/>
          <w:color w:val="auto"/>
          <w:sz w:val="28"/>
          <w:szCs w:val="28"/>
        </w:rPr>
        <w:t>показателями 201</w:t>
      </w:r>
      <w:r w:rsidR="003555C1" w:rsidRPr="00534C3A">
        <w:rPr>
          <w:rFonts w:ascii="Times New Roman" w:hAnsi="Times New Roman"/>
          <w:iCs/>
          <w:color w:val="auto"/>
          <w:sz w:val="28"/>
          <w:szCs w:val="28"/>
        </w:rPr>
        <w:t>6</w:t>
      </w:r>
      <w:r w:rsidRPr="00534C3A">
        <w:rPr>
          <w:rFonts w:ascii="Times New Roman" w:hAnsi="Times New Roman"/>
          <w:iCs/>
          <w:color w:val="auto"/>
          <w:sz w:val="28"/>
          <w:szCs w:val="28"/>
        </w:rPr>
        <w:t xml:space="preserve"> года </w:t>
      </w:r>
      <w:r w:rsidRPr="00026050">
        <w:rPr>
          <w:rFonts w:ascii="Times New Roman" w:hAnsi="Times New Roman"/>
          <w:iCs/>
          <w:color w:val="auto"/>
          <w:sz w:val="28"/>
          <w:szCs w:val="28"/>
        </w:rPr>
        <w:t>(</w:t>
      </w:r>
      <w:r w:rsidR="003555C1" w:rsidRPr="00026050">
        <w:rPr>
          <w:rFonts w:ascii="Times New Roman" w:hAnsi="Times New Roman"/>
          <w:iCs/>
          <w:color w:val="auto"/>
          <w:sz w:val="28"/>
          <w:szCs w:val="28"/>
        </w:rPr>
        <w:t>20</w:t>
      </w:r>
      <w:r w:rsidR="00D650BB" w:rsidRPr="00026050">
        <w:rPr>
          <w:rFonts w:ascii="Times New Roman" w:hAnsi="Times New Roman"/>
          <w:iCs/>
          <w:color w:val="auto"/>
          <w:sz w:val="28"/>
          <w:szCs w:val="28"/>
        </w:rPr>
        <w:t> 5</w:t>
      </w:r>
      <w:r w:rsidR="003555C1" w:rsidRPr="00026050">
        <w:rPr>
          <w:rFonts w:ascii="Times New Roman" w:hAnsi="Times New Roman"/>
          <w:iCs/>
          <w:color w:val="auto"/>
          <w:sz w:val="28"/>
          <w:szCs w:val="28"/>
        </w:rPr>
        <w:t>09,9</w:t>
      </w:r>
      <w:r w:rsidR="003902E7" w:rsidRPr="00026050">
        <w:rPr>
          <w:rFonts w:ascii="Times New Roman" w:hAnsi="Times New Roman"/>
          <w:iCs/>
          <w:color w:val="auto"/>
          <w:sz w:val="28"/>
          <w:szCs w:val="28"/>
        </w:rPr>
        <w:t xml:space="preserve"> </w:t>
      </w:r>
      <w:r w:rsidRPr="00026050">
        <w:rPr>
          <w:rFonts w:ascii="Times New Roman" w:hAnsi="Times New Roman"/>
          <w:iCs/>
          <w:color w:val="auto"/>
          <w:sz w:val="28"/>
          <w:szCs w:val="28"/>
        </w:rPr>
        <w:t>тыс. руб</w:t>
      </w:r>
      <w:r w:rsidR="003E693F" w:rsidRPr="00026050">
        <w:rPr>
          <w:rFonts w:ascii="Times New Roman" w:hAnsi="Times New Roman"/>
          <w:iCs/>
          <w:color w:val="auto"/>
          <w:sz w:val="28"/>
          <w:szCs w:val="28"/>
        </w:rPr>
        <w:t>лей</w:t>
      </w:r>
      <w:r w:rsidRPr="00026050">
        <w:rPr>
          <w:rFonts w:ascii="Times New Roman" w:hAnsi="Times New Roman"/>
          <w:iCs/>
          <w:color w:val="auto"/>
          <w:sz w:val="28"/>
          <w:szCs w:val="28"/>
        </w:rPr>
        <w:t xml:space="preserve">) фактические расходы по данному разделу </w:t>
      </w:r>
      <w:r w:rsidR="00C44454" w:rsidRPr="00026050">
        <w:rPr>
          <w:rFonts w:ascii="Times New Roman" w:hAnsi="Times New Roman"/>
          <w:iCs/>
          <w:color w:val="auto"/>
          <w:sz w:val="28"/>
          <w:szCs w:val="28"/>
        </w:rPr>
        <w:t>увеличились</w:t>
      </w:r>
      <w:r w:rsidRPr="00026050">
        <w:rPr>
          <w:rFonts w:ascii="Times New Roman" w:hAnsi="Times New Roman"/>
          <w:iCs/>
          <w:color w:val="auto"/>
          <w:sz w:val="28"/>
          <w:szCs w:val="28"/>
        </w:rPr>
        <w:t xml:space="preserve"> на </w:t>
      </w:r>
      <w:r w:rsidR="00C44454" w:rsidRPr="00026050">
        <w:rPr>
          <w:rFonts w:ascii="Times New Roman" w:hAnsi="Times New Roman"/>
          <w:iCs/>
          <w:color w:val="auto"/>
          <w:sz w:val="28"/>
          <w:szCs w:val="28"/>
        </w:rPr>
        <w:t>5 </w:t>
      </w:r>
      <w:r w:rsidR="003555C1" w:rsidRPr="00026050">
        <w:rPr>
          <w:rFonts w:ascii="Times New Roman" w:hAnsi="Times New Roman"/>
          <w:iCs/>
          <w:color w:val="auto"/>
          <w:sz w:val="28"/>
          <w:szCs w:val="28"/>
        </w:rPr>
        <w:t>154,1</w:t>
      </w:r>
      <w:r w:rsidR="00A177A6" w:rsidRPr="00026050">
        <w:rPr>
          <w:rFonts w:ascii="Times New Roman" w:hAnsi="Times New Roman"/>
          <w:iCs/>
          <w:color w:val="auto"/>
          <w:sz w:val="28"/>
          <w:szCs w:val="28"/>
        </w:rPr>
        <w:t xml:space="preserve"> </w:t>
      </w:r>
      <w:r w:rsidRPr="00026050">
        <w:rPr>
          <w:rFonts w:ascii="Times New Roman" w:hAnsi="Times New Roman"/>
          <w:iCs/>
          <w:color w:val="auto"/>
          <w:sz w:val="28"/>
          <w:szCs w:val="28"/>
        </w:rPr>
        <w:t>тыс. руб</w:t>
      </w:r>
      <w:r w:rsidR="003E693F" w:rsidRPr="00026050">
        <w:rPr>
          <w:rFonts w:ascii="Times New Roman" w:hAnsi="Times New Roman"/>
          <w:iCs/>
          <w:color w:val="auto"/>
          <w:sz w:val="28"/>
          <w:szCs w:val="28"/>
        </w:rPr>
        <w:t>лей</w:t>
      </w:r>
      <w:r w:rsidRPr="00026050">
        <w:rPr>
          <w:rFonts w:ascii="Times New Roman" w:hAnsi="Times New Roman"/>
          <w:iCs/>
          <w:color w:val="auto"/>
          <w:sz w:val="28"/>
          <w:szCs w:val="28"/>
        </w:rPr>
        <w:t xml:space="preserve"> или </w:t>
      </w:r>
      <w:r w:rsidR="00D0183F" w:rsidRPr="00026050">
        <w:rPr>
          <w:rFonts w:ascii="Times New Roman" w:hAnsi="Times New Roman"/>
          <w:iCs/>
          <w:color w:val="auto"/>
          <w:sz w:val="28"/>
          <w:szCs w:val="28"/>
        </w:rPr>
        <w:t xml:space="preserve">на </w:t>
      </w:r>
      <w:r w:rsidR="003555C1" w:rsidRPr="00026050">
        <w:rPr>
          <w:rFonts w:ascii="Times New Roman" w:hAnsi="Times New Roman"/>
          <w:iCs/>
          <w:color w:val="auto"/>
          <w:sz w:val="28"/>
          <w:szCs w:val="28"/>
        </w:rPr>
        <w:t>25</w:t>
      </w:r>
      <w:r w:rsidR="00C44454" w:rsidRPr="00026050">
        <w:rPr>
          <w:rFonts w:ascii="Times New Roman" w:hAnsi="Times New Roman"/>
          <w:iCs/>
          <w:color w:val="auto"/>
          <w:sz w:val="28"/>
          <w:szCs w:val="28"/>
        </w:rPr>
        <w:t>,</w:t>
      </w:r>
      <w:r w:rsidR="003555C1" w:rsidRPr="00026050">
        <w:rPr>
          <w:rFonts w:ascii="Times New Roman" w:hAnsi="Times New Roman"/>
          <w:iCs/>
          <w:color w:val="auto"/>
          <w:sz w:val="28"/>
          <w:szCs w:val="28"/>
        </w:rPr>
        <w:t>1</w:t>
      </w:r>
      <w:r w:rsidR="00D0183F" w:rsidRPr="00026050">
        <w:rPr>
          <w:rFonts w:ascii="Times New Roman" w:hAnsi="Times New Roman"/>
          <w:iCs/>
          <w:color w:val="auto"/>
          <w:sz w:val="28"/>
          <w:szCs w:val="28"/>
        </w:rPr>
        <w:t>%</w:t>
      </w:r>
      <w:r w:rsidR="0065494C" w:rsidRPr="00026050">
        <w:rPr>
          <w:rFonts w:ascii="Times New Roman" w:hAnsi="Times New Roman"/>
          <w:iCs/>
          <w:color w:val="auto"/>
          <w:sz w:val="28"/>
          <w:szCs w:val="28"/>
        </w:rPr>
        <w:t>,</w:t>
      </w:r>
      <w:r w:rsidR="0065494C" w:rsidRPr="00534C3A">
        <w:rPr>
          <w:rFonts w:ascii="Times New Roman" w:hAnsi="Times New Roman"/>
          <w:b/>
          <w:iCs/>
          <w:color w:val="auto"/>
          <w:sz w:val="28"/>
          <w:szCs w:val="28"/>
        </w:rPr>
        <w:t xml:space="preserve"> </w:t>
      </w:r>
      <w:r w:rsidR="0065494C" w:rsidRPr="00534C3A">
        <w:rPr>
          <w:rFonts w:ascii="Times New Roman" w:hAnsi="Times New Roman"/>
          <w:iCs/>
          <w:color w:val="auto"/>
          <w:sz w:val="28"/>
          <w:szCs w:val="28"/>
        </w:rPr>
        <w:t xml:space="preserve">что вызвано ростом </w:t>
      </w:r>
      <w:r w:rsidR="0065494C" w:rsidRPr="00534C3A">
        <w:rPr>
          <w:rFonts w:ascii="Times New Roman" w:hAnsi="Times New Roman"/>
          <w:snapToGrid/>
          <w:color w:val="auto"/>
          <w:sz w:val="28"/>
          <w:szCs w:val="28"/>
        </w:rPr>
        <w:t>расходов по муниципальной программе «Развитие дорожного хозяйства городского поселения Хорлово и повышение безопасности дорожного движения на 2017-2021 годы» (ремонт дорог, тротуаров, дворовых территорий на ул. Парковой, Садовой, пл. Ленина).</w:t>
      </w:r>
      <w:proofErr w:type="gramEnd"/>
    </w:p>
    <w:p w:rsidR="00AE79C6" w:rsidRPr="00534C3A" w:rsidRDefault="00AE79C6" w:rsidP="00534C3A">
      <w:pPr>
        <w:pStyle w:val="aa"/>
        <w:spacing w:before="0" w:beforeAutospacing="0" w:after="0" w:afterAutospacing="0" w:line="276" w:lineRule="auto"/>
        <w:ind w:firstLine="567"/>
        <w:jc w:val="both"/>
        <w:rPr>
          <w:sz w:val="28"/>
          <w:szCs w:val="28"/>
        </w:rPr>
      </w:pPr>
      <w:r w:rsidRPr="00534C3A">
        <w:rPr>
          <w:sz w:val="28"/>
          <w:szCs w:val="28"/>
        </w:rPr>
        <w:t>Структура раздела «</w:t>
      </w:r>
      <w:r w:rsidRPr="00534C3A">
        <w:rPr>
          <w:iCs/>
          <w:sz w:val="28"/>
          <w:szCs w:val="28"/>
        </w:rPr>
        <w:t xml:space="preserve">Национальная экономика» </w:t>
      </w:r>
      <w:r w:rsidRPr="00534C3A">
        <w:rPr>
          <w:sz w:val="28"/>
          <w:szCs w:val="28"/>
        </w:rPr>
        <w:t>представлена следующими подразделами:</w:t>
      </w:r>
    </w:p>
    <w:p w:rsidR="00AE79C6" w:rsidRPr="00534C3A" w:rsidRDefault="000904AA" w:rsidP="00534C3A">
      <w:pPr>
        <w:pStyle w:val="aa"/>
        <w:numPr>
          <w:ilvl w:val="0"/>
          <w:numId w:val="32"/>
        </w:numPr>
        <w:spacing w:before="0" w:beforeAutospacing="0" w:after="0" w:afterAutospacing="0" w:line="276" w:lineRule="auto"/>
        <w:ind w:left="0" w:firstLine="567"/>
        <w:jc w:val="both"/>
        <w:rPr>
          <w:sz w:val="28"/>
          <w:szCs w:val="28"/>
        </w:rPr>
      </w:pPr>
      <w:r w:rsidRPr="00534C3A">
        <w:rPr>
          <w:b/>
          <w:sz w:val="28"/>
          <w:szCs w:val="28"/>
        </w:rPr>
        <w:t>0409</w:t>
      </w:r>
      <w:r w:rsidRPr="00534C3A">
        <w:rPr>
          <w:sz w:val="28"/>
          <w:szCs w:val="28"/>
        </w:rPr>
        <w:t xml:space="preserve"> </w:t>
      </w:r>
      <w:r w:rsidRPr="00026050">
        <w:rPr>
          <w:b/>
          <w:i/>
          <w:sz w:val="28"/>
          <w:szCs w:val="28"/>
        </w:rPr>
        <w:t>«Дорожное хозяйство</w:t>
      </w:r>
      <w:r w:rsidR="00473212" w:rsidRPr="00026050">
        <w:rPr>
          <w:b/>
          <w:i/>
          <w:sz w:val="28"/>
          <w:szCs w:val="28"/>
        </w:rPr>
        <w:t xml:space="preserve"> (дорожные фонды)</w:t>
      </w:r>
      <w:r w:rsidR="00AE79C6" w:rsidRPr="00026050">
        <w:rPr>
          <w:b/>
          <w:i/>
          <w:sz w:val="28"/>
          <w:szCs w:val="28"/>
        </w:rPr>
        <w:t>»</w:t>
      </w:r>
      <w:r w:rsidR="00AE79C6" w:rsidRPr="00534C3A">
        <w:rPr>
          <w:sz w:val="28"/>
          <w:szCs w:val="28"/>
        </w:rPr>
        <w:t xml:space="preserve"> </w:t>
      </w:r>
      <w:r w:rsidR="00DB306E" w:rsidRPr="00534C3A">
        <w:rPr>
          <w:sz w:val="28"/>
          <w:szCs w:val="28"/>
        </w:rPr>
        <w:t>–</w:t>
      </w:r>
      <w:r w:rsidR="00AE79C6" w:rsidRPr="00534C3A">
        <w:rPr>
          <w:sz w:val="28"/>
          <w:szCs w:val="28"/>
        </w:rPr>
        <w:t xml:space="preserve"> </w:t>
      </w:r>
      <w:r w:rsidR="00C44454" w:rsidRPr="00026050">
        <w:rPr>
          <w:sz w:val="28"/>
          <w:szCs w:val="28"/>
        </w:rPr>
        <w:t>2</w:t>
      </w:r>
      <w:r w:rsidR="003555C1" w:rsidRPr="00026050">
        <w:rPr>
          <w:sz w:val="28"/>
          <w:szCs w:val="28"/>
        </w:rPr>
        <w:t>2</w:t>
      </w:r>
      <w:r w:rsidR="00C44454" w:rsidRPr="00026050">
        <w:rPr>
          <w:sz w:val="28"/>
          <w:szCs w:val="28"/>
        </w:rPr>
        <w:t> </w:t>
      </w:r>
      <w:r w:rsidR="003555C1" w:rsidRPr="00026050">
        <w:rPr>
          <w:sz w:val="28"/>
          <w:szCs w:val="28"/>
        </w:rPr>
        <w:t>664,8</w:t>
      </w:r>
      <w:r w:rsidR="00AE79C6" w:rsidRPr="00026050">
        <w:rPr>
          <w:sz w:val="28"/>
          <w:szCs w:val="28"/>
        </w:rPr>
        <w:t xml:space="preserve"> тыс. руб</w:t>
      </w:r>
      <w:r w:rsidR="003E693F" w:rsidRPr="00026050">
        <w:rPr>
          <w:sz w:val="28"/>
          <w:szCs w:val="28"/>
        </w:rPr>
        <w:t>лей</w:t>
      </w:r>
      <w:r w:rsidR="00AE79C6" w:rsidRPr="00534C3A">
        <w:rPr>
          <w:sz w:val="28"/>
          <w:szCs w:val="28"/>
        </w:rPr>
        <w:t xml:space="preserve">, в </w:t>
      </w:r>
      <w:proofErr w:type="gramStart"/>
      <w:r w:rsidR="00AE79C6" w:rsidRPr="00534C3A">
        <w:rPr>
          <w:sz w:val="28"/>
          <w:szCs w:val="28"/>
        </w:rPr>
        <w:t>который</w:t>
      </w:r>
      <w:proofErr w:type="gramEnd"/>
      <w:r w:rsidR="00AE79C6" w:rsidRPr="00534C3A">
        <w:rPr>
          <w:sz w:val="28"/>
          <w:szCs w:val="28"/>
        </w:rPr>
        <w:t xml:space="preserve"> включены следующие расходы:</w:t>
      </w:r>
    </w:p>
    <w:p w:rsidR="00473212" w:rsidRPr="00026050" w:rsidRDefault="00633B0D" w:rsidP="00534C3A">
      <w:pPr>
        <w:pStyle w:val="aa"/>
        <w:spacing w:before="0" w:beforeAutospacing="0" w:after="0" w:afterAutospacing="0" w:line="276" w:lineRule="auto"/>
        <w:ind w:firstLine="567"/>
        <w:jc w:val="both"/>
        <w:rPr>
          <w:sz w:val="28"/>
          <w:szCs w:val="28"/>
        </w:rPr>
      </w:pPr>
      <w:r w:rsidRPr="00534C3A">
        <w:rPr>
          <w:sz w:val="28"/>
          <w:szCs w:val="28"/>
        </w:rPr>
        <w:lastRenderedPageBreak/>
        <w:t>-</w:t>
      </w:r>
      <w:r w:rsidR="00473212" w:rsidRPr="00534C3A">
        <w:rPr>
          <w:sz w:val="28"/>
          <w:szCs w:val="28"/>
        </w:rPr>
        <w:t> средства на муниципальную программу «Развитие дорожного хозяйства городского поселения Хорлово и повышение безопасности дорожного движения на 201</w:t>
      </w:r>
      <w:r w:rsidR="003555C1" w:rsidRPr="00534C3A">
        <w:rPr>
          <w:sz w:val="28"/>
          <w:szCs w:val="28"/>
        </w:rPr>
        <w:t>7-2021</w:t>
      </w:r>
      <w:r w:rsidR="00026050">
        <w:rPr>
          <w:sz w:val="28"/>
          <w:szCs w:val="28"/>
        </w:rPr>
        <w:t xml:space="preserve"> годы»</w:t>
      </w:r>
      <w:r w:rsidR="00473212" w:rsidRPr="00534C3A">
        <w:rPr>
          <w:sz w:val="28"/>
          <w:szCs w:val="28"/>
        </w:rPr>
        <w:t xml:space="preserve"> – </w:t>
      </w:r>
      <w:r w:rsidR="003555C1" w:rsidRPr="00026050">
        <w:rPr>
          <w:sz w:val="28"/>
          <w:szCs w:val="28"/>
        </w:rPr>
        <w:t>22</w:t>
      </w:r>
      <w:r w:rsidR="00C44454" w:rsidRPr="00026050">
        <w:rPr>
          <w:sz w:val="28"/>
          <w:szCs w:val="28"/>
        </w:rPr>
        <w:t> </w:t>
      </w:r>
      <w:r w:rsidR="003555C1" w:rsidRPr="00026050">
        <w:rPr>
          <w:sz w:val="28"/>
          <w:szCs w:val="28"/>
        </w:rPr>
        <w:t>131,4</w:t>
      </w:r>
      <w:r w:rsidR="00473212" w:rsidRPr="00026050">
        <w:rPr>
          <w:sz w:val="28"/>
          <w:szCs w:val="28"/>
        </w:rPr>
        <w:t xml:space="preserve"> тыс. рублей, исполнено </w:t>
      </w:r>
      <w:r w:rsidR="003555C1" w:rsidRPr="00026050">
        <w:rPr>
          <w:sz w:val="28"/>
          <w:szCs w:val="28"/>
        </w:rPr>
        <w:t>89</w:t>
      </w:r>
      <w:r w:rsidR="00C44454" w:rsidRPr="00026050">
        <w:rPr>
          <w:sz w:val="28"/>
          <w:szCs w:val="28"/>
        </w:rPr>
        <w:t>,1</w:t>
      </w:r>
      <w:r w:rsidR="00473212" w:rsidRPr="00026050">
        <w:rPr>
          <w:sz w:val="28"/>
          <w:szCs w:val="28"/>
        </w:rPr>
        <w:t>%;</w:t>
      </w:r>
    </w:p>
    <w:p w:rsidR="009652B2" w:rsidRPr="00534C3A" w:rsidRDefault="00633B0D" w:rsidP="00534C3A">
      <w:pPr>
        <w:pStyle w:val="aa"/>
        <w:spacing w:before="0" w:beforeAutospacing="0" w:after="0" w:afterAutospacing="0" w:line="276" w:lineRule="auto"/>
        <w:ind w:firstLine="567"/>
        <w:jc w:val="both"/>
        <w:rPr>
          <w:sz w:val="28"/>
          <w:szCs w:val="28"/>
        </w:rPr>
      </w:pPr>
      <w:r w:rsidRPr="00534C3A">
        <w:rPr>
          <w:sz w:val="28"/>
          <w:szCs w:val="28"/>
        </w:rPr>
        <w:t>-</w:t>
      </w:r>
      <w:r w:rsidR="00E13E2A" w:rsidRPr="00534C3A">
        <w:rPr>
          <w:sz w:val="28"/>
          <w:szCs w:val="28"/>
        </w:rPr>
        <w:t> </w:t>
      </w:r>
      <w:r w:rsidR="00EA5322" w:rsidRPr="00534C3A">
        <w:rPr>
          <w:sz w:val="28"/>
          <w:szCs w:val="28"/>
        </w:rPr>
        <w:t xml:space="preserve">средства на </w:t>
      </w:r>
      <w:r w:rsidR="00473212" w:rsidRPr="00534C3A">
        <w:rPr>
          <w:sz w:val="28"/>
          <w:szCs w:val="28"/>
        </w:rPr>
        <w:t xml:space="preserve">оплату земельного налога – </w:t>
      </w:r>
      <w:r w:rsidR="003555C1" w:rsidRPr="00534C3A">
        <w:rPr>
          <w:sz w:val="28"/>
          <w:szCs w:val="28"/>
        </w:rPr>
        <w:t>533,4</w:t>
      </w:r>
      <w:r w:rsidR="00473212" w:rsidRPr="00534C3A">
        <w:rPr>
          <w:sz w:val="28"/>
          <w:szCs w:val="28"/>
        </w:rPr>
        <w:t xml:space="preserve"> тыс. рублей, исполнено </w:t>
      </w:r>
      <w:r w:rsidR="003555C1" w:rsidRPr="00026050">
        <w:rPr>
          <w:sz w:val="28"/>
          <w:szCs w:val="28"/>
        </w:rPr>
        <w:t>100,0</w:t>
      </w:r>
      <w:r w:rsidR="00473212" w:rsidRPr="00026050">
        <w:rPr>
          <w:sz w:val="28"/>
          <w:szCs w:val="28"/>
        </w:rPr>
        <w:t>%.</w:t>
      </w:r>
      <w:r w:rsidR="009652B2" w:rsidRPr="00534C3A">
        <w:rPr>
          <w:sz w:val="28"/>
          <w:szCs w:val="28"/>
        </w:rPr>
        <w:t xml:space="preserve"> </w:t>
      </w:r>
    </w:p>
    <w:p w:rsidR="00EA5322" w:rsidRPr="00026050" w:rsidRDefault="00AE79C6" w:rsidP="00534C3A">
      <w:pPr>
        <w:pStyle w:val="aa"/>
        <w:numPr>
          <w:ilvl w:val="0"/>
          <w:numId w:val="32"/>
        </w:numPr>
        <w:tabs>
          <w:tab w:val="left" w:pos="426"/>
        </w:tabs>
        <w:spacing w:before="0" w:beforeAutospacing="0" w:after="0" w:afterAutospacing="0" w:line="276" w:lineRule="auto"/>
        <w:ind w:left="0" w:firstLine="567"/>
        <w:jc w:val="both"/>
        <w:rPr>
          <w:sz w:val="28"/>
          <w:szCs w:val="28"/>
        </w:rPr>
      </w:pPr>
      <w:r w:rsidRPr="00534C3A">
        <w:rPr>
          <w:b/>
          <w:sz w:val="28"/>
          <w:szCs w:val="28"/>
        </w:rPr>
        <w:t>0412</w:t>
      </w:r>
      <w:r w:rsidRPr="00534C3A">
        <w:rPr>
          <w:sz w:val="28"/>
          <w:szCs w:val="28"/>
        </w:rPr>
        <w:t xml:space="preserve"> </w:t>
      </w:r>
      <w:r w:rsidRPr="00026050">
        <w:rPr>
          <w:b/>
          <w:i/>
          <w:sz w:val="28"/>
          <w:szCs w:val="28"/>
        </w:rPr>
        <w:t>«Другие вопросы в области национальной экономики»</w:t>
      </w:r>
      <w:r w:rsidRPr="00534C3A">
        <w:rPr>
          <w:sz w:val="28"/>
          <w:szCs w:val="28"/>
        </w:rPr>
        <w:t xml:space="preserve"> </w:t>
      </w:r>
      <w:r w:rsidR="00DB306E" w:rsidRPr="00534C3A">
        <w:rPr>
          <w:sz w:val="28"/>
          <w:szCs w:val="28"/>
        </w:rPr>
        <w:t>–</w:t>
      </w:r>
      <w:r w:rsidRPr="00534C3A">
        <w:rPr>
          <w:color w:val="FF0000"/>
          <w:sz w:val="28"/>
          <w:szCs w:val="28"/>
        </w:rPr>
        <w:t xml:space="preserve"> </w:t>
      </w:r>
      <w:r w:rsidR="005C4E43" w:rsidRPr="00026050">
        <w:rPr>
          <w:sz w:val="28"/>
          <w:szCs w:val="28"/>
        </w:rPr>
        <w:t>2</w:t>
      </w:r>
      <w:r w:rsidR="00414616" w:rsidRPr="00026050">
        <w:rPr>
          <w:sz w:val="28"/>
          <w:szCs w:val="28"/>
        </w:rPr>
        <w:t>56,2</w:t>
      </w:r>
      <w:r w:rsidR="00CB5E48" w:rsidRPr="00026050">
        <w:rPr>
          <w:sz w:val="28"/>
          <w:szCs w:val="28"/>
        </w:rPr>
        <w:t xml:space="preserve"> </w:t>
      </w:r>
      <w:r w:rsidRPr="00026050">
        <w:rPr>
          <w:sz w:val="28"/>
          <w:szCs w:val="28"/>
        </w:rPr>
        <w:t>тыс. руб</w:t>
      </w:r>
      <w:r w:rsidR="005869AB" w:rsidRPr="00026050">
        <w:rPr>
          <w:sz w:val="28"/>
          <w:szCs w:val="28"/>
        </w:rPr>
        <w:t>лей</w:t>
      </w:r>
      <w:r w:rsidRPr="00026050">
        <w:rPr>
          <w:sz w:val="28"/>
          <w:szCs w:val="28"/>
        </w:rPr>
        <w:t>, в данный подраздел включены следующие расходы:</w:t>
      </w:r>
    </w:p>
    <w:p w:rsidR="006838FF" w:rsidRPr="00026050" w:rsidRDefault="00633B0D" w:rsidP="00534C3A">
      <w:pPr>
        <w:pStyle w:val="aa"/>
        <w:spacing w:before="0" w:beforeAutospacing="0" w:after="0" w:afterAutospacing="0" w:line="276" w:lineRule="auto"/>
        <w:ind w:firstLine="567"/>
        <w:jc w:val="both"/>
        <w:rPr>
          <w:sz w:val="28"/>
          <w:szCs w:val="28"/>
        </w:rPr>
      </w:pPr>
      <w:r w:rsidRPr="00534C3A">
        <w:rPr>
          <w:sz w:val="28"/>
          <w:szCs w:val="28"/>
        </w:rPr>
        <w:t>-</w:t>
      </w:r>
      <w:r w:rsidR="00E13E2A" w:rsidRPr="00534C3A">
        <w:rPr>
          <w:sz w:val="28"/>
          <w:szCs w:val="28"/>
        </w:rPr>
        <w:t> </w:t>
      </w:r>
      <w:r w:rsidR="000A0085" w:rsidRPr="00534C3A">
        <w:rPr>
          <w:sz w:val="28"/>
          <w:szCs w:val="28"/>
        </w:rPr>
        <w:t xml:space="preserve">средства на транспортировку в морг умерших, не имеющих родственников </w:t>
      </w:r>
      <w:r w:rsidR="007F17FD" w:rsidRPr="00534C3A">
        <w:rPr>
          <w:sz w:val="28"/>
          <w:szCs w:val="28"/>
        </w:rPr>
        <w:t>–</w:t>
      </w:r>
      <w:r w:rsidR="00F4118E" w:rsidRPr="00534C3A">
        <w:rPr>
          <w:sz w:val="28"/>
          <w:szCs w:val="28"/>
        </w:rPr>
        <w:t xml:space="preserve"> </w:t>
      </w:r>
      <w:r w:rsidR="00414616" w:rsidRPr="00026050">
        <w:rPr>
          <w:sz w:val="28"/>
          <w:szCs w:val="28"/>
        </w:rPr>
        <w:t>5</w:t>
      </w:r>
      <w:r w:rsidR="005C4E43" w:rsidRPr="00026050">
        <w:rPr>
          <w:sz w:val="28"/>
          <w:szCs w:val="28"/>
        </w:rPr>
        <w:t>0,0</w:t>
      </w:r>
      <w:r w:rsidR="000A0085" w:rsidRPr="00026050">
        <w:rPr>
          <w:sz w:val="28"/>
          <w:szCs w:val="28"/>
        </w:rPr>
        <w:t xml:space="preserve"> тыс.</w:t>
      </w:r>
      <w:r w:rsidR="00F4118E" w:rsidRPr="00026050">
        <w:rPr>
          <w:sz w:val="28"/>
          <w:szCs w:val="28"/>
        </w:rPr>
        <w:t xml:space="preserve"> </w:t>
      </w:r>
      <w:r w:rsidR="000A0085" w:rsidRPr="00026050">
        <w:rPr>
          <w:sz w:val="28"/>
          <w:szCs w:val="28"/>
        </w:rPr>
        <w:t>руб</w:t>
      </w:r>
      <w:r w:rsidR="005869AB" w:rsidRPr="00026050">
        <w:rPr>
          <w:sz w:val="28"/>
          <w:szCs w:val="28"/>
        </w:rPr>
        <w:t>лей</w:t>
      </w:r>
      <w:r w:rsidR="000A0085" w:rsidRPr="00026050">
        <w:rPr>
          <w:sz w:val="28"/>
          <w:szCs w:val="28"/>
        </w:rPr>
        <w:t xml:space="preserve">, исполнено </w:t>
      </w:r>
      <w:r w:rsidR="00414616" w:rsidRPr="00026050">
        <w:rPr>
          <w:sz w:val="28"/>
          <w:szCs w:val="28"/>
        </w:rPr>
        <w:t>100,0</w:t>
      </w:r>
      <w:r w:rsidR="00AE79C6" w:rsidRPr="00026050">
        <w:rPr>
          <w:sz w:val="28"/>
          <w:szCs w:val="28"/>
        </w:rPr>
        <w:t>%</w:t>
      </w:r>
      <w:r w:rsidR="008C2CC7" w:rsidRPr="00026050">
        <w:rPr>
          <w:sz w:val="28"/>
          <w:szCs w:val="28"/>
        </w:rPr>
        <w:t>;</w:t>
      </w:r>
    </w:p>
    <w:p w:rsidR="001E2E4F" w:rsidRPr="00026050" w:rsidRDefault="00633B0D" w:rsidP="00534C3A">
      <w:pPr>
        <w:pStyle w:val="aa"/>
        <w:spacing w:before="0" w:beforeAutospacing="0" w:after="0" w:afterAutospacing="0" w:line="276" w:lineRule="auto"/>
        <w:ind w:firstLine="567"/>
        <w:jc w:val="both"/>
        <w:rPr>
          <w:bCs/>
          <w:sz w:val="28"/>
          <w:szCs w:val="28"/>
        </w:rPr>
      </w:pPr>
      <w:r w:rsidRPr="00534C3A">
        <w:rPr>
          <w:sz w:val="28"/>
          <w:szCs w:val="28"/>
        </w:rPr>
        <w:t>-</w:t>
      </w:r>
      <w:r w:rsidR="00E13E2A" w:rsidRPr="00534C3A">
        <w:rPr>
          <w:sz w:val="28"/>
          <w:szCs w:val="28"/>
        </w:rPr>
        <w:t> </w:t>
      </w:r>
      <w:r w:rsidR="00522D78" w:rsidRPr="00534C3A">
        <w:rPr>
          <w:sz w:val="28"/>
          <w:szCs w:val="28"/>
        </w:rPr>
        <w:t>средства на мероприятия муниципальной программы</w:t>
      </w:r>
      <w:r w:rsidR="001E2E4F" w:rsidRPr="00534C3A">
        <w:rPr>
          <w:sz w:val="28"/>
          <w:szCs w:val="28"/>
        </w:rPr>
        <w:t xml:space="preserve"> «</w:t>
      </w:r>
      <w:r w:rsidR="00A10765" w:rsidRPr="00534C3A">
        <w:rPr>
          <w:bCs/>
          <w:sz w:val="28"/>
          <w:szCs w:val="28"/>
        </w:rPr>
        <w:t>«</w:t>
      </w:r>
      <w:r w:rsidR="00522D78" w:rsidRPr="00534C3A">
        <w:rPr>
          <w:bCs/>
          <w:sz w:val="28"/>
          <w:szCs w:val="28"/>
        </w:rPr>
        <w:t>Управление муниципальной собственностью городского поселения Хорлово на 201</w:t>
      </w:r>
      <w:r w:rsidR="00414616" w:rsidRPr="00534C3A">
        <w:rPr>
          <w:bCs/>
          <w:sz w:val="28"/>
          <w:szCs w:val="28"/>
        </w:rPr>
        <w:t>7</w:t>
      </w:r>
      <w:r w:rsidR="00522D78" w:rsidRPr="00534C3A">
        <w:rPr>
          <w:bCs/>
          <w:sz w:val="28"/>
          <w:szCs w:val="28"/>
        </w:rPr>
        <w:t>-20</w:t>
      </w:r>
      <w:r w:rsidR="00414616" w:rsidRPr="00534C3A">
        <w:rPr>
          <w:bCs/>
          <w:sz w:val="28"/>
          <w:szCs w:val="28"/>
        </w:rPr>
        <w:t>21</w:t>
      </w:r>
      <w:r w:rsidR="00522D78" w:rsidRPr="00534C3A">
        <w:rPr>
          <w:bCs/>
          <w:sz w:val="28"/>
          <w:szCs w:val="28"/>
        </w:rPr>
        <w:t xml:space="preserve"> годы</w:t>
      </w:r>
      <w:r w:rsidR="00A10765" w:rsidRPr="00534C3A">
        <w:rPr>
          <w:bCs/>
          <w:sz w:val="28"/>
          <w:szCs w:val="28"/>
        </w:rPr>
        <w:t xml:space="preserve">» </w:t>
      </w:r>
      <w:r w:rsidR="00DB306E" w:rsidRPr="00026050">
        <w:rPr>
          <w:sz w:val="28"/>
          <w:szCs w:val="28"/>
        </w:rPr>
        <w:t xml:space="preserve">– </w:t>
      </w:r>
      <w:r w:rsidR="00414616" w:rsidRPr="00026050">
        <w:rPr>
          <w:bCs/>
          <w:sz w:val="28"/>
          <w:szCs w:val="28"/>
        </w:rPr>
        <w:t>206,2</w:t>
      </w:r>
      <w:r w:rsidR="00A10765" w:rsidRPr="00026050">
        <w:rPr>
          <w:bCs/>
          <w:sz w:val="28"/>
          <w:szCs w:val="28"/>
        </w:rPr>
        <w:t xml:space="preserve"> тыс.</w:t>
      </w:r>
      <w:r w:rsidR="00DE10E3" w:rsidRPr="00026050">
        <w:rPr>
          <w:bCs/>
          <w:sz w:val="28"/>
          <w:szCs w:val="28"/>
        </w:rPr>
        <w:t xml:space="preserve"> </w:t>
      </w:r>
      <w:r w:rsidR="00A10765" w:rsidRPr="00026050">
        <w:rPr>
          <w:bCs/>
          <w:sz w:val="28"/>
          <w:szCs w:val="28"/>
        </w:rPr>
        <w:t>руб</w:t>
      </w:r>
      <w:r w:rsidR="005869AB" w:rsidRPr="00026050">
        <w:rPr>
          <w:bCs/>
          <w:sz w:val="28"/>
          <w:szCs w:val="28"/>
        </w:rPr>
        <w:t>лей</w:t>
      </w:r>
      <w:r w:rsidR="00A10765" w:rsidRPr="00026050">
        <w:rPr>
          <w:bCs/>
          <w:sz w:val="28"/>
          <w:szCs w:val="28"/>
        </w:rPr>
        <w:t xml:space="preserve">, исполнено </w:t>
      </w:r>
      <w:r w:rsidR="00414616" w:rsidRPr="00026050">
        <w:rPr>
          <w:bCs/>
          <w:sz w:val="28"/>
          <w:szCs w:val="28"/>
        </w:rPr>
        <w:t>88</w:t>
      </w:r>
      <w:r w:rsidR="005C4E43" w:rsidRPr="00026050">
        <w:rPr>
          <w:bCs/>
          <w:sz w:val="28"/>
          <w:szCs w:val="28"/>
        </w:rPr>
        <w:t>,</w:t>
      </w:r>
      <w:r w:rsidR="00414616" w:rsidRPr="00026050">
        <w:rPr>
          <w:bCs/>
          <w:sz w:val="28"/>
          <w:szCs w:val="28"/>
        </w:rPr>
        <w:t>02</w:t>
      </w:r>
      <w:r w:rsidR="005668A1" w:rsidRPr="00026050">
        <w:rPr>
          <w:bCs/>
          <w:sz w:val="28"/>
          <w:szCs w:val="28"/>
        </w:rPr>
        <w:t>%.</w:t>
      </w:r>
    </w:p>
    <w:p w:rsidR="005668A1" w:rsidRPr="005C4E43" w:rsidRDefault="005668A1" w:rsidP="00B62604">
      <w:pPr>
        <w:pStyle w:val="aa"/>
        <w:spacing w:before="0" w:beforeAutospacing="0" w:after="0" w:afterAutospacing="0"/>
        <w:ind w:firstLine="567"/>
        <w:jc w:val="both"/>
        <w:rPr>
          <w:b/>
          <w:bCs/>
        </w:rPr>
      </w:pPr>
    </w:p>
    <w:p w:rsidR="007444B4" w:rsidRPr="00534C3A" w:rsidRDefault="00AE79C6" w:rsidP="00534C3A">
      <w:pPr>
        <w:pStyle w:val="aa"/>
        <w:spacing w:before="0" w:beforeAutospacing="0" w:after="0" w:afterAutospacing="0" w:line="276" w:lineRule="auto"/>
        <w:ind w:firstLine="567"/>
        <w:jc w:val="both"/>
        <w:rPr>
          <w:b/>
          <w:sz w:val="28"/>
          <w:szCs w:val="28"/>
        </w:rPr>
      </w:pPr>
      <w:r w:rsidRPr="00026050">
        <w:rPr>
          <w:sz w:val="28"/>
          <w:szCs w:val="28"/>
        </w:rPr>
        <w:t>По разделу</w:t>
      </w:r>
      <w:r w:rsidRPr="00534C3A">
        <w:rPr>
          <w:b/>
          <w:sz w:val="28"/>
          <w:szCs w:val="28"/>
        </w:rPr>
        <w:t xml:space="preserve"> 0500 «Жилищно-коммунальное хозяйство»</w:t>
      </w:r>
      <w:r w:rsidR="003E28F2" w:rsidRPr="00534C3A">
        <w:rPr>
          <w:b/>
          <w:sz w:val="28"/>
          <w:szCs w:val="28"/>
        </w:rPr>
        <w:t>,</w:t>
      </w:r>
      <w:r w:rsidRPr="00534C3A">
        <w:rPr>
          <w:sz w:val="28"/>
          <w:szCs w:val="28"/>
        </w:rPr>
        <w:t xml:space="preserve"> </w:t>
      </w:r>
      <w:r w:rsidR="003E28F2" w:rsidRPr="00534C3A">
        <w:rPr>
          <w:sz w:val="28"/>
          <w:szCs w:val="28"/>
        </w:rPr>
        <w:t>с</w:t>
      </w:r>
      <w:r w:rsidRPr="00534C3A">
        <w:rPr>
          <w:sz w:val="28"/>
          <w:szCs w:val="28"/>
        </w:rPr>
        <w:t>огласно первоначально утвержд</w:t>
      </w:r>
      <w:r w:rsidR="009D320C" w:rsidRPr="00534C3A">
        <w:rPr>
          <w:sz w:val="28"/>
          <w:szCs w:val="28"/>
        </w:rPr>
        <w:t>е</w:t>
      </w:r>
      <w:r w:rsidRPr="00534C3A">
        <w:rPr>
          <w:sz w:val="28"/>
          <w:szCs w:val="28"/>
        </w:rPr>
        <w:t>нному бюджету расходы на жилищно-коммунальное хозяйство в 201</w:t>
      </w:r>
      <w:r w:rsidR="00CC4E5D" w:rsidRPr="00534C3A">
        <w:rPr>
          <w:sz w:val="28"/>
          <w:szCs w:val="28"/>
        </w:rPr>
        <w:t>7</w:t>
      </w:r>
      <w:r w:rsidR="007A5DDE" w:rsidRPr="00534C3A">
        <w:rPr>
          <w:sz w:val="28"/>
          <w:szCs w:val="28"/>
        </w:rPr>
        <w:t xml:space="preserve"> году планировались в </w:t>
      </w:r>
      <w:r w:rsidR="007A5DDE" w:rsidRPr="00026050">
        <w:rPr>
          <w:sz w:val="28"/>
          <w:szCs w:val="28"/>
        </w:rPr>
        <w:t xml:space="preserve">сумме </w:t>
      </w:r>
      <w:r w:rsidR="005C4E43" w:rsidRPr="00026050">
        <w:rPr>
          <w:sz w:val="28"/>
          <w:szCs w:val="28"/>
        </w:rPr>
        <w:t>2</w:t>
      </w:r>
      <w:r w:rsidR="00CC4E5D" w:rsidRPr="00026050">
        <w:rPr>
          <w:sz w:val="28"/>
          <w:szCs w:val="28"/>
        </w:rPr>
        <w:t>8</w:t>
      </w:r>
      <w:r w:rsidR="005C4E43" w:rsidRPr="00026050">
        <w:rPr>
          <w:sz w:val="28"/>
          <w:szCs w:val="28"/>
        </w:rPr>
        <w:t> </w:t>
      </w:r>
      <w:r w:rsidR="00CC4E5D" w:rsidRPr="00026050">
        <w:rPr>
          <w:sz w:val="28"/>
          <w:szCs w:val="28"/>
        </w:rPr>
        <w:t>119,5</w:t>
      </w:r>
      <w:r w:rsidR="007A5DDE" w:rsidRPr="00026050">
        <w:rPr>
          <w:sz w:val="28"/>
          <w:szCs w:val="28"/>
        </w:rPr>
        <w:t xml:space="preserve"> тыс.</w:t>
      </w:r>
      <w:r w:rsidR="00F4118E" w:rsidRPr="00026050">
        <w:rPr>
          <w:sz w:val="28"/>
          <w:szCs w:val="28"/>
        </w:rPr>
        <w:t xml:space="preserve"> </w:t>
      </w:r>
      <w:r w:rsidR="007A5DDE" w:rsidRPr="00026050">
        <w:rPr>
          <w:sz w:val="28"/>
          <w:szCs w:val="28"/>
        </w:rPr>
        <w:t>руб</w:t>
      </w:r>
      <w:r w:rsidR="005869AB" w:rsidRPr="00026050">
        <w:rPr>
          <w:sz w:val="28"/>
          <w:szCs w:val="28"/>
        </w:rPr>
        <w:t>лей</w:t>
      </w:r>
      <w:r w:rsidR="00C47D69" w:rsidRPr="00026050">
        <w:rPr>
          <w:sz w:val="28"/>
          <w:szCs w:val="28"/>
        </w:rPr>
        <w:t>.</w:t>
      </w:r>
      <w:r w:rsidRPr="00026050">
        <w:rPr>
          <w:sz w:val="28"/>
          <w:szCs w:val="28"/>
        </w:rPr>
        <w:t xml:space="preserve"> В результате внесения изменений в бюджет </w:t>
      </w:r>
      <w:r w:rsidR="0067132F" w:rsidRPr="00026050">
        <w:rPr>
          <w:sz w:val="28"/>
          <w:szCs w:val="28"/>
        </w:rPr>
        <w:t>городского поселения Хорлово</w:t>
      </w:r>
      <w:r w:rsidRPr="00026050">
        <w:rPr>
          <w:sz w:val="28"/>
          <w:szCs w:val="28"/>
        </w:rPr>
        <w:t xml:space="preserve"> в течение</w:t>
      </w:r>
      <w:r w:rsidRPr="00026050">
        <w:rPr>
          <w:color w:val="FF0000"/>
          <w:sz w:val="28"/>
          <w:szCs w:val="28"/>
        </w:rPr>
        <w:t xml:space="preserve"> </w:t>
      </w:r>
      <w:r w:rsidRPr="00026050">
        <w:rPr>
          <w:sz w:val="28"/>
          <w:szCs w:val="28"/>
        </w:rPr>
        <w:t>201</w:t>
      </w:r>
      <w:r w:rsidR="00CC4E5D" w:rsidRPr="00026050">
        <w:rPr>
          <w:sz w:val="28"/>
          <w:szCs w:val="28"/>
        </w:rPr>
        <w:t>7</w:t>
      </w:r>
      <w:r w:rsidRPr="00026050">
        <w:rPr>
          <w:sz w:val="28"/>
          <w:szCs w:val="28"/>
        </w:rPr>
        <w:t xml:space="preserve"> года объ</w:t>
      </w:r>
      <w:r w:rsidR="009D320C" w:rsidRPr="00026050">
        <w:rPr>
          <w:sz w:val="28"/>
          <w:szCs w:val="28"/>
        </w:rPr>
        <w:t>е</w:t>
      </w:r>
      <w:r w:rsidRPr="00026050">
        <w:rPr>
          <w:sz w:val="28"/>
          <w:szCs w:val="28"/>
        </w:rPr>
        <w:t xml:space="preserve">м расходов на жилищно-коммунальное хозяйство составил </w:t>
      </w:r>
      <w:r w:rsidR="005C4E43" w:rsidRPr="00026050">
        <w:rPr>
          <w:sz w:val="28"/>
          <w:szCs w:val="28"/>
        </w:rPr>
        <w:t>3</w:t>
      </w:r>
      <w:r w:rsidR="00CC4E5D" w:rsidRPr="00026050">
        <w:rPr>
          <w:sz w:val="28"/>
          <w:szCs w:val="28"/>
        </w:rPr>
        <w:t>2</w:t>
      </w:r>
      <w:r w:rsidR="005C4E43" w:rsidRPr="00026050">
        <w:rPr>
          <w:sz w:val="28"/>
          <w:szCs w:val="28"/>
        </w:rPr>
        <w:t> </w:t>
      </w:r>
      <w:r w:rsidR="00CC4E5D" w:rsidRPr="00026050">
        <w:rPr>
          <w:sz w:val="28"/>
          <w:szCs w:val="28"/>
        </w:rPr>
        <w:t>811,8</w:t>
      </w:r>
      <w:r w:rsidRPr="00026050">
        <w:rPr>
          <w:sz w:val="28"/>
          <w:szCs w:val="28"/>
        </w:rPr>
        <w:t xml:space="preserve"> тыс. руб</w:t>
      </w:r>
      <w:r w:rsidR="005869AB" w:rsidRPr="00026050">
        <w:rPr>
          <w:sz w:val="28"/>
          <w:szCs w:val="28"/>
        </w:rPr>
        <w:t>лей</w:t>
      </w:r>
      <w:r w:rsidRPr="00026050">
        <w:rPr>
          <w:sz w:val="28"/>
          <w:szCs w:val="28"/>
        </w:rPr>
        <w:t xml:space="preserve"> или </w:t>
      </w:r>
      <w:r w:rsidR="005C4E43" w:rsidRPr="00026050">
        <w:rPr>
          <w:sz w:val="28"/>
          <w:szCs w:val="28"/>
        </w:rPr>
        <w:t>2</w:t>
      </w:r>
      <w:r w:rsidR="00CC4E5D" w:rsidRPr="00026050">
        <w:rPr>
          <w:sz w:val="28"/>
          <w:szCs w:val="28"/>
        </w:rPr>
        <w:t>6,5</w:t>
      </w:r>
      <w:r w:rsidRPr="00026050">
        <w:rPr>
          <w:sz w:val="28"/>
          <w:szCs w:val="28"/>
        </w:rPr>
        <w:t>% от общей суммы расходов бюджета.</w:t>
      </w:r>
      <w:r w:rsidR="007444B4" w:rsidRPr="00026050">
        <w:rPr>
          <w:sz w:val="28"/>
          <w:szCs w:val="28"/>
        </w:rPr>
        <w:t xml:space="preserve"> Объем финансирования расходов исполнен в сумм</w:t>
      </w:r>
      <w:r w:rsidR="00D14A20" w:rsidRPr="00026050">
        <w:rPr>
          <w:sz w:val="28"/>
          <w:szCs w:val="28"/>
        </w:rPr>
        <w:t>е</w:t>
      </w:r>
      <w:r w:rsidR="007444B4" w:rsidRPr="00026050">
        <w:rPr>
          <w:sz w:val="28"/>
          <w:szCs w:val="28"/>
        </w:rPr>
        <w:t xml:space="preserve"> </w:t>
      </w:r>
      <w:r w:rsidR="00E24E41" w:rsidRPr="00026050">
        <w:rPr>
          <w:sz w:val="28"/>
          <w:szCs w:val="28"/>
        </w:rPr>
        <w:t>29</w:t>
      </w:r>
      <w:r w:rsidR="005C4E43" w:rsidRPr="00026050">
        <w:rPr>
          <w:sz w:val="28"/>
          <w:szCs w:val="28"/>
        </w:rPr>
        <w:t> </w:t>
      </w:r>
      <w:r w:rsidR="00E24E41" w:rsidRPr="00026050">
        <w:rPr>
          <w:sz w:val="28"/>
          <w:szCs w:val="28"/>
        </w:rPr>
        <w:t>435</w:t>
      </w:r>
      <w:r w:rsidR="005C4E43" w:rsidRPr="00026050">
        <w:rPr>
          <w:sz w:val="28"/>
          <w:szCs w:val="28"/>
        </w:rPr>
        <w:t>,</w:t>
      </w:r>
      <w:r w:rsidR="00E24E41" w:rsidRPr="00026050">
        <w:rPr>
          <w:sz w:val="28"/>
          <w:szCs w:val="28"/>
        </w:rPr>
        <w:t>7</w:t>
      </w:r>
      <w:r w:rsidR="007444B4" w:rsidRPr="00026050">
        <w:rPr>
          <w:sz w:val="28"/>
          <w:szCs w:val="28"/>
        </w:rPr>
        <w:t xml:space="preserve"> тыс.</w:t>
      </w:r>
      <w:r w:rsidR="00192DA4" w:rsidRPr="00026050">
        <w:rPr>
          <w:sz w:val="28"/>
          <w:szCs w:val="28"/>
        </w:rPr>
        <w:t xml:space="preserve"> </w:t>
      </w:r>
      <w:r w:rsidR="007444B4" w:rsidRPr="00026050">
        <w:rPr>
          <w:sz w:val="28"/>
          <w:szCs w:val="28"/>
        </w:rPr>
        <w:t>руб</w:t>
      </w:r>
      <w:r w:rsidR="00D14A20" w:rsidRPr="00026050">
        <w:rPr>
          <w:sz w:val="28"/>
          <w:szCs w:val="28"/>
        </w:rPr>
        <w:t>лей</w:t>
      </w:r>
      <w:r w:rsidR="007444B4" w:rsidRPr="00026050">
        <w:rPr>
          <w:sz w:val="28"/>
          <w:szCs w:val="28"/>
        </w:rPr>
        <w:t xml:space="preserve">. </w:t>
      </w:r>
      <w:r w:rsidR="007444B4" w:rsidRPr="00026050">
        <w:rPr>
          <w:iCs/>
          <w:sz w:val="28"/>
          <w:szCs w:val="28"/>
        </w:rPr>
        <w:t>В сравнении с показателями</w:t>
      </w:r>
      <w:r w:rsidR="007444B4" w:rsidRPr="00026050">
        <w:rPr>
          <w:color w:val="FF0000"/>
          <w:sz w:val="28"/>
          <w:szCs w:val="28"/>
        </w:rPr>
        <w:t xml:space="preserve"> </w:t>
      </w:r>
      <w:r w:rsidR="007444B4" w:rsidRPr="00026050">
        <w:rPr>
          <w:sz w:val="28"/>
          <w:szCs w:val="28"/>
        </w:rPr>
        <w:t>201</w:t>
      </w:r>
      <w:r w:rsidR="00E24E41" w:rsidRPr="00026050">
        <w:rPr>
          <w:sz w:val="28"/>
          <w:szCs w:val="28"/>
        </w:rPr>
        <w:t>6</w:t>
      </w:r>
      <w:r w:rsidR="00112038" w:rsidRPr="00026050">
        <w:rPr>
          <w:sz w:val="28"/>
          <w:szCs w:val="28"/>
        </w:rPr>
        <w:t xml:space="preserve"> </w:t>
      </w:r>
      <w:r w:rsidR="007444B4" w:rsidRPr="00026050">
        <w:rPr>
          <w:sz w:val="28"/>
          <w:szCs w:val="28"/>
        </w:rPr>
        <w:t>г</w:t>
      </w:r>
      <w:r w:rsidR="00DB306E" w:rsidRPr="00026050">
        <w:rPr>
          <w:sz w:val="28"/>
          <w:szCs w:val="28"/>
        </w:rPr>
        <w:t>ода</w:t>
      </w:r>
      <w:r w:rsidR="007444B4" w:rsidRPr="00026050">
        <w:rPr>
          <w:sz w:val="28"/>
          <w:szCs w:val="28"/>
        </w:rPr>
        <w:t xml:space="preserve"> (</w:t>
      </w:r>
      <w:r w:rsidR="00E24E41" w:rsidRPr="00026050">
        <w:rPr>
          <w:sz w:val="28"/>
          <w:szCs w:val="28"/>
        </w:rPr>
        <w:t>33</w:t>
      </w:r>
      <w:r w:rsidR="005C4E43" w:rsidRPr="00026050">
        <w:rPr>
          <w:sz w:val="28"/>
          <w:szCs w:val="28"/>
        </w:rPr>
        <w:t> </w:t>
      </w:r>
      <w:r w:rsidR="00E24E41" w:rsidRPr="00026050">
        <w:rPr>
          <w:sz w:val="28"/>
          <w:szCs w:val="28"/>
        </w:rPr>
        <w:t>970,2</w:t>
      </w:r>
      <w:r w:rsidR="007444B4" w:rsidRPr="00026050">
        <w:rPr>
          <w:sz w:val="28"/>
          <w:szCs w:val="28"/>
        </w:rPr>
        <w:t xml:space="preserve"> тыс. руб</w:t>
      </w:r>
      <w:r w:rsidR="005869AB" w:rsidRPr="00026050">
        <w:rPr>
          <w:sz w:val="28"/>
          <w:szCs w:val="28"/>
        </w:rPr>
        <w:t>лей</w:t>
      </w:r>
      <w:r w:rsidR="007444B4" w:rsidRPr="00026050">
        <w:rPr>
          <w:sz w:val="28"/>
          <w:szCs w:val="28"/>
        </w:rPr>
        <w:t xml:space="preserve">) расходы </w:t>
      </w:r>
      <w:r w:rsidR="00E24E41" w:rsidRPr="00026050">
        <w:rPr>
          <w:sz w:val="28"/>
          <w:szCs w:val="28"/>
        </w:rPr>
        <w:t>сократились</w:t>
      </w:r>
      <w:r w:rsidR="00112038" w:rsidRPr="00026050">
        <w:rPr>
          <w:sz w:val="28"/>
          <w:szCs w:val="28"/>
        </w:rPr>
        <w:t xml:space="preserve"> на </w:t>
      </w:r>
      <w:r w:rsidR="00E24E41" w:rsidRPr="00026050">
        <w:rPr>
          <w:sz w:val="28"/>
          <w:szCs w:val="28"/>
        </w:rPr>
        <w:t>13</w:t>
      </w:r>
      <w:r w:rsidR="005C4E43" w:rsidRPr="00026050">
        <w:rPr>
          <w:sz w:val="28"/>
          <w:szCs w:val="28"/>
        </w:rPr>
        <w:t>,</w:t>
      </w:r>
      <w:r w:rsidR="00E24E41" w:rsidRPr="00026050">
        <w:rPr>
          <w:sz w:val="28"/>
          <w:szCs w:val="28"/>
        </w:rPr>
        <w:t>4</w:t>
      </w:r>
      <w:r w:rsidR="00112038" w:rsidRPr="00026050">
        <w:rPr>
          <w:sz w:val="28"/>
          <w:szCs w:val="28"/>
        </w:rPr>
        <w:t xml:space="preserve">% или </w:t>
      </w:r>
      <w:r w:rsidR="005C4E43" w:rsidRPr="00026050">
        <w:rPr>
          <w:sz w:val="28"/>
          <w:szCs w:val="28"/>
        </w:rPr>
        <w:t>4 </w:t>
      </w:r>
      <w:r w:rsidR="00E24E41" w:rsidRPr="00026050">
        <w:rPr>
          <w:sz w:val="28"/>
          <w:szCs w:val="28"/>
        </w:rPr>
        <w:t>534,5</w:t>
      </w:r>
      <w:r w:rsidR="00112038" w:rsidRPr="00026050">
        <w:rPr>
          <w:sz w:val="28"/>
          <w:szCs w:val="28"/>
        </w:rPr>
        <w:t xml:space="preserve"> тыс. рублей</w:t>
      </w:r>
      <w:r w:rsidR="007444B4" w:rsidRPr="00534C3A">
        <w:rPr>
          <w:rFonts w:eastAsia="Calibri"/>
          <w:b/>
          <w:sz w:val="28"/>
          <w:szCs w:val="28"/>
        </w:rPr>
        <w:t>.</w:t>
      </w:r>
    </w:p>
    <w:p w:rsidR="000400F0" w:rsidRPr="00534C3A" w:rsidRDefault="00AE79C6" w:rsidP="00534C3A">
      <w:pPr>
        <w:pStyle w:val="a6"/>
        <w:spacing w:line="276" w:lineRule="auto"/>
        <w:ind w:firstLine="567"/>
        <w:rPr>
          <w:rFonts w:ascii="Times New Roman" w:hAnsi="Times New Roman"/>
          <w:color w:val="auto"/>
          <w:sz w:val="28"/>
          <w:szCs w:val="28"/>
        </w:rPr>
      </w:pPr>
      <w:r w:rsidRPr="00534C3A">
        <w:rPr>
          <w:rFonts w:ascii="Times New Roman" w:hAnsi="Times New Roman"/>
          <w:color w:val="auto"/>
          <w:sz w:val="28"/>
          <w:szCs w:val="28"/>
        </w:rPr>
        <w:t>Структура расходов раздела «</w:t>
      </w:r>
      <w:r w:rsidRPr="00534C3A">
        <w:rPr>
          <w:rFonts w:ascii="Times New Roman" w:hAnsi="Times New Roman"/>
          <w:iCs/>
          <w:color w:val="auto"/>
          <w:sz w:val="28"/>
          <w:szCs w:val="28"/>
        </w:rPr>
        <w:t xml:space="preserve">Жилищно-коммунальное хозяйство» </w:t>
      </w:r>
      <w:r w:rsidRPr="00534C3A">
        <w:rPr>
          <w:rFonts w:ascii="Times New Roman" w:hAnsi="Times New Roman"/>
          <w:color w:val="auto"/>
          <w:sz w:val="28"/>
          <w:szCs w:val="28"/>
        </w:rPr>
        <w:t xml:space="preserve">представлена </w:t>
      </w:r>
      <w:r w:rsidR="000400F0" w:rsidRPr="00534C3A">
        <w:rPr>
          <w:rFonts w:ascii="Times New Roman" w:hAnsi="Times New Roman"/>
          <w:color w:val="auto"/>
          <w:sz w:val="28"/>
          <w:szCs w:val="28"/>
        </w:rPr>
        <w:t>тремя</w:t>
      </w:r>
      <w:r w:rsidRPr="00534C3A">
        <w:rPr>
          <w:rFonts w:ascii="Times New Roman" w:hAnsi="Times New Roman"/>
          <w:color w:val="auto"/>
          <w:sz w:val="28"/>
          <w:szCs w:val="28"/>
        </w:rPr>
        <w:t xml:space="preserve"> подраздел</w:t>
      </w:r>
      <w:r w:rsidR="000400F0" w:rsidRPr="00534C3A">
        <w:rPr>
          <w:rFonts w:ascii="Times New Roman" w:hAnsi="Times New Roman"/>
          <w:color w:val="auto"/>
          <w:sz w:val="28"/>
          <w:szCs w:val="28"/>
        </w:rPr>
        <w:t>а</w:t>
      </w:r>
      <w:r w:rsidR="00FA11F3" w:rsidRPr="00534C3A">
        <w:rPr>
          <w:rFonts w:ascii="Times New Roman" w:hAnsi="Times New Roman"/>
          <w:color w:val="auto"/>
          <w:sz w:val="28"/>
          <w:szCs w:val="28"/>
        </w:rPr>
        <w:t>м</w:t>
      </w:r>
      <w:r w:rsidR="000400F0" w:rsidRPr="00534C3A">
        <w:rPr>
          <w:rFonts w:ascii="Times New Roman" w:hAnsi="Times New Roman"/>
          <w:color w:val="auto"/>
          <w:sz w:val="28"/>
          <w:szCs w:val="28"/>
        </w:rPr>
        <w:t>и:</w:t>
      </w:r>
    </w:p>
    <w:p w:rsidR="003D5EDB" w:rsidRPr="00534C3A" w:rsidRDefault="00FA11F3" w:rsidP="00534C3A">
      <w:pPr>
        <w:pStyle w:val="a6"/>
        <w:numPr>
          <w:ilvl w:val="0"/>
          <w:numId w:val="36"/>
        </w:numPr>
        <w:spacing w:line="276" w:lineRule="auto"/>
        <w:ind w:left="0" w:firstLine="567"/>
        <w:rPr>
          <w:color w:val="FF0000"/>
          <w:sz w:val="28"/>
          <w:szCs w:val="28"/>
        </w:rPr>
      </w:pPr>
      <w:r w:rsidRPr="00534C3A">
        <w:rPr>
          <w:rFonts w:ascii="Times New Roman" w:hAnsi="Times New Roman"/>
          <w:color w:val="FF0000"/>
          <w:sz w:val="28"/>
          <w:szCs w:val="28"/>
        </w:rPr>
        <w:t xml:space="preserve"> </w:t>
      </w:r>
      <w:r w:rsidR="00AE79C6" w:rsidRPr="00534C3A">
        <w:rPr>
          <w:rFonts w:ascii="Times New Roman" w:hAnsi="Times New Roman"/>
          <w:b/>
          <w:color w:val="auto"/>
          <w:sz w:val="28"/>
          <w:szCs w:val="28"/>
        </w:rPr>
        <w:t>050</w:t>
      </w:r>
      <w:r w:rsidR="000400F0" w:rsidRPr="00534C3A">
        <w:rPr>
          <w:rFonts w:ascii="Times New Roman" w:hAnsi="Times New Roman"/>
          <w:b/>
          <w:color w:val="auto"/>
          <w:sz w:val="28"/>
          <w:szCs w:val="28"/>
        </w:rPr>
        <w:t>1</w:t>
      </w:r>
      <w:r w:rsidR="00AE79C6" w:rsidRPr="00534C3A">
        <w:rPr>
          <w:rFonts w:ascii="Times New Roman" w:hAnsi="Times New Roman"/>
          <w:color w:val="auto"/>
          <w:sz w:val="28"/>
          <w:szCs w:val="28"/>
        </w:rPr>
        <w:t xml:space="preserve"> </w:t>
      </w:r>
      <w:r w:rsidR="00AE79C6" w:rsidRPr="00026050">
        <w:rPr>
          <w:rFonts w:ascii="Times New Roman" w:hAnsi="Times New Roman"/>
          <w:b/>
          <w:i/>
          <w:color w:val="auto"/>
          <w:sz w:val="28"/>
          <w:szCs w:val="28"/>
        </w:rPr>
        <w:t>«</w:t>
      </w:r>
      <w:r w:rsidR="000400F0" w:rsidRPr="00026050">
        <w:rPr>
          <w:rFonts w:ascii="Times New Roman" w:hAnsi="Times New Roman"/>
          <w:b/>
          <w:i/>
          <w:color w:val="auto"/>
          <w:sz w:val="28"/>
          <w:szCs w:val="28"/>
        </w:rPr>
        <w:t>Жилищное хозяйство</w:t>
      </w:r>
      <w:r w:rsidR="00AE79C6" w:rsidRPr="00026050">
        <w:rPr>
          <w:rFonts w:ascii="Times New Roman" w:hAnsi="Times New Roman"/>
          <w:b/>
          <w:i/>
          <w:color w:val="auto"/>
          <w:sz w:val="28"/>
          <w:szCs w:val="28"/>
        </w:rPr>
        <w:t>»</w:t>
      </w:r>
      <w:r w:rsidR="007444B4" w:rsidRPr="00534C3A">
        <w:rPr>
          <w:rFonts w:ascii="Times New Roman" w:hAnsi="Times New Roman"/>
          <w:color w:val="auto"/>
          <w:sz w:val="28"/>
          <w:szCs w:val="28"/>
        </w:rPr>
        <w:t xml:space="preserve"> </w:t>
      </w:r>
      <w:r w:rsidR="00DB306E" w:rsidRPr="00534C3A">
        <w:rPr>
          <w:rFonts w:ascii="Times New Roman" w:hAnsi="Times New Roman"/>
          <w:snapToGrid/>
          <w:color w:val="auto"/>
          <w:sz w:val="28"/>
          <w:szCs w:val="28"/>
        </w:rPr>
        <w:t>–</w:t>
      </w:r>
      <w:r w:rsidR="000400F0" w:rsidRPr="00534C3A">
        <w:rPr>
          <w:rFonts w:ascii="Times New Roman" w:hAnsi="Times New Roman"/>
          <w:color w:val="auto"/>
          <w:sz w:val="28"/>
          <w:szCs w:val="28"/>
        </w:rPr>
        <w:t xml:space="preserve"> расходы</w:t>
      </w:r>
      <w:r w:rsidR="00AE79C6" w:rsidRPr="00534C3A">
        <w:rPr>
          <w:rFonts w:ascii="Times New Roman" w:hAnsi="Times New Roman"/>
          <w:color w:val="auto"/>
          <w:sz w:val="28"/>
          <w:szCs w:val="28"/>
        </w:rPr>
        <w:t xml:space="preserve"> в 201</w:t>
      </w:r>
      <w:r w:rsidR="00E24E41" w:rsidRPr="00534C3A">
        <w:rPr>
          <w:rFonts w:ascii="Times New Roman" w:hAnsi="Times New Roman"/>
          <w:color w:val="auto"/>
          <w:sz w:val="28"/>
          <w:szCs w:val="28"/>
        </w:rPr>
        <w:t>7</w:t>
      </w:r>
      <w:r w:rsidR="00AE79C6" w:rsidRPr="00534C3A">
        <w:rPr>
          <w:rFonts w:ascii="Times New Roman" w:hAnsi="Times New Roman"/>
          <w:color w:val="auto"/>
          <w:sz w:val="28"/>
          <w:szCs w:val="28"/>
        </w:rPr>
        <w:t xml:space="preserve"> году составили </w:t>
      </w:r>
      <w:r w:rsidR="00E24E41" w:rsidRPr="00026050">
        <w:rPr>
          <w:rFonts w:ascii="Times New Roman" w:hAnsi="Times New Roman"/>
          <w:color w:val="auto"/>
          <w:sz w:val="28"/>
          <w:szCs w:val="28"/>
        </w:rPr>
        <w:t>2</w:t>
      </w:r>
      <w:r w:rsidR="00CC3727" w:rsidRPr="00026050">
        <w:rPr>
          <w:rFonts w:ascii="Times New Roman" w:hAnsi="Times New Roman"/>
          <w:color w:val="auto"/>
          <w:sz w:val="28"/>
          <w:szCs w:val="28"/>
        </w:rPr>
        <w:t> </w:t>
      </w:r>
      <w:r w:rsidR="00E24E41" w:rsidRPr="00026050">
        <w:rPr>
          <w:rFonts w:ascii="Times New Roman" w:hAnsi="Times New Roman"/>
          <w:color w:val="auto"/>
          <w:sz w:val="28"/>
          <w:szCs w:val="28"/>
        </w:rPr>
        <w:t>831,4</w:t>
      </w:r>
      <w:r w:rsidR="00AE79C6" w:rsidRPr="00026050">
        <w:rPr>
          <w:rFonts w:ascii="Times New Roman" w:hAnsi="Times New Roman"/>
          <w:color w:val="auto"/>
          <w:sz w:val="28"/>
          <w:szCs w:val="28"/>
        </w:rPr>
        <w:t xml:space="preserve"> тыс.</w:t>
      </w:r>
      <w:r w:rsidR="00AE79C6" w:rsidRPr="00534C3A">
        <w:rPr>
          <w:rFonts w:ascii="Times New Roman" w:hAnsi="Times New Roman"/>
          <w:b/>
          <w:color w:val="auto"/>
          <w:sz w:val="28"/>
          <w:szCs w:val="28"/>
        </w:rPr>
        <w:t xml:space="preserve"> </w:t>
      </w:r>
      <w:r w:rsidR="00AE79C6" w:rsidRPr="00026050">
        <w:rPr>
          <w:rFonts w:ascii="Times New Roman" w:hAnsi="Times New Roman"/>
          <w:color w:val="auto"/>
          <w:sz w:val="28"/>
          <w:szCs w:val="28"/>
        </w:rPr>
        <w:t>руб</w:t>
      </w:r>
      <w:r w:rsidR="005869AB" w:rsidRPr="00026050">
        <w:rPr>
          <w:rFonts w:ascii="Times New Roman" w:hAnsi="Times New Roman"/>
          <w:color w:val="auto"/>
          <w:sz w:val="28"/>
          <w:szCs w:val="28"/>
        </w:rPr>
        <w:t>лей</w:t>
      </w:r>
      <w:r w:rsidR="00AE79C6" w:rsidRPr="00026050">
        <w:rPr>
          <w:rFonts w:ascii="Times New Roman" w:hAnsi="Times New Roman"/>
          <w:color w:val="auto"/>
          <w:sz w:val="28"/>
          <w:szCs w:val="28"/>
        </w:rPr>
        <w:t xml:space="preserve"> или </w:t>
      </w:r>
      <w:r w:rsidR="00E24E41" w:rsidRPr="00026050">
        <w:rPr>
          <w:rFonts w:ascii="Times New Roman" w:hAnsi="Times New Roman"/>
          <w:color w:val="auto"/>
          <w:sz w:val="28"/>
          <w:szCs w:val="28"/>
        </w:rPr>
        <w:t>52</w:t>
      </w:r>
      <w:r w:rsidR="00CC3727" w:rsidRPr="00026050">
        <w:rPr>
          <w:rFonts w:ascii="Times New Roman" w:hAnsi="Times New Roman"/>
          <w:color w:val="auto"/>
          <w:sz w:val="28"/>
          <w:szCs w:val="28"/>
        </w:rPr>
        <w:t>,</w:t>
      </w:r>
      <w:r w:rsidR="00E24E41" w:rsidRPr="00026050">
        <w:rPr>
          <w:rFonts w:ascii="Times New Roman" w:hAnsi="Times New Roman"/>
          <w:color w:val="auto"/>
          <w:sz w:val="28"/>
          <w:szCs w:val="28"/>
        </w:rPr>
        <w:t>2</w:t>
      </w:r>
      <w:r w:rsidR="00AE79C6" w:rsidRPr="00026050">
        <w:rPr>
          <w:rFonts w:ascii="Times New Roman" w:hAnsi="Times New Roman"/>
          <w:color w:val="auto"/>
          <w:sz w:val="28"/>
          <w:szCs w:val="28"/>
        </w:rPr>
        <w:t>%</w:t>
      </w:r>
      <w:r w:rsidR="00AE79C6" w:rsidRPr="00534C3A">
        <w:rPr>
          <w:rFonts w:ascii="Times New Roman" w:hAnsi="Times New Roman"/>
          <w:color w:val="auto"/>
          <w:sz w:val="28"/>
          <w:szCs w:val="28"/>
        </w:rPr>
        <w:t xml:space="preserve"> от утвержд</w:t>
      </w:r>
      <w:r w:rsidR="009D320C" w:rsidRPr="00534C3A">
        <w:rPr>
          <w:rFonts w:ascii="Times New Roman" w:hAnsi="Times New Roman"/>
          <w:color w:val="auto"/>
          <w:sz w:val="28"/>
          <w:szCs w:val="28"/>
        </w:rPr>
        <w:t>е</w:t>
      </w:r>
      <w:r w:rsidR="00AE79C6" w:rsidRPr="00534C3A">
        <w:rPr>
          <w:rFonts w:ascii="Times New Roman" w:hAnsi="Times New Roman"/>
          <w:color w:val="auto"/>
          <w:sz w:val="28"/>
          <w:szCs w:val="28"/>
        </w:rPr>
        <w:t>нных бюджетом ассигнований</w:t>
      </w:r>
      <w:r w:rsidR="00E24E41" w:rsidRPr="00534C3A">
        <w:rPr>
          <w:rFonts w:ascii="Times New Roman" w:hAnsi="Times New Roman"/>
          <w:color w:val="auto"/>
          <w:sz w:val="28"/>
          <w:szCs w:val="28"/>
        </w:rPr>
        <w:t xml:space="preserve"> (5 426,5 тыс.</w:t>
      </w:r>
      <w:r w:rsidR="00221125" w:rsidRPr="00534C3A">
        <w:rPr>
          <w:rFonts w:ascii="Times New Roman" w:hAnsi="Times New Roman"/>
          <w:color w:val="auto"/>
          <w:sz w:val="28"/>
          <w:szCs w:val="28"/>
        </w:rPr>
        <w:t xml:space="preserve"> </w:t>
      </w:r>
      <w:r w:rsidR="00E24E41" w:rsidRPr="00534C3A">
        <w:rPr>
          <w:rFonts w:ascii="Times New Roman" w:hAnsi="Times New Roman"/>
          <w:color w:val="auto"/>
          <w:sz w:val="28"/>
          <w:szCs w:val="28"/>
        </w:rPr>
        <w:t>рублей)</w:t>
      </w:r>
      <w:r w:rsidR="003635F9" w:rsidRPr="00534C3A">
        <w:rPr>
          <w:rFonts w:ascii="Times New Roman" w:hAnsi="Times New Roman"/>
          <w:color w:val="auto"/>
          <w:sz w:val="28"/>
          <w:szCs w:val="28"/>
        </w:rPr>
        <w:t>.</w:t>
      </w:r>
      <w:r w:rsidR="00192DA4" w:rsidRPr="00534C3A">
        <w:rPr>
          <w:rFonts w:ascii="Times New Roman" w:hAnsi="Times New Roman"/>
          <w:color w:val="auto"/>
          <w:sz w:val="28"/>
          <w:szCs w:val="28"/>
        </w:rPr>
        <w:t xml:space="preserve"> </w:t>
      </w:r>
      <w:r w:rsidR="003635F9" w:rsidRPr="00534C3A">
        <w:rPr>
          <w:rFonts w:ascii="Times New Roman" w:hAnsi="Times New Roman"/>
          <w:color w:val="auto"/>
          <w:sz w:val="28"/>
          <w:szCs w:val="28"/>
        </w:rPr>
        <w:t xml:space="preserve">По данному </w:t>
      </w:r>
      <w:r w:rsidR="00192DA4" w:rsidRPr="00534C3A">
        <w:rPr>
          <w:rFonts w:ascii="Times New Roman" w:hAnsi="Times New Roman"/>
          <w:color w:val="auto"/>
          <w:sz w:val="28"/>
          <w:szCs w:val="28"/>
        </w:rPr>
        <w:t>под</w:t>
      </w:r>
      <w:r w:rsidR="003635F9" w:rsidRPr="00534C3A">
        <w:rPr>
          <w:rFonts w:ascii="Times New Roman" w:hAnsi="Times New Roman"/>
          <w:color w:val="auto"/>
          <w:sz w:val="28"/>
          <w:szCs w:val="28"/>
        </w:rPr>
        <w:t xml:space="preserve">разделу в </w:t>
      </w:r>
      <w:r w:rsidR="00CC3727" w:rsidRPr="00534C3A">
        <w:rPr>
          <w:rFonts w:ascii="Times New Roman" w:hAnsi="Times New Roman"/>
          <w:color w:val="auto"/>
          <w:sz w:val="28"/>
          <w:szCs w:val="28"/>
        </w:rPr>
        <w:t>201</w:t>
      </w:r>
      <w:r w:rsidR="00E24E41" w:rsidRPr="00534C3A">
        <w:rPr>
          <w:rFonts w:ascii="Times New Roman" w:hAnsi="Times New Roman"/>
          <w:color w:val="auto"/>
          <w:sz w:val="28"/>
          <w:szCs w:val="28"/>
        </w:rPr>
        <w:t>7</w:t>
      </w:r>
      <w:r w:rsidR="003635F9" w:rsidRPr="00534C3A">
        <w:rPr>
          <w:rFonts w:ascii="Times New Roman" w:hAnsi="Times New Roman"/>
          <w:color w:val="auto"/>
          <w:sz w:val="28"/>
          <w:szCs w:val="28"/>
        </w:rPr>
        <w:t xml:space="preserve"> году </w:t>
      </w:r>
      <w:r w:rsidR="003D5EDB" w:rsidRPr="00534C3A">
        <w:rPr>
          <w:rFonts w:ascii="Times New Roman" w:hAnsi="Times New Roman"/>
          <w:color w:val="auto"/>
          <w:sz w:val="28"/>
          <w:szCs w:val="28"/>
        </w:rPr>
        <w:t>осуществлены расходы</w:t>
      </w:r>
      <w:r w:rsidR="00C3107A" w:rsidRPr="00534C3A">
        <w:rPr>
          <w:rFonts w:ascii="Times New Roman" w:hAnsi="Times New Roman"/>
          <w:color w:val="auto"/>
          <w:sz w:val="28"/>
          <w:szCs w:val="28"/>
        </w:rPr>
        <w:t xml:space="preserve"> </w:t>
      </w:r>
      <w:r w:rsidR="003D5EDB" w:rsidRPr="00534C3A">
        <w:rPr>
          <w:rFonts w:ascii="Times New Roman" w:hAnsi="Times New Roman"/>
          <w:color w:val="auto"/>
          <w:sz w:val="28"/>
          <w:szCs w:val="28"/>
        </w:rPr>
        <w:t xml:space="preserve">по муниципальной программе «Жилище городского поселения Хорлово </w:t>
      </w:r>
      <w:r w:rsidR="00E24E41" w:rsidRPr="00534C3A">
        <w:rPr>
          <w:rFonts w:ascii="Times New Roman" w:hAnsi="Times New Roman"/>
          <w:color w:val="auto"/>
          <w:sz w:val="28"/>
          <w:szCs w:val="28"/>
        </w:rPr>
        <w:t>в</w:t>
      </w:r>
      <w:r w:rsidR="003D5EDB" w:rsidRPr="00534C3A">
        <w:rPr>
          <w:rFonts w:ascii="Times New Roman" w:hAnsi="Times New Roman"/>
          <w:color w:val="auto"/>
          <w:sz w:val="28"/>
          <w:szCs w:val="28"/>
        </w:rPr>
        <w:t xml:space="preserve"> 201</w:t>
      </w:r>
      <w:r w:rsidR="00E24E41" w:rsidRPr="00534C3A">
        <w:rPr>
          <w:rFonts w:ascii="Times New Roman" w:hAnsi="Times New Roman"/>
          <w:color w:val="auto"/>
          <w:sz w:val="28"/>
          <w:szCs w:val="28"/>
        </w:rPr>
        <w:t>7</w:t>
      </w:r>
      <w:r w:rsidR="003D5EDB" w:rsidRPr="00534C3A">
        <w:rPr>
          <w:rFonts w:ascii="Times New Roman" w:hAnsi="Times New Roman"/>
          <w:color w:val="auto"/>
          <w:sz w:val="28"/>
          <w:szCs w:val="28"/>
        </w:rPr>
        <w:t>-20</w:t>
      </w:r>
      <w:r w:rsidR="00E24E41" w:rsidRPr="00534C3A">
        <w:rPr>
          <w:rFonts w:ascii="Times New Roman" w:hAnsi="Times New Roman"/>
          <w:color w:val="auto"/>
          <w:sz w:val="28"/>
          <w:szCs w:val="28"/>
        </w:rPr>
        <w:t>21 годах</w:t>
      </w:r>
      <w:r w:rsidR="003D5EDB" w:rsidRPr="00534C3A">
        <w:rPr>
          <w:rFonts w:ascii="Times New Roman" w:hAnsi="Times New Roman"/>
          <w:color w:val="auto"/>
          <w:sz w:val="28"/>
          <w:szCs w:val="28"/>
        </w:rPr>
        <w:t xml:space="preserve">» в размере </w:t>
      </w:r>
      <w:r w:rsidR="00E24E41" w:rsidRPr="00026050">
        <w:rPr>
          <w:rFonts w:ascii="Times New Roman" w:hAnsi="Times New Roman"/>
          <w:color w:val="auto"/>
          <w:sz w:val="28"/>
          <w:szCs w:val="28"/>
        </w:rPr>
        <w:t>2</w:t>
      </w:r>
      <w:r w:rsidR="00C3107A" w:rsidRPr="00026050">
        <w:rPr>
          <w:rFonts w:ascii="Times New Roman" w:hAnsi="Times New Roman"/>
          <w:color w:val="auto"/>
          <w:sz w:val="28"/>
          <w:szCs w:val="28"/>
        </w:rPr>
        <w:t> </w:t>
      </w:r>
      <w:r w:rsidR="00E24E41" w:rsidRPr="00026050">
        <w:rPr>
          <w:rFonts w:ascii="Times New Roman" w:hAnsi="Times New Roman"/>
          <w:color w:val="auto"/>
          <w:sz w:val="28"/>
          <w:szCs w:val="28"/>
        </w:rPr>
        <w:t>831,4</w:t>
      </w:r>
      <w:r w:rsidR="003D5EDB" w:rsidRPr="00026050">
        <w:rPr>
          <w:rFonts w:ascii="Times New Roman" w:hAnsi="Times New Roman"/>
          <w:color w:val="auto"/>
          <w:sz w:val="28"/>
          <w:szCs w:val="28"/>
        </w:rPr>
        <w:t xml:space="preserve"> тыс. рублей</w:t>
      </w:r>
      <w:r w:rsidR="00C3107A" w:rsidRPr="00534C3A">
        <w:rPr>
          <w:rFonts w:ascii="Times New Roman" w:hAnsi="Times New Roman"/>
          <w:color w:val="auto"/>
          <w:sz w:val="28"/>
          <w:szCs w:val="28"/>
        </w:rPr>
        <w:t>, из них:</w:t>
      </w:r>
    </w:p>
    <w:p w:rsidR="00C3107A" w:rsidRPr="00534C3A" w:rsidRDefault="00C3107A" w:rsidP="00534C3A">
      <w:pPr>
        <w:pStyle w:val="a6"/>
        <w:spacing w:line="276" w:lineRule="auto"/>
        <w:ind w:left="567" w:firstLine="0"/>
        <w:rPr>
          <w:rFonts w:ascii="Times New Roman" w:hAnsi="Times New Roman"/>
          <w:color w:val="auto"/>
          <w:sz w:val="28"/>
          <w:szCs w:val="28"/>
        </w:rPr>
      </w:pPr>
      <w:r w:rsidRPr="00534C3A">
        <w:rPr>
          <w:rFonts w:ascii="Times New Roman" w:hAnsi="Times New Roman"/>
          <w:color w:val="auto"/>
          <w:sz w:val="28"/>
          <w:szCs w:val="28"/>
        </w:rPr>
        <w:t>-</w:t>
      </w:r>
      <w:r w:rsidR="00633B0D" w:rsidRPr="00534C3A">
        <w:rPr>
          <w:rFonts w:ascii="Times New Roman" w:hAnsi="Times New Roman"/>
          <w:color w:val="auto"/>
          <w:sz w:val="28"/>
          <w:szCs w:val="28"/>
        </w:rPr>
        <w:t> </w:t>
      </w:r>
      <w:r w:rsidRPr="00534C3A">
        <w:rPr>
          <w:rFonts w:ascii="Times New Roman" w:hAnsi="Times New Roman"/>
          <w:color w:val="auto"/>
          <w:sz w:val="28"/>
          <w:szCs w:val="28"/>
        </w:rPr>
        <w:t>взносы на капитальный ремонт муниципального жилищного фонда – 2 </w:t>
      </w:r>
      <w:r w:rsidR="00F12814" w:rsidRPr="00534C3A">
        <w:rPr>
          <w:rFonts w:ascii="Times New Roman" w:hAnsi="Times New Roman"/>
          <w:color w:val="auto"/>
          <w:sz w:val="28"/>
          <w:szCs w:val="28"/>
        </w:rPr>
        <w:t>798,2</w:t>
      </w:r>
      <w:r w:rsidRPr="00534C3A">
        <w:rPr>
          <w:rFonts w:ascii="Times New Roman" w:hAnsi="Times New Roman"/>
          <w:color w:val="auto"/>
          <w:sz w:val="28"/>
          <w:szCs w:val="28"/>
        </w:rPr>
        <w:t xml:space="preserve"> тыс. рублей;</w:t>
      </w:r>
    </w:p>
    <w:p w:rsidR="00C3107A" w:rsidRPr="00534C3A" w:rsidRDefault="00C3107A" w:rsidP="00534C3A">
      <w:pPr>
        <w:pStyle w:val="a6"/>
        <w:spacing w:line="276" w:lineRule="auto"/>
        <w:ind w:left="567" w:firstLine="0"/>
        <w:rPr>
          <w:rFonts w:ascii="Times New Roman" w:hAnsi="Times New Roman"/>
          <w:color w:val="auto"/>
          <w:sz w:val="28"/>
          <w:szCs w:val="28"/>
        </w:rPr>
      </w:pPr>
      <w:r w:rsidRPr="00534C3A">
        <w:rPr>
          <w:rFonts w:ascii="Times New Roman" w:hAnsi="Times New Roman"/>
          <w:color w:val="auto"/>
          <w:sz w:val="28"/>
          <w:szCs w:val="28"/>
        </w:rPr>
        <w:t>-</w:t>
      </w:r>
      <w:r w:rsidR="00633B0D" w:rsidRPr="00534C3A">
        <w:rPr>
          <w:rFonts w:ascii="Times New Roman" w:hAnsi="Times New Roman"/>
          <w:color w:val="auto"/>
          <w:sz w:val="28"/>
          <w:szCs w:val="28"/>
        </w:rPr>
        <w:t> </w:t>
      </w:r>
      <w:r w:rsidRPr="00534C3A">
        <w:rPr>
          <w:rFonts w:ascii="Times New Roman" w:hAnsi="Times New Roman"/>
          <w:color w:val="auto"/>
          <w:sz w:val="28"/>
          <w:szCs w:val="28"/>
        </w:rPr>
        <w:t xml:space="preserve">обследование дымоходов в муниципальных квартирах – </w:t>
      </w:r>
      <w:r w:rsidR="00F12814" w:rsidRPr="00534C3A">
        <w:rPr>
          <w:rFonts w:ascii="Times New Roman" w:hAnsi="Times New Roman"/>
          <w:color w:val="auto"/>
          <w:sz w:val="28"/>
          <w:szCs w:val="28"/>
        </w:rPr>
        <w:t>20,0</w:t>
      </w:r>
      <w:r w:rsidRPr="00534C3A">
        <w:rPr>
          <w:rFonts w:ascii="Times New Roman" w:hAnsi="Times New Roman"/>
          <w:color w:val="auto"/>
          <w:sz w:val="28"/>
          <w:szCs w:val="28"/>
        </w:rPr>
        <w:t xml:space="preserve"> тыс. рублей;</w:t>
      </w:r>
    </w:p>
    <w:p w:rsidR="00C3107A" w:rsidRPr="00534C3A" w:rsidRDefault="00C3107A" w:rsidP="00534C3A">
      <w:pPr>
        <w:pStyle w:val="a6"/>
        <w:spacing w:line="276" w:lineRule="auto"/>
        <w:ind w:left="567" w:firstLine="0"/>
        <w:rPr>
          <w:rFonts w:ascii="Times New Roman" w:hAnsi="Times New Roman"/>
          <w:color w:val="auto"/>
          <w:sz w:val="28"/>
          <w:szCs w:val="28"/>
        </w:rPr>
      </w:pPr>
      <w:r w:rsidRPr="00534C3A">
        <w:rPr>
          <w:rFonts w:ascii="Times New Roman" w:hAnsi="Times New Roman"/>
          <w:color w:val="auto"/>
          <w:sz w:val="28"/>
          <w:szCs w:val="28"/>
        </w:rPr>
        <w:t>-</w:t>
      </w:r>
      <w:r w:rsidR="00633B0D" w:rsidRPr="00534C3A">
        <w:rPr>
          <w:rFonts w:ascii="Times New Roman" w:hAnsi="Times New Roman"/>
          <w:color w:val="auto"/>
          <w:sz w:val="28"/>
          <w:szCs w:val="28"/>
        </w:rPr>
        <w:t> </w:t>
      </w:r>
      <w:r w:rsidR="00F12814" w:rsidRPr="00534C3A">
        <w:rPr>
          <w:rFonts w:ascii="Times New Roman" w:hAnsi="Times New Roman"/>
          <w:color w:val="auto"/>
          <w:sz w:val="28"/>
          <w:szCs w:val="28"/>
        </w:rPr>
        <w:t>замена электросчетчиков в муниципальных квартирах</w:t>
      </w:r>
      <w:r w:rsidRPr="00534C3A">
        <w:rPr>
          <w:rFonts w:ascii="Times New Roman" w:hAnsi="Times New Roman"/>
          <w:color w:val="auto"/>
          <w:sz w:val="28"/>
          <w:szCs w:val="28"/>
        </w:rPr>
        <w:t xml:space="preserve"> – </w:t>
      </w:r>
      <w:r w:rsidR="00F12814" w:rsidRPr="00534C3A">
        <w:rPr>
          <w:rFonts w:ascii="Times New Roman" w:hAnsi="Times New Roman"/>
          <w:color w:val="auto"/>
          <w:sz w:val="28"/>
          <w:szCs w:val="28"/>
        </w:rPr>
        <w:t>13</w:t>
      </w:r>
      <w:r w:rsidRPr="00534C3A">
        <w:rPr>
          <w:rFonts w:ascii="Times New Roman" w:hAnsi="Times New Roman"/>
          <w:color w:val="auto"/>
          <w:sz w:val="28"/>
          <w:szCs w:val="28"/>
        </w:rPr>
        <w:t>,2 тыс. рублей.</w:t>
      </w:r>
    </w:p>
    <w:p w:rsidR="00221125" w:rsidRPr="00534C3A" w:rsidRDefault="00221125" w:rsidP="00534C3A">
      <w:pPr>
        <w:spacing w:line="276" w:lineRule="auto"/>
        <w:ind w:firstLine="567"/>
        <w:jc w:val="both"/>
        <w:rPr>
          <w:sz w:val="28"/>
          <w:szCs w:val="28"/>
        </w:rPr>
      </w:pPr>
      <w:r w:rsidRPr="00534C3A">
        <w:rPr>
          <w:sz w:val="28"/>
          <w:szCs w:val="28"/>
        </w:rPr>
        <w:t>Не</w:t>
      </w:r>
      <w:r w:rsidR="00E84BBD" w:rsidRPr="00534C3A">
        <w:rPr>
          <w:sz w:val="28"/>
          <w:szCs w:val="28"/>
        </w:rPr>
        <w:t>ис</w:t>
      </w:r>
      <w:r w:rsidRPr="00534C3A">
        <w:rPr>
          <w:sz w:val="28"/>
          <w:szCs w:val="28"/>
        </w:rPr>
        <w:t xml:space="preserve">полнение плановых назначений по данному подразделу сложилось по причине </w:t>
      </w:r>
      <w:r w:rsidR="00376D93" w:rsidRPr="00534C3A">
        <w:rPr>
          <w:sz w:val="28"/>
          <w:szCs w:val="28"/>
        </w:rPr>
        <w:t xml:space="preserve">не выполнения </w:t>
      </w:r>
      <w:r w:rsidR="00E84BBD" w:rsidRPr="00534C3A">
        <w:rPr>
          <w:sz w:val="28"/>
          <w:szCs w:val="28"/>
        </w:rPr>
        <w:t xml:space="preserve">работ по мероприятиям проекта «Организация ремонта 32 тысяч подъездов с </w:t>
      </w:r>
      <w:proofErr w:type="spellStart"/>
      <w:r w:rsidR="00E84BBD" w:rsidRPr="00534C3A">
        <w:rPr>
          <w:sz w:val="28"/>
          <w:szCs w:val="28"/>
        </w:rPr>
        <w:t>софинансированием</w:t>
      </w:r>
      <w:proofErr w:type="spellEnd"/>
      <w:r w:rsidR="00E84BBD" w:rsidRPr="00534C3A">
        <w:rPr>
          <w:sz w:val="28"/>
          <w:szCs w:val="28"/>
        </w:rPr>
        <w:t xml:space="preserve"> расходов за счет жителей» </w:t>
      </w:r>
      <w:r w:rsidR="00376D93" w:rsidRPr="00534C3A">
        <w:rPr>
          <w:sz w:val="28"/>
          <w:szCs w:val="28"/>
        </w:rPr>
        <w:t xml:space="preserve">в </w:t>
      </w:r>
      <w:r w:rsidR="00E84BBD" w:rsidRPr="00534C3A">
        <w:rPr>
          <w:sz w:val="28"/>
          <w:szCs w:val="28"/>
        </w:rPr>
        <w:t>виду</w:t>
      </w:r>
      <w:r w:rsidR="00376D93" w:rsidRPr="00534C3A">
        <w:rPr>
          <w:sz w:val="28"/>
          <w:szCs w:val="28"/>
        </w:rPr>
        <w:t xml:space="preserve"> отсутствия заявки</w:t>
      </w:r>
      <w:r w:rsidR="00E84BBD" w:rsidRPr="00534C3A">
        <w:rPr>
          <w:sz w:val="28"/>
          <w:szCs w:val="28"/>
        </w:rPr>
        <w:t xml:space="preserve"> от</w:t>
      </w:r>
      <w:r w:rsidR="00376D93" w:rsidRPr="00534C3A">
        <w:rPr>
          <w:sz w:val="28"/>
          <w:szCs w:val="28"/>
        </w:rPr>
        <w:t xml:space="preserve"> управляющей </w:t>
      </w:r>
      <w:r w:rsidR="00E84BBD" w:rsidRPr="00534C3A">
        <w:rPr>
          <w:sz w:val="28"/>
          <w:szCs w:val="28"/>
        </w:rPr>
        <w:t xml:space="preserve">компании на выполнение работ по ремонту подъездов многоквартирных домов. </w:t>
      </w:r>
    </w:p>
    <w:p w:rsidR="004F13CE" w:rsidRPr="00534C3A" w:rsidRDefault="00534C3A" w:rsidP="00534C3A">
      <w:pPr>
        <w:pStyle w:val="a6"/>
        <w:numPr>
          <w:ilvl w:val="0"/>
          <w:numId w:val="36"/>
        </w:numPr>
        <w:spacing w:line="276" w:lineRule="auto"/>
        <w:ind w:left="0" w:firstLine="567"/>
        <w:rPr>
          <w:color w:val="auto"/>
          <w:sz w:val="28"/>
          <w:szCs w:val="28"/>
        </w:rPr>
      </w:pPr>
      <w:r>
        <w:rPr>
          <w:rFonts w:ascii="Times New Roman" w:hAnsi="Times New Roman"/>
          <w:b/>
          <w:color w:val="auto"/>
          <w:sz w:val="28"/>
          <w:szCs w:val="28"/>
        </w:rPr>
        <w:t xml:space="preserve"> </w:t>
      </w:r>
      <w:r w:rsidR="000400F0" w:rsidRPr="00534C3A">
        <w:rPr>
          <w:rFonts w:ascii="Times New Roman" w:hAnsi="Times New Roman"/>
          <w:b/>
          <w:color w:val="auto"/>
          <w:sz w:val="28"/>
          <w:szCs w:val="28"/>
        </w:rPr>
        <w:t>0502</w:t>
      </w:r>
      <w:r w:rsidR="000400F0" w:rsidRPr="00534C3A">
        <w:rPr>
          <w:rFonts w:ascii="Times New Roman" w:hAnsi="Times New Roman"/>
          <w:color w:val="auto"/>
          <w:sz w:val="28"/>
          <w:szCs w:val="28"/>
        </w:rPr>
        <w:t xml:space="preserve"> </w:t>
      </w:r>
      <w:r w:rsidR="000400F0" w:rsidRPr="00026050">
        <w:rPr>
          <w:rFonts w:ascii="Times New Roman" w:hAnsi="Times New Roman"/>
          <w:b/>
          <w:i/>
          <w:color w:val="auto"/>
          <w:sz w:val="28"/>
          <w:szCs w:val="28"/>
        </w:rPr>
        <w:t>«Коммунальное хозяйство»</w:t>
      </w:r>
      <w:r w:rsidR="007444B4" w:rsidRPr="00534C3A">
        <w:rPr>
          <w:rFonts w:ascii="Times New Roman" w:hAnsi="Times New Roman"/>
          <w:color w:val="auto"/>
          <w:sz w:val="28"/>
          <w:szCs w:val="28"/>
        </w:rPr>
        <w:t xml:space="preserve"> </w:t>
      </w:r>
      <w:r w:rsidR="00DB306E" w:rsidRPr="00534C3A">
        <w:rPr>
          <w:rFonts w:ascii="Times New Roman" w:hAnsi="Times New Roman"/>
          <w:snapToGrid/>
          <w:color w:val="auto"/>
          <w:sz w:val="28"/>
          <w:szCs w:val="28"/>
        </w:rPr>
        <w:t>–</w:t>
      </w:r>
      <w:r w:rsidR="000400F0" w:rsidRPr="00534C3A">
        <w:rPr>
          <w:rFonts w:ascii="Times New Roman" w:hAnsi="Times New Roman"/>
          <w:color w:val="auto"/>
          <w:sz w:val="28"/>
          <w:szCs w:val="28"/>
        </w:rPr>
        <w:t xml:space="preserve"> расходы в 201</w:t>
      </w:r>
      <w:r w:rsidR="00F12814" w:rsidRPr="00534C3A">
        <w:rPr>
          <w:rFonts w:ascii="Times New Roman" w:hAnsi="Times New Roman"/>
          <w:color w:val="auto"/>
          <w:sz w:val="28"/>
          <w:szCs w:val="28"/>
        </w:rPr>
        <w:t>7</w:t>
      </w:r>
      <w:r w:rsidR="007444B4" w:rsidRPr="00534C3A">
        <w:rPr>
          <w:rFonts w:ascii="Times New Roman" w:hAnsi="Times New Roman"/>
          <w:color w:val="auto"/>
          <w:sz w:val="28"/>
          <w:szCs w:val="28"/>
        </w:rPr>
        <w:t xml:space="preserve"> </w:t>
      </w:r>
      <w:r w:rsidR="000400F0" w:rsidRPr="00534C3A">
        <w:rPr>
          <w:rFonts w:ascii="Times New Roman" w:hAnsi="Times New Roman"/>
          <w:color w:val="auto"/>
          <w:sz w:val="28"/>
          <w:szCs w:val="28"/>
        </w:rPr>
        <w:t xml:space="preserve">году составили </w:t>
      </w:r>
      <w:r w:rsidR="00F12814" w:rsidRPr="00026050">
        <w:rPr>
          <w:rFonts w:ascii="Times New Roman" w:hAnsi="Times New Roman"/>
          <w:color w:val="auto"/>
          <w:sz w:val="28"/>
          <w:szCs w:val="28"/>
        </w:rPr>
        <w:t>808</w:t>
      </w:r>
      <w:r w:rsidR="00CC3727" w:rsidRPr="00026050">
        <w:rPr>
          <w:rFonts w:ascii="Times New Roman" w:hAnsi="Times New Roman"/>
          <w:color w:val="auto"/>
          <w:sz w:val="28"/>
          <w:szCs w:val="28"/>
        </w:rPr>
        <w:t>,8</w:t>
      </w:r>
      <w:r w:rsidR="000400F0" w:rsidRPr="00026050">
        <w:rPr>
          <w:rFonts w:ascii="Times New Roman" w:hAnsi="Times New Roman"/>
          <w:color w:val="auto"/>
          <w:sz w:val="28"/>
          <w:szCs w:val="28"/>
        </w:rPr>
        <w:t xml:space="preserve"> </w:t>
      </w:r>
      <w:r w:rsidR="000400F0" w:rsidRPr="00026050">
        <w:rPr>
          <w:rFonts w:ascii="Times New Roman" w:hAnsi="Times New Roman"/>
          <w:color w:val="auto"/>
          <w:sz w:val="28"/>
          <w:szCs w:val="28"/>
        </w:rPr>
        <w:lastRenderedPageBreak/>
        <w:t>тыс.</w:t>
      </w:r>
      <w:r w:rsidR="00F4118E" w:rsidRPr="00534C3A">
        <w:rPr>
          <w:rFonts w:ascii="Times New Roman" w:hAnsi="Times New Roman"/>
          <w:b/>
          <w:color w:val="auto"/>
          <w:sz w:val="28"/>
          <w:szCs w:val="28"/>
        </w:rPr>
        <w:t xml:space="preserve"> </w:t>
      </w:r>
      <w:r w:rsidR="000400F0" w:rsidRPr="00534C3A">
        <w:rPr>
          <w:rFonts w:ascii="Times New Roman" w:hAnsi="Times New Roman"/>
          <w:b/>
          <w:color w:val="auto"/>
          <w:sz w:val="28"/>
          <w:szCs w:val="28"/>
        </w:rPr>
        <w:t>руб</w:t>
      </w:r>
      <w:r w:rsidR="005869AB" w:rsidRPr="00534C3A">
        <w:rPr>
          <w:rFonts w:ascii="Times New Roman" w:hAnsi="Times New Roman"/>
          <w:b/>
          <w:color w:val="auto"/>
          <w:sz w:val="28"/>
          <w:szCs w:val="28"/>
        </w:rPr>
        <w:t>лей</w:t>
      </w:r>
      <w:r w:rsidR="000400F0" w:rsidRPr="00534C3A">
        <w:rPr>
          <w:rFonts w:ascii="Times New Roman" w:hAnsi="Times New Roman"/>
          <w:color w:val="auto"/>
          <w:sz w:val="28"/>
          <w:szCs w:val="28"/>
        </w:rPr>
        <w:t xml:space="preserve"> или</w:t>
      </w:r>
      <w:r w:rsidR="00AC124B" w:rsidRPr="00534C3A">
        <w:rPr>
          <w:rFonts w:ascii="Times New Roman" w:hAnsi="Times New Roman"/>
          <w:color w:val="auto"/>
          <w:sz w:val="28"/>
          <w:szCs w:val="28"/>
        </w:rPr>
        <w:t xml:space="preserve"> </w:t>
      </w:r>
      <w:r w:rsidR="00F12814" w:rsidRPr="00534C3A">
        <w:rPr>
          <w:rFonts w:ascii="Times New Roman" w:hAnsi="Times New Roman"/>
          <w:b/>
          <w:color w:val="auto"/>
          <w:sz w:val="28"/>
          <w:szCs w:val="28"/>
        </w:rPr>
        <w:t>100</w:t>
      </w:r>
      <w:r w:rsidR="00CC3727" w:rsidRPr="00534C3A">
        <w:rPr>
          <w:rFonts w:ascii="Times New Roman" w:hAnsi="Times New Roman"/>
          <w:b/>
          <w:color w:val="auto"/>
          <w:sz w:val="28"/>
          <w:szCs w:val="28"/>
        </w:rPr>
        <w:t>,0</w:t>
      </w:r>
      <w:r w:rsidR="000400F0" w:rsidRPr="00534C3A">
        <w:rPr>
          <w:rFonts w:ascii="Times New Roman" w:hAnsi="Times New Roman"/>
          <w:b/>
          <w:color w:val="auto"/>
          <w:sz w:val="28"/>
          <w:szCs w:val="28"/>
        </w:rPr>
        <w:t>%</w:t>
      </w:r>
      <w:r w:rsidR="000400F0" w:rsidRPr="00534C3A">
        <w:rPr>
          <w:rFonts w:ascii="Times New Roman" w:hAnsi="Times New Roman"/>
          <w:color w:val="auto"/>
          <w:sz w:val="28"/>
          <w:szCs w:val="28"/>
        </w:rPr>
        <w:t xml:space="preserve"> от утвержденных бюджетом ассигнований на </w:t>
      </w:r>
      <w:r w:rsidR="00CC3727" w:rsidRPr="00534C3A">
        <w:rPr>
          <w:rFonts w:ascii="Times New Roman" w:hAnsi="Times New Roman"/>
          <w:color w:val="auto"/>
          <w:sz w:val="28"/>
          <w:szCs w:val="28"/>
        </w:rPr>
        <w:t>201</w:t>
      </w:r>
      <w:r w:rsidR="00F12814" w:rsidRPr="00534C3A">
        <w:rPr>
          <w:rFonts w:ascii="Times New Roman" w:hAnsi="Times New Roman"/>
          <w:color w:val="auto"/>
          <w:sz w:val="28"/>
          <w:szCs w:val="28"/>
        </w:rPr>
        <w:t>7</w:t>
      </w:r>
      <w:r w:rsidR="007D2ACB" w:rsidRPr="00534C3A">
        <w:rPr>
          <w:rFonts w:ascii="Times New Roman" w:hAnsi="Times New Roman"/>
          <w:color w:val="auto"/>
          <w:sz w:val="28"/>
          <w:szCs w:val="28"/>
        </w:rPr>
        <w:t xml:space="preserve"> год.</w:t>
      </w:r>
    </w:p>
    <w:p w:rsidR="00AD5C12" w:rsidRPr="00534C3A" w:rsidRDefault="00534C3A" w:rsidP="00534C3A">
      <w:pPr>
        <w:pStyle w:val="a6"/>
        <w:numPr>
          <w:ilvl w:val="0"/>
          <w:numId w:val="36"/>
        </w:numPr>
        <w:spacing w:line="276" w:lineRule="auto"/>
        <w:ind w:left="0" w:firstLine="567"/>
        <w:rPr>
          <w:rFonts w:ascii="Times New Roman" w:hAnsi="Times New Roman"/>
          <w:color w:val="FF0000"/>
          <w:sz w:val="28"/>
          <w:szCs w:val="28"/>
        </w:rPr>
      </w:pPr>
      <w:r>
        <w:rPr>
          <w:rFonts w:ascii="Times New Roman" w:hAnsi="Times New Roman"/>
          <w:b/>
          <w:color w:val="auto"/>
          <w:sz w:val="28"/>
          <w:szCs w:val="28"/>
        </w:rPr>
        <w:t xml:space="preserve"> </w:t>
      </w:r>
      <w:r w:rsidR="00AD5C12" w:rsidRPr="00534C3A">
        <w:rPr>
          <w:rFonts w:ascii="Times New Roman" w:hAnsi="Times New Roman"/>
          <w:b/>
          <w:color w:val="auto"/>
          <w:sz w:val="28"/>
          <w:szCs w:val="28"/>
        </w:rPr>
        <w:t>0503</w:t>
      </w:r>
      <w:r w:rsidR="00AD5C12" w:rsidRPr="00534C3A">
        <w:rPr>
          <w:rFonts w:ascii="Times New Roman" w:hAnsi="Times New Roman"/>
          <w:color w:val="auto"/>
          <w:sz w:val="28"/>
          <w:szCs w:val="28"/>
        </w:rPr>
        <w:t xml:space="preserve"> </w:t>
      </w:r>
      <w:r w:rsidR="00AD5C12" w:rsidRPr="00026050">
        <w:rPr>
          <w:rFonts w:ascii="Times New Roman" w:hAnsi="Times New Roman"/>
          <w:b/>
          <w:i/>
          <w:color w:val="auto"/>
          <w:sz w:val="28"/>
          <w:szCs w:val="28"/>
        </w:rPr>
        <w:t>«Благоустройство»</w:t>
      </w:r>
      <w:r w:rsidR="007444B4" w:rsidRPr="00534C3A">
        <w:rPr>
          <w:rFonts w:ascii="Times New Roman" w:hAnsi="Times New Roman"/>
          <w:color w:val="auto"/>
          <w:sz w:val="28"/>
          <w:szCs w:val="28"/>
        </w:rPr>
        <w:t xml:space="preserve"> </w:t>
      </w:r>
      <w:r w:rsidR="00DB306E" w:rsidRPr="00534C3A">
        <w:rPr>
          <w:rFonts w:ascii="Times New Roman" w:hAnsi="Times New Roman"/>
          <w:snapToGrid/>
          <w:color w:val="auto"/>
          <w:sz w:val="28"/>
          <w:szCs w:val="28"/>
        </w:rPr>
        <w:t>–</w:t>
      </w:r>
      <w:r w:rsidR="007444B4" w:rsidRPr="00534C3A">
        <w:rPr>
          <w:rFonts w:ascii="Times New Roman" w:hAnsi="Times New Roman"/>
          <w:color w:val="auto"/>
          <w:sz w:val="28"/>
          <w:szCs w:val="28"/>
        </w:rPr>
        <w:t xml:space="preserve"> </w:t>
      </w:r>
      <w:r w:rsidR="00AD5C12" w:rsidRPr="00534C3A">
        <w:rPr>
          <w:rFonts w:ascii="Times New Roman" w:hAnsi="Times New Roman"/>
          <w:color w:val="auto"/>
          <w:sz w:val="28"/>
          <w:szCs w:val="28"/>
        </w:rPr>
        <w:t>расходы в 201</w:t>
      </w:r>
      <w:r w:rsidR="00F12814" w:rsidRPr="00534C3A">
        <w:rPr>
          <w:rFonts w:ascii="Times New Roman" w:hAnsi="Times New Roman"/>
          <w:color w:val="auto"/>
          <w:sz w:val="28"/>
          <w:szCs w:val="28"/>
        </w:rPr>
        <w:t>7</w:t>
      </w:r>
      <w:r w:rsidR="00AD5C12" w:rsidRPr="00534C3A">
        <w:rPr>
          <w:rFonts w:ascii="Times New Roman" w:hAnsi="Times New Roman"/>
          <w:color w:val="auto"/>
          <w:sz w:val="28"/>
          <w:szCs w:val="28"/>
        </w:rPr>
        <w:t xml:space="preserve"> году составили </w:t>
      </w:r>
      <w:r w:rsidR="00F12814" w:rsidRPr="00026050">
        <w:rPr>
          <w:rFonts w:ascii="Times New Roman" w:hAnsi="Times New Roman"/>
          <w:color w:val="auto"/>
          <w:sz w:val="28"/>
          <w:szCs w:val="28"/>
        </w:rPr>
        <w:t>25</w:t>
      </w:r>
      <w:r w:rsidR="00CC3727" w:rsidRPr="00026050">
        <w:rPr>
          <w:rFonts w:ascii="Times New Roman" w:hAnsi="Times New Roman"/>
          <w:color w:val="auto"/>
          <w:sz w:val="28"/>
          <w:szCs w:val="28"/>
        </w:rPr>
        <w:t> </w:t>
      </w:r>
      <w:r w:rsidR="00F12814" w:rsidRPr="00026050">
        <w:rPr>
          <w:rFonts w:ascii="Times New Roman" w:hAnsi="Times New Roman"/>
          <w:color w:val="auto"/>
          <w:sz w:val="28"/>
          <w:szCs w:val="28"/>
        </w:rPr>
        <w:t>795,5</w:t>
      </w:r>
      <w:r w:rsidR="00AD5C12" w:rsidRPr="00026050">
        <w:rPr>
          <w:rFonts w:ascii="Times New Roman" w:hAnsi="Times New Roman"/>
          <w:color w:val="auto"/>
          <w:sz w:val="28"/>
          <w:szCs w:val="28"/>
        </w:rPr>
        <w:t xml:space="preserve"> тыс.</w:t>
      </w:r>
      <w:r w:rsidR="00192DA4" w:rsidRPr="00534C3A">
        <w:rPr>
          <w:rFonts w:ascii="Times New Roman" w:hAnsi="Times New Roman"/>
          <w:b/>
          <w:color w:val="auto"/>
          <w:sz w:val="28"/>
          <w:szCs w:val="28"/>
        </w:rPr>
        <w:t xml:space="preserve"> </w:t>
      </w:r>
      <w:r w:rsidR="00AD5C12" w:rsidRPr="00026050">
        <w:rPr>
          <w:rFonts w:ascii="Times New Roman" w:hAnsi="Times New Roman"/>
          <w:color w:val="auto"/>
          <w:sz w:val="28"/>
          <w:szCs w:val="28"/>
        </w:rPr>
        <w:t>руб</w:t>
      </w:r>
      <w:r w:rsidR="00A153DF" w:rsidRPr="00026050">
        <w:rPr>
          <w:rFonts w:ascii="Times New Roman" w:hAnsi="Times New Roman"/>
          <w:color w:val="auto"/>
          <w:sz w:val="28"/>
          <w:szCs w:val="28"/>
        </w:rPr>
        <w:t>лей</w:t>
      </w:r>
      <w:r w:rsidR="00AD5C12" w:rsidRPr="00026050">
        <w:rPr>
          <w:rFonts w:ascii="Times New Roman" w:hAnsi="Times New Roman"/>
          <w:color w:val="auto"/>
          <w:sz w:val="28"/>
          <w:szCs w:val="28"/>
        </w:rPr>
        <w:t xml:space="preserve"> или </w:t>
      </w:r>
      <w:r w:rsidR="00F12814" w:rsidRPr="00026050">
        <w:rPr>
          <w:rFonts w:ascii="Times New Roman" w:hAnsi="Times New Roman"/>
          <w:color w:val="auto"/>
          <w:sz w:val="28"/>
          <w:szCs w:val="28"/>
        </w:rPr>
        <w:t>97,1</w:t>
      </w:r>
      <w:r w:rsidR="00AD5C12" w:rsidRPr="00026050">
        <w:rPr>
          <w:rFonts w:ascii="Times New Roman" w:hAnsi="Times New Roman"/>
          <w:color w:val="auto"/>
          <w:sz w:val="28"/>
          <w:szCs w:val="28"/>
        </w:rPr>
        <w:t>%</w:t>
      </w:r>
      <w:r w:rsidR="00AD5C12" w:rsidRPr="00534C3A">
        <w:rPr>
          <w:rFonts w:ascii="Times New Roman" w:hAnsi="Times New Roman"/>
          <w:color w:val="auto"/>
          <w:sz w:val="28"/>
          <w:szCs w:val="28"/>
        </w:rPr>
        <w:t xml:space="preserve"> от утвержденных бюджетных ассигнований.</w:t>
      </w:r>
    </w:p>
    <w:p w:rsidR="007D2ACB" w:rsidRPr="00534C3A" w:rsidRDefault="007D2ACB" w:rsidP="00534C3A">
      <w:pPr>
        <w:spacing w:line="276" w:lineRule="auto"/>
        <w:ind w:firstLine="567"/>
        <w:jc w:val="both"/>
        <w:rPr>
          <w:sz w:val="28"/>
          <w:szCs w:val="28"/>
        </w:rPr>
      </w:pPr>
      <w:r w:rsidRPr="00534C3A">
        <w:rPr>
          <w:sz w:val="28"/>
          <w:szCs w:val="28"/>
        </w:rPr>
        <w:t>По данному разделу в 201</w:t>
      </w:r>
      <w:r w:rsidR="00F12814" w:rsidRPr="00534C3A">
        <w:rPr>
          <w:sz w:val="28"/>
          <w:szCs w:val="28"/>
        </w:rPr>
        <w:t>7</w:t>
      </w:r>
      <w:r w:rsidRPr="00534C3A">
        <w:rPr>
          <w:sz w:val="28"/>
          <w:szCs w:val="28"/>
        </w:rPr>
        <w:t xml:space="preserve"> году осуществлены расходы по подразделам:</w:t>
      </w:r>
    </w:p>
    <w:p w:rsidR="00F12814" w:rsidRPr="00302B9F" w:rsidRDefault="00F12814" w:rsidP="00534C3A">
      <w:pPr>
        <w:spacing w:line="276" w:lineRule="auto"/>
        <w:ind w:firstLine="567"/>
        <w:jc w:val="both"/>
        <w:rPr>
          <w:sz w:val="28"/>
          <w:szCs w:val="28"/>
        </w:rPr>
      </w:pPr>
      <w:r w:rsidRPr="00534C3A">
        <w:rPr>
          <w:sz w:val="28"/>
          <w:szCs w:val="28"/>
        </w:rPr>
        <w:t>-</w:t>
      </w:r>
      <w:r w:rsidR="009B3934">
        <w:rPr>
          <w:sz w:val="28"/>
          <w:szCs w:val="28"/>
        </w:rPr>
        <w:t> </w:t>
      </w:r>
      <w:r w:rsidRPr="00534C3A">
        <w:rPr>
          <w:sz w:val="28"/>
          <w:szCs w:val="28"/>
        </w:rPr>
        <w:t xml:space="preserve">на реализацию мероприятий муниципальной программы «Управление муниципальной собственностью городского поселения Хорлово в 2017-2021 годах» </w:t>
      </w:r>
      <w:r w:rsidRPr="00302B9F">
        <w:rPr>
          <w:sz w:val="28"/>
          <w:szCs w:val="28"/>
        </w:rPr>
        <w:t>1 206,2 тыс. рублей (исполнение 100,0%);</w:t>
      </w:r>
    </w:p>
    <w:p w:rsidR="00F12814" w:rsidRPr="00595C0B" w:rsidRDefault="00633B0D" w:rsidP="00595C0B">
      <w:pPr>
        <w:spacing w:line="276" w:lineRule="auto"/>
        <w:ind w:firstLine="567"/>
        <w:jc w:val="both"/>
        <w:rPr>
          <w:sz w:val="28"/>
          <w:szCs w:val="28"/>
        </w:rPr>
      </w:pPr>
      <w:r w:rsidRPr="00595C0B">
        <w:rPr>
          <w:sz w:val="28"/>
          <w:szCs w:val="28"/>
        </w:rPr>
        <w:t>-</w:t>
      </w:r>
      <w:r w:rsidR="009B3934">
        <w:rPr>
          <w:sz w:val="28"/>
          <w:szCs w:val="28"/>
        </w:rPr>
        <w:t> </w:t>
      </w:r>
      <w:r w:rsidR="00C51097" w:rsidRPr="00595C0B">
        <w:rPr>
          <w:sz w:val="28"/>
          <w:szCs w:val="28"/>
        </w:rPr>
        <w:t xml:space="preserve">на реализацию мероприятий муниципальной программы «Энергосбережение и повышение энергетической эффективности в городском поселении Хорлово </w:t>
      </w:r>
      <w:r w:rsidR="00F12814" w:rsidRPr="00595C0B">
        <w:rPr>
          <w:sz w:val="28"/>
          <w:szCs w:val="28"/>
        </w:rPr>
        <w:t>в</w:t>
      </w:r>
      <w:r w:rsidR="00C51097" w:rsidRPr="00595C0B">
        <w:rPr>
          <w:sz w:val="28"/>
          <w:szCs w:val="28"/>
        </w:rPr>
        <w:t xml:space="preserve"> 201</w:t>
      </w:r>
      <w:r w:rsidR="00F12814" w:rsidRPr="00595C0B">
        <w:rPr>
          <w:sz w:val="28"/>
          <w:szCs w:val="28"/>
        </w:rPr>
        <w:t>7</w:t>
      </w:r>
      <w:r w:rsidR="00C51097" w:rsidRPr="00595C0B">
        <w:rPr>
          <w:sz w:val="28"/>
          <w:szCs w:val="28"/>
        </w:rPr>
        <w:t>-20</w:t>
      </w:r>
      <w:r w:rsidR="00F12814" w:rsidRPr="00595C0B">
        <w:rPr>
          <w:sz w:val="28"/>
          <w:szCs w:val="28"/>
        </w:rPr>
        <w:t>21</w:t>
      </w:r>
      <w:r w:rsidR="00C51097" w:rsidRPr="00595C0B">
        <w:rPr>
          <w:sz w:val="28"/>
          <w:szCs w:val="28"/>
        </w:rPr>
        <w:t xml:space="preserve"> год</w:t>
      </w:r>
      <w:r w:rsidR="00F12814" w:rsidRPr="00595C0B">
        <w:rPr>
          <w:sz w:val="28"/>
          <w:szCs w:val="28"/>
        </w:rPr>
        <w:t>ах</w:t>
      </w:r>
      <w:r w:rsidR="00C51097" w:rsidRPr="00595C0B">
        <w:rPr>
          <w:sz w:val="28"/>
          <w:szCs w:val="28"/>
        </w:rPr>
        <w:t xml:space="preserve">» </w:t>
      </w:r>
      <w:r w:rsidR="00F12814" w:rsidRPr="00302B9F">
        <w:rPr>
          <w:sz w:val="28"/>
          <w:szCs w:val="28"/>
        </w:rPr>
        <w:t>4 890</w:t>
      </w:r>
      <w:r w:rsidR="00221125" w:rsidRPr="00302B9F">
        <w:rPr>
          <w:sz w:val="28"/>
          <w:szCs w:val="28"/>
        </w:rPr>
        <w:t>,8</w:t>
      </w:r>
      <w:r w:rsidR="00F12814" w:rsidRPr="00302B9F">
        <w:rPr>
          <w:sz w:val="28"/>
          <w:szCs w:val="28"/>
        </w:rPr>
        <w:t xml:space="preserve"> тыс. рублей (исполнение 92,75%);</w:t>
      </w:r>
    </w:p>
    <w:p w:rsidR="007D2ACB" w:rsidRPr="00302B9F" w:rsidRDefault="00633B0D" w:rsidP="00595C0B">
      <w:pPr>
        <w:spacing w:line="276" w:lineRule="auto"/>
        <w:ind w:firstLine="567"/>
        <w:jc w:val="both"/>
        <w:rPr>
          <w:sz w:val="28"/>
          <w:szCs w:val="28"/>
        </w:rPr>
      </w:pPr>
      <w:r w:rsidRPr="00595C0B">
        <w:rPr>
          <w:sz w:val="28"/>
          <w:szCs w:val="28"/>
        </w:rPr>
        <w:t>-</w:t>
      </w:r>
      <w:r w:rsidR="00E13E2A" w:rsidRPr="00595C0B">
        <w:rPr>
          <w:sz w:val="28"/>
          <w:szCs w:val="28"/>
        </w:rPr>
        <w:t> </w:t>
      </w:r>
      <w:r w:rsidR="00C51097" w:rsidRPr="00595C0B">
        <w:rPr>
          <w:sz w:val="28"/>
          <w:szCs w:val="28"/>
        </w:rPr>
        <w:t xml:space="preserve">на реализацию мероприятий муниципальной программы «Благоустройство территории городского поселения Хорлово </w:t>
      </w:r>
      <w:r w:rsidR="00F12814" w:rsidRPr="00595C0B">
        <w:rPr>
          <w:sz w:val="28"/>
          <w:szCs w:val="28"/>
        </w:rPr>
        <w:t>на</w:t>
      </w:r>
      <w:r w:rsidR="00C51097" w:rsidRPr="00595C0B">
        <w:rPr>
          <w:sz w:val="28"/>
          <w:szCs w:val="28"/>
        </w:rPr>
        <w:t xml:space="preserve"> 20</w:t>
      </w:r>
      <w:r w:rsidR="00F12814" w:rsidRPr="00595C0B">
        <w:rPr>
          <w:sz w:val="28"/>
          <w:szCs w:val="28"/>
        </w:rPr>
        <w:t>17</w:t>
      </w:r>
      <w:r w:rsidR="00C51097" w:rsidRPr="00595C0B">
        <w:rPr>
          <w:sz w:val="28"/>
          <w:szCs w:val="28"/>
        </w:rPr>
        <w:t>-20</w:t>
      </w:r>
      <w:r w:rsidR="00F12814" w:rsidRPr="00595C0B">
        <w:rPr>
          <w:sz w:val="28"/>
          <w:szCs w:val="28"/>
        </w:rPr>
        <w:t>21 годы</w:t>
      </w:r>
      <w:r w:rsidR="00C51097" w:rsidRPr="00595C0B">
        <w:rPr>
          <w:sz w:val="28"/>
          <w:szCs w:val="28"/>
        </w:rPr>
        <w:t xml:space="preserve">» </w:t>
      </w:r>
      <w:r w:rsidR="00F12814" w:rsidRPr="00302B9F">
        <w:rPr>
          <w:sz w:val="28"/>
          <w:szCs w:val="28"/>
        </w:rPr>
        <w:t>19</w:t>
      </w:r>
      <w:r w:rsidR="00A95814" w:rsidRPr="00302B9F">
        <w:rPr>
          <w:sz w:val="28"/>
          <w:szCs w:val="28"/>
        </w:rPr>
        <w:t> </w:t>
      </w:r>
      <w:r w:rsidR="00221125" w:rsidRPr="00302B9F">
        <w:rPr>
          <w:sz w:val="28"/>
          <w:szCs w:val="28"/>
        </w:rPr>
        <w:t>127,9</w:t>
      </w:r>
      <w:r w:rsidR="00C51097" w:rsidRPr="00302B9F">
        <w:rPr>
          <w:sz w:val="28"/>
          <w:szCs w:val="28"/>
        </w:rPr>
        <w:t xml:space="preserve"> тыс. рублей (исполнение </w:t>
      </w:r>
      <w:r w:rsidR="00A95814" w:rsidRPr="00302B9F">
        <w:rPr>
          <w:sz w:val="28"/>
          <w:szCs w:val="28"/>
        </w:rPr>
        <w:t>9</w:t>
      </w:r>
      <w:r w:rsidR="00221125" w:rsidRPr="00302B9F">
        <w:rPr>
          <w:sz w:val="28"/>
          <w:szCs w:val="28"/>
        </w:rPr>
        <w:t>8</w:t>
      </w:r>
      <w:r w:rsidR="00A95814" w:rsidRPr="00302B9F">
        <w:rPr>
          <w:sz w:val="28"/>
          <w:szCs w:val="28"/>
        </w:rPr>
        <w:t>,</w:t>
      </w:r>
      <w:r w:rsidR="00221125" w:rsidRPr="00302B9F">
        <w:rPr>
          <w:sz w:val="28"/>
          <w:szCs w:val="28"/>
        </w:rPr>
        <w:t>0</w:t>
      </w:r>
      <w:r w:rsidR="00C51097" w:rsidRPr="00302B9F">
        <w:rPr>
          <w:sz w:val="28"/>
          <w:szCs w:val="28"/>
        </w:rPr>
        <w:t>%);</w:t>
      </w:r>
    </w:p>
    <w:p w:rsidR="006C7CA8" w:rsidRPr="00302B9F" w:rsidRDefault="00633B0D" w:rsidP="00595C0B">
      <w:pPr>
        <w:spacing w:line="276" w:lineRule="auto"/>
        <w:ind w:firstLine="567"/>
        <w:jc w:val="both"/>
        <w:rPr>
          <w:sz w:val="28"/>
          <w:szCs w:val="28"/>
        </w:rPr>
      </w:pPr>
      <w:r w:rsidRPr="00595C0B">
        <w:rPr>
          <w:sz w:val="28"/>
          <w:szCs w:val="28"/>
        </w:rPr>
        <w:t>-</w:t>
      </w:r>
      <w:r w:rsidR="006C7CA8" w:rsidRPr="00595C0B">
        <w:rPr>
          <w:sz w:val="28"/>
          <w:szCs w:val="28"/>
        </w:rPr>
        <w:t> на реализацию мероприятий муниципальной программы «Устройство и содержание детских и спортивных площадок на территории городского поселения Хорлово в 201</w:t>
      </w:r>
      <w:r w:rsidR="00221125" w:rsidRPr="00595C0B">
        <w:rPr>
          <w:sz w:val="28"/>
          <w:szCs w:val="28"/>
        </w:rPr>
        <w:t>7</w:t>
      </w:r>
      <w:r w:rsidR="006C7CA8" w:rsidRPr="00595C0B">
        <w:rPr>
          <w:sz w:val="28"/>
          <w:szCs w:val="28"/>
        </w:rPr>
        <w:t>-20</w:t>
      </w:r>
      <w:r w:rsidR="00221125" w:rsidRPr="00595C0B">
        <w:rPr>
          <w:sz w:val="28"/>
          <w:szCs w:val="28"/>
        </w:rPr>
        <w:t>21</w:t>
      </w:r>
      <w:r w:rsidR="006C7CA8" w:rsidRPr="00595C0B">
        <w:rPr>
          <w:sz w:val="28"/>
          <w:szCs w:val="28"/>
        </w:rPr>
        <w:t xml:space="preserve"> годах» </w:t>
      </w:r>
      <w:r w:rsidR="00221125" w:rsidRPr="00302B9F">
        <w:rPr>
          <w:sz w:val="28"/>
          <w:szCs w:val="28"/>
        </w:rPr>
        <w:t>570,6</w:t>
      </w:r>
      <w:r w:rsidR="006C7CA8" w:rsidRPr="00302B9F">
        <w:rPr>
          <w:sz w:val="28"/>
          <w:szCs w:val="28"/>
        </w:rPr>
        <w:t xml:space="preserve"> тыс. рублей (исполнение 99,</w:t>
      </w:r>
      <w:r w:rsidR="00221125" w:rsidRPr="00302B9F">
        <w:rPr>
          <w:sz w:val="28"/>
          <w:szCs w:val="28"/>
        </w:rPr>
        <w:t>8</w:t>
      </w:r>
      <w:r w:rsidR="006C7CA8" w:rsidRPr="00302B9F">
        <w:rPr>
          <w:sz w:val="28"/>
          <w:szCs w:val="28"/>
        </w:rPr>
        <w:t>%);</w:t>
      </w:r>
    </w:p>
    <w:p w:rsidR="006C6A8F" w:rsidRPr="00595C0B" w:rsidRDefault="006C6A8F" w:rsidP="00595C0B">
      <w:pPr>
        <w:spacing w:line="276" w:lineRule="auto"/>
        <w:ind w:firstLine="567"/>
        <w:jc w:val="both"/>
        <w:rPr>
          <w:color w:val="FF0000"/>
          <w:sz w:val="28"/>
          <w:szCs w:val="28"/>
        </w:rPr>
      </w:pPr>
    </w:p>
    <w:p w:rsidR="000A64DD" w:rsidRPr="00534C3A" w:rsidRDefault="000A64DD" w:rsidP="00534C3A">
      <w:pPr>
        <w:spacing w:line="276" w:lineRule="auto"/>
        <w:ind w:firstLine="567"/>
        <w:jc w:val="both"/>
        <w:rPr>
          <w:b/>
          <w:sz w:val="28"/>
          <w:szCs w:val="28"/>
        </w:rPr>
      </w:pPr>
      <w:r w:rsidRPr="00534C3A">
        <w:rPr>
          <w:sz w:val="28"/>
          <w:szCs w:val="28"/>
        </w:rPr>
        <w:t xml:space="preserve">По разделу </w:t>
      </w:r>
      <w:r w:rsidRPr="00534C3A">
        <w:rPr>
          <w:b/>
          <w:sz w:val="28"/>
          <w:szCs w:val="28"/>
        </w:rPr>
        <w:t>0700 «Образование»</w:t>
      </w:r>
      <w:r w:rsidRPr="00534C3A">
        <w:rPr>
          <w:sz w:val="28"/>
          <w:szCs w:val="28"/>
        </w:rPr>
        <w:t xml:space="preserve"> исполнение </w:t>
      </w:r>
      <w:r w:rsidRPr="00302B9F">
        <w:rPr>
          <w:sz w:val="28"/>
          <w:szCs w:val="28"/>
        </w:rPr>
        <w:t xml:space="preserve">составило </w:t>
      </w:r>
      <w:r w:rsidR="00CC3727" w:rsidRPr="00302B9F">
        <w:rPr>
          <w:sz w:val="28"/>
          <w:szCs w:val="28"/>
        </w:rPr>
        <w:t>7 </w:t>
      </w:r>
      <w:r w:rsidR="001260D1" w:rsidRPr="00302B9F">
        <w:rPr>
          <w:sz w:val="28"/>
          <w:szCs w:val="28"/>
        </w:rPr>
        <w:t>436,7</w:t>
      </w:r>
      <w:r w:rsidRPr="00302B9F">
        <w:rPr>
          <w:sz w:val="28"/>
          <w:szCs w:val="28"/>
        </w:rPr>
        <w:t xml:space="preserve"> тыс. руб</w:t>
      </w:r>
      <w:r w:rsidR="00A8400B" w:rsidRPr="00302B9F">
        <w:rPr>
          <w:sz w:val="28"/>
          <w:szCs w:val="28"/>
        </w:rPr>
        <w:t>лей</w:t>
      </w:r>
      <w:r w:rsidRPr="00302B9F">
        <w:rPr>
          <w:sz w:val="28"/>
          <w:szCs w:val="28"/>
        </w:rPr>
        <w:t xml:space="preserve"> или </w:t>
      </w:r>
      <w:r w:rsidR="00112038" w:rsidRPr="00302B9F">
        <w:rPr>
          <w:sz w:val="28"/>
          <w:szCs w:val="28"/>
        </w:rPr>
        <w:t>99,9</w:t>
      </w:r>
      <w:r w:rsidRPr="00302B9F">
        <w:rPr>
          <w:sz w:val="28"/>
          <w:szCs w:val="28"/>
        </w:rPr>
        <w:t>%</w:t>
      </w:r>
      <w:r w:rsidR="00112038" w:rsidRPr="00302B9F">
        <w:rPr>
          <w:sz w:val="28"/>
          <w:szCs w:val="28"/>
        </w:rPr>
        <w:t xml:space="preserve"> к </w:t>
      </w:r>
      <w:r w:rsidR="001260D1" w:rsidRPr="00302B9F">
        <w:rPr>
          <w:sz w:val="28"/>
          <w:szCs w:val="28"/>
        </w:rPr>
        <w:t xml:space="preserve">уточненным </w:t>
      </w:r>
      <w:r w:rsidRPr="00302B9F">
        <w:rPr>
          <w:sz w:val="28"/>
          <w:szCs w:val="28"/>
        </w:rPr>
        <w:t>плановым назначениям. По сравнению с первоначальными</w:t>
      </w:r>
      <w:r w:rsidRPr="00534C3A">
        <w:rPr>
          <w:sz w:val="28"/>
          <w:szCs w:val="28"/>
        </w:rPr>
        <w:t xml:space="preserve"> </w:t>
      </w:r>
      <w:r w:rsidR="001260D1" w:rsidRPr="00534C3A">
        <w:rPr>
          <w:sz w:val="28"/>
          <w:szCs w:val="28"/>
        </w:rPr>
        <w:t>плановыми назначениями</w:t>
      </w:r>
      <w:r w:rsidRPr="00534C3A">
        <w:rPr>
          <w:sz w:val="28"/>
          <w:szCs w:val="28"/>
        </w:rPr>
        <w:t xml:space="preserve"> (</w:t>
      </w:r>
      <w:r w:rsidR="001260D1" w:rsidRPr="00534C3A">
        <w:rPr>
          <w:sz w:val="28"/>
          <w:szCs w:val="28"/>
        </w:rPr>
        <w:t>7</w:t>
      </w:r>
      <w:r w:rsidR="00CC3727" w:rsidRPr="00534C3A">
        <w:rPr>
          <w:sz w:val="28"/>
          <w:szCs w:val="28"/>
        </w:rPr>
        <w:t> </w:t>
      </w:r>
      <w:r w:rsidR="001260D1" w:rsidRPr="00534C3A">
        <w:rPr>
          <w:sz w:val="28"/>
          <w:szCs w:val="28"/>
        </w:rPr>
        <w:t>420,0</w:t>
      </w:r>
      <w:r w:rsidRPr="00534C3A">
        <w:rPr>
          <w:sz w:val="28"/>
          <w:szCs w:val="28"/>
        </w:rPr>
        <w:t xml:space="preserve"> тыс. руб</w:t>
      </w:r>
      <w:r w:rsidR="00A8400B" w:rsidRPr="00534C3A">
        <w:rPr>
          <w:sz w:val="28"/>
          <w:szCs w:val="28"/>
        </w:rPr>
        <w:t>лей</w:t>
      </w:r>
      <w:r w:rsidRPr="00534C3A">
        <w:rPr>
          <w:sz w:val="28"/>
          <w:szCs w:val="28"/>
        </w:rPr>
        <w:t xml:space="preserve">) фактическое исполнение по расходам на образование больше на </w:t>
      </w:r>
      <w:r w:rsidR="001260D1" w:rsidRPr="00534C3A">
        <w:rPr>
          <w:sz w:val="28"/>
          <w:szCs w:val="28"/>
        </w:rPr>
        <w:t>16,7</w:t>
      </w:r>
      <w:r w:rsidRPr="00534C3A">
        <w:rPr>
          <w:sz w:val="28"/>
          <w:szCs w:val="28"/>
        </w:rPr>
        <w:t xml:space="preserve"> тыс. рублей</w:t>
      </w:r>
      <w:r w:rsidR="006A16B9" w:rsidRPr="00534C3A">
        <w:rPr>
          <w:sz w:val="28"/>
          <w:szCs w:val="28"/>
        </w:rPr>
        <w:t xml:space="preserve"> или на </w:t>
      </w:r>
      <w:r w:rsidR="001260D1" w:rsidRPr="00534C3A">
        <w:rPr>
          <w:sz w:val="28"/>
          <w:szCs w:val="28"/>
        </w:rPr>
        <w:t>0,2</w:t>
      </w:r>
      <w:r w:rsidR="006A16B9" w:rsidRPr="00534C3A">
        <w:rPr>
          <w:sz w:val="28"/>
          <w:szCs w:val="28"/>
        </w:rPr>
        <w:t>%.</w:t>
      </w:r>
    </w:p>
    <w:p w:rsidR="000A64DD" w:rsidRPr="00534C3A" w:rsidRDefault="000A64DD" w:rsidP="00534C3A">
      <w:pPr>
        <w:spacing w:line="276" w:lineRule="auto"/>
        <w:ind w:firstLine="567"/>
        <w:jc w:val="both"/>
        <w:rPr>
          <w:sz w:val="28"/>
          <w:szCs w:val="28"/>
        </w:rPr>
      </w:pPr>
      <w:r w:rsidRPr="00534C3A">
        <w:rPr>
          <w:sz w:val="28"/>
          <w:szCs w:val="28"/>
        </w:rPr>
        <w:t xml:space="preserve">По </w:t>
      </w:r>
      <w:r w:rsidR="00633B0D" w:rsidRPr="00534C3A">
        <w:rPr>
          <w:sz w:val="28"/>
          <w:szCs w:val="28"/>
        </w:rPr>
        <w:t>сравнению</w:t>
      </w:r>
      <w:r w:rsidRPr="00534C3A">
        <w:rPr>
          <w:sz w:val="28"/>
          <w:szCs w:val="28"/>
        </w:rPr>
        <w:t xml:space="preserve"> </w:t>
      </w:r>
      <w:r w:rsidR="00633B0D" w:rsidRPr="00534C3A">
        <w:rPr>
          <w:sz w:val="28"/>
          <w:szCs w:val="28"/>
        </w:rPr>
        <w:t>с</w:t>
      </w:r>
      <w:r w:rsidRPr="00534C3A">
        <w:rPr>
          <w:sz w:val="28"/>
          <w:szCs w:val="28"/>
        </w:rPr>
        <w:t xml:space="preserve"> 201</w:t>
      </w:r>
      <w:r w:rsidR="001260D1" w:rsidRPr="00534C3A">
        <w:rPr>
          <w:sz w:val="28"/>
          <w:szCs w:val="28"/>
        </w:rPr>
        <w:t>6</w:t>
      </w:r>
      <w:r w:rsidRPr="00534C3A">
        <w:rPr>
          <w:sz w:val="28"/>
          <w:szCs w:val="28"/>
        </w:rPr>
        <w:t xml:space="preserve"> год</w:t>
      </w:r>
      <w:r w:rsidR="00633B0D" w:rsidRPr="00534C3A">
        <w:rPr>
          <w:sz w:val="28"/>
          <w:szCs w:val="28"/>
        </w:rPr>
        <w:t>ом</w:t>
      </w:r>
      <w:r w:rsidRPr="00534C3A">
        <w:rPr>
          <w:sz w:val="28"/>
          <w:szCs w:val="28"/>
        </w:rPr>
        <w:t xml:space="preserve"> расходы на образование </w:t>
      </w:r>
      <w:r w:rsidR="00376D93" w:rsidRPr="00534C3A">
        <w:rPr>
          <w:sz w:val="28"/>
          <w:szCs w:val="28"/>
        </w:rPr>
        <w:t>уменьшились</w:t>
      </w:r>
      <w:r w:rsidRPr="00534C3A">
        <w:rPr>
          <w:sz w:val="28"/>
          <w:szCs w:val="28"/>
        </w:rPr>
        <w:t xml:space="preserve"> на </w:t>
      </w:r>
      <w:r w:rsidR="00376D93" w:rsidRPr="00534C3A">
        <w:rPr>
          <w:sz w:val="28"/>
          <w:szCs w:val="28"/>
        </w:rPr>
        <w:t>162,4</w:t>
      </w:r>
      <w:r w:rsidRPr="00534C3A">
        <w:rPr>
          <w:sz w:val="28"/>
          <w:szCs w:val="28"/>
        </w:rPr>
        <w:t xml:space="preserve"> тыс. руб</w:t>
      </w:r>
      <w:r w:rsidR="00A8400B" w:rsidRPr="00534C3A">
        <w:rPr>
          <w:sz w:val="28"/>
          <w:szCs w:val="28"/>
        </w:rPr>
        <w:t>лей</w:t>
      </w:r>
      <w:r w:rsidRPr="00534C3A">
        <w:rPr>
          <w:sz w:val="28"/>
          <w:szCs w:val="28"/>
        </w:rPr>
        <w:t xml:space="preserve"> или на </w:t>
      </w:r>
      <w:r w:rsidR="00376D93" w:rsidRPr="00534C3A">
        <w:rPr>
          <w:sz w:val="28"/>
          <w:szCs w:val="28"/>
        </w:rPr>
        <w:t>2,1</w:t>
      </w:r>
      <w:r w:rsidRPr="00534C3A">
        <w:rPr>
          <w:sz w:val="28"/>
          <w:szCs w:val="28"/>
        </w:rPr>
        <w:t>%.</w:t>
      </w:r>
      <w:r w:rsidRPr="00534C3A">
        <w:rPr>
          <w:color w:val="FF0000"/>
          <w:sz w:val="28"/>
          <w:szCs w:val="28"/>
        </w:rPr>
        <w:t xml:space="preserve"> </w:t>
      </w:r>
      <w:r w:rsidRPr="00534C3A">
        <w:rPr>
          <w:sz w:val="28"/>
          <w:szCs w:val="28"/>
        </w:rPr>
        <w:t>Данное изме</w:t>
      </w:r>
      <w:r w:rsidR="009B7D54" w:rsidRPr="00534C3A">
        <w:rPr>
          <w:sz w:val="28"/>
          <w:szCs w:val="28"/>
        </w:rPr>
        <w:t xml:space="preserve">нение связано с </w:t>
      </w:r>
      <w:r w:rsidR="0065494C" w:rsidRPr="00534C3A">
        <w:rPr>
          <w:sz w:val="28"/>
          <w:szCs w:val="28"/>
        </w:rPr>
        <w:t>отсутствием</w:t>
      </w:r>
      <w:r w:rsidR="0027170B" w:rsidRPr="00534C3A">
        <w:rPr>
          <w:sz w:val="28"/>
          <w:szCs w:val="28"/>
        </w:rPr>
        <w:t xml:space="preserve"> в 2017 году</w:t>
      </w:r>
      <w:r w:rsidR="00376D93" w:rsidRPr="00534C3A">
        <w:rPr>
          <w:sz w:val="28"/>
          <w:szCs w:val="28"/>
        </w:rPr>
        <w:t xml:space="preserve"> субсидий </w:t>
      </w:r>
      <w:r w:rsidR="0027170B" w:rsidRPr="00534C3A">
        <w:rPr>
          <w:sz w:val="28"/>
          <w:szCs w:val="28"/>
        </w:rPr>
        <w:t xml:space="preserve">из </w:t>
      </w:r>
      <w:r w:rsidR="00376D93" w:rsidRPr="00534C3A">
        <w:rPr>
          <w:sz w:val="28"/>
          <w:szCs w:val="28"/>
        </w:rPr>
        <w:t>бюджет</w:t>
      </w:r>
      <w:r w:rsidR="0027170B" w:rsidRPr="00534C3A">
        <w:rPr>
          <w:sz w:val="28"/>
          <w:szCs w:val="28"/>
        </w:rPr>
        <w:t>а Московской области</w:t>
      </w:r>
      <w:r w:rsidR="00376D93" w:rsidRPr="00534C3A">
        <w:rPr>
          <w:sz w:val="28"/>
          <w:szCs w:val="28"/>
        </w:rPr>
        <w:t xml:space="preserve"> </w:t>
      </w:r>
      <w:r w:rsidR="0065494C" w:rsidRPr="00534C3A">
        <w:rPr>
          <w:sz w:val="28"/>
          <w:szCs w:val="28"/>
        </w:rPr>
        <w:t xml:space="preserve">на мероприятия по повышению заработной платы работникам </w:t>
      </w:r>
      <w:r w:rsidR="0027170B" w:rsidRPr="00534C3A">
        <w:rPr>
          <w:sz w:val="28"/>
          <w:szCs w:val="28"/>
        </w:rPr>
        <w:t>учреждений по работе с молодежью</w:t>
      </w:r>
      <w:r w:rsidR="00376D93" w:rsidRPr="00534C3A">
        <w:rPr>
          <w:sz w:val="28"/>
          <w:szCs w:val="28"/>
        </w:rPr>
        <w:t>.</w:t>
      </w:r>
    </w:p>
    <w:p w:rsidR="006A16B9" w:rsidRPr="00534C3A" w:rsidRDefault="006A16B9" w:rsidP="00534C3A">
      <w:pPr>
        <w:spacing w:line="276" w:lineRule="auto"/>
        <w:ind w:firstLine="567"/>
        <w:jc w:val="both"/>
        <w:rPr>
          <w:sz w:val="28"/>
          <w:szCs w:val="28"/>
        </w:rPr>
      </w:pPr>
      <w:r w:rsidRPr="00534C3A">
        <w:rPr>
          <w:sz w:val="28"/>
          <w:szCs w:val="28"/>
        </w:rPr>
        <w:t>В 201</w:t>
      </w:r>
      <w:r w:rsidR="00E84BBD" w:rsidRPr="00534C3A">
        <w:rPr>
          <w:sz w:val="28"/>
          <w:szCs w:val="28"/>
        </w:rPr>
        <w:t>7</w:t>
      </w:r>
      <w:r w:rsidRPr="00534C3A">
        <w:rPr>
          <w:sz w:val="28"/>
          <w:szCs w:val="28"/>
        </w:rPr>
        <w:t xml:space="preserve"> году бюджетные средства были направлены на финансирование следующих расходов в области образования:</w:t>
      </w:r>
    </w:p>
    <w:p w:rsidR="000A64DD" w:rsidRPr="00534C3A" w:rsidRDefault="00633B0D" w:rsidP="00534C3A">
      <w:pPr>
        <w:spacing w:line="276" w:lineRule="auto"/>
        <w:ind w:firstLine="567"/>
        <w:jc w:val="both"/>
        <w:rPr>
          <w:sz w:val="28"/>
          <w:szCs w:val="28"/>
        </w:rPr>
      </w:pPr>
      <w:r w:rsidRPr="00534C3A">
        <w:rPr>
          <w:sz w:val="28"/>
          <w:szCs w:val="28"/>
        </w:rPr>
        <w:t>- </w:t>
      </w:r>
      <w:r w:rsidR="006A16B9" w:rsidRPr="00534C3A">
        <w:rPr>
          <w:sz w:val="28"/>
          <w:szCs w:val="28"/>
        </w:rPr>
        <w:t>р</w:t>
      </w:r>
      <w:r w:rsidR="000A64DD" w:rsidRPr="00534C3A">
        <w:rPr>
          <w:sz w:val="28"/>
          <w:szCs w:val="28"/>
        </w:rPr>
        <w:t xml:space="preserve">асходы по подразделу </w:t>
      </w:r>
      <w:r w:rsidR="000A64DD" w:rsidRPr="00534C3A">
        <w:rPr>
          <w:b/>
          <w:sz w:val="28"/>
          <w:szCs w:val="28"/>
        </w:rPr>
        <w:t>0707</w:t>
      </w:r>
      <w:r w:rsidR="000A64DD" w:rsidRPr="00534C3A">
        <w:rPr>
          <w:sz w:val="28"/>
          <w:szCs w:val="28"/>
        </w:rPr>
        <w:t xml:space="preserve"> </w:t>
      </w:r>
      <w:r w:rsidR="000A64DD" w:rsidRPr="00302B9F">
        <w:rPr>
          <w:b/>
          <w:i/>
          <w:sz w:val="28"/>
          <w:szCs w:val="28"/>
        </w:rPr>
        <w:t>«Молодежная политика»</w:t>
      </w:r>
      <w:r w:rsidR="000A64DD" w:rsidRPr="00534C3A">
        <w:rPr>
          <w:sz w:val="28"/>
          <w:szCs w:val="28"/>
        </w:rPr>
        <w:t xml:space="preserve"> в 201</w:t>
      </w:r>
      <w:r w:rsidR="00CC0B9F" w:rsidRPr="00534C3A">
        <w:rPr>
          <w:sz w:val="28"/>
          <w:szCs w:val="28"/>
        </w:rPr>
        <w:t>7</w:t>
      </w:r>
      <w:r w:rsidR="000A64DD" w:rsidRPr="00534C3A">
        <w:rPr>
          <w:sz w:val="28"/>
          <w:szCs w:val="28"/>
        </w:rPr>
        <w:t xml:space="preserve"> году составили </w:t>
      </w:r>
      <w:r w:rsidR="00F473DD" w:rsidRPr="00302B9F">
        <w:rPr>
          <w:sz w:val="28"/>
          <w:szCs w:val="28"/>
        </w:rPr>
        <w:t>7</w:t>
      </w:r>
      <w:r w:rsidR="00F473DD" w:rsidRPr="00302B9F">
        <w:rPr>
          <w:sz w:val="28"/>
          <w:szCs w:val="28"/>
          <w:lang w:val="en-US"/>
        </w:rPr>
        <w:t> </w:t>
      </w:r>
      <w:r w:rsidR="00CC0B9F" w:rsidRPr="00302B9F">
        <w:rPr>
          <w:sz w:val="28"/>
          <w:szCs w:val="28"/>
        </w:rPr>
        <w:t>436,7</w:t>
      </w:r>
      <w:r w:rsidR="000A64DD" w:rsidRPr="00302B9F">
        <w:rPr>
          <w:sz w:val="28"/>
          <w:szCs w:val="28"/>
        </w:rPr>
        <w:t xml:space="preserve"> тыс. руб</w:t>
      </w:r>
      <w:r w:rsidR="00A8400B" w:rsidRPr="00302B9F">
        <w:rPr>
          <w:sz w:val="28"/>
          <w:szCs w:val="28"/>
        </w:rPr>
        <w:t>лей</w:t>
      </w:r>
      <w:r w:rsidR="000A64DD" w:rsidRPr="00302B9F">
        <w:rPr>
          <w:sz w:val="28"/>
          <w:szCs w:val="28"/>
        </w:rPr>
        <w:t xml:space="preserve">, что </w:t>
      </w:r>
      <w:r w:rsidR="006A16B9" w:rsidRPr="00302B9F">
        <w:rPr>
          <w:sz w:val="28"/>
          <w:szCs w:val="28"/>
        </w:rPr>
        <w:t xml:space="preserve">составляет </w:t>
      </w:r>
      <w:r w:rsidR="00F473DD" w:rsidRPr="00302B9F">
        <w:rPr>
          <w:sz w:val="28"/>
          <w:szCs w:val="28"/>
        </w:rPr>
        <w:t>99,</w:t>
      </w:r>
      <w:r w:rsidR="00360B2F" w:rsidRPr="00302B9F">
        <w:rPr>
          <w:sz w:val="28"/>
          <w:szCs w:val="28"/>
        </w:rPr>
        <w:t>9</w:t>
      </w:r>
      <w:r w:rsidR="006A16B9" w:rsidRPr="00302B9F">
        <w:rPr>
          <w:sz w:val="28"/>
          <w:szCs w:val="28"/>
        </w:rPr>
        <w:t>%</w:t>
      </w:r>
      <w:r w:rsidR="006A16B9" w:rsidRPr="00534C3A">
        <w:rPr>
          <w:sz w:val="28"/>
          <w:szCs w:val="28"/>
        </w:rPr>
        <w:t xml:space="preserve"> от</w:t>
      </w:r>
      <w:r w:rsidR="000A64DD" w:rsidRPr="00534C3A">
        <w:rPr>
          <w:sz w:val="28"/>
          <w:szCs w:val="28"/>
        </w:rPr>
        <w:t xml:space="preserve"> утвержд</w:t>
      </w:r>
      <w:r w:rsidR="009D320C" w:rsidRPr="00534C3A">
        <w:rPr>
          <w:sz w:val="28"/>
          <w:szCs w:val="28"/>
        </w:rPr>
        <w:t>е</w:t>
      </w:r>
      <w:r w:rsidR="000A64DD" w:rsidRPr="00534C3A">
        <w:rPr>
          <w:sz w:val="28"/>
          <w:szCs w:val="28"/>
        </w:rPr>
        <w:t>нных решением о бюджете ас</w:t>
      </w:r>
      <w:r w:rsidR="00360B2F" w:rsidRPr="00534C3A">
        <w:rPr>
          <w:sz w:val="28"/>
          <w:szCs w:val="28"/>
        </w:rPr>
        <w:t>сигнований на 201</w:t>
      </w:r>
      <w:r w:rsidR="00CC0B9F" w:rsidRPr="00534C3A">
        <w:rPr>
          <w:sz w:val="28"/>
          <w:szCs w:val="28"/>
        </w:rPr>
        <w:t>7</w:t>
      </w:r>
      <w:r w:rsidR="000A64DD" w:rsidRPr="00534C3A">
        <w:rPr>
          <w:sz w:val="28"/>
          <w:szCs w:val="28"/>
        </w:rPr>
        <w:t xml:space="preserve"> год</w:t>
      </w:r>
      <w:r w:rsidR="00360B2F" w:rsidRPr="00534C3A">
        <w:rPr>
          <w:sz w:val="28"/>
          <w:szCs w:val="28"/>
        </w:rPr>
        <w:t>.</w:t>
      </w:r>
    </w:p>
    <w:p w:rsidR="00CB659B" w:rsidRPr="00B22D56" w:rsidRDefault="00CB659B" w:rsidP="00B62604">
      <w:pPr>
        <w:ind w:firstLine="567"/>
        <w:jc w:val="both"/>
        <w:rPr>
          <w:color w:val="FF0000"/>
        </w:rPr>
      </w:pPr>
    </w:p>
    <w:p w:rsidR="00AE79C6" w:rsidRPr="00302B9F" w:rsidRDefault="00AE79C6" w:rsidP="00534C3A">
      <w:pPr>
        <w:spacing w:line="276" w:lineRule="auto"/>
        <w:ind w:firstLine="567"/>
        <w:jc w:val="both"/>
        <w:rPr>
          <w:sz w:val="28"/>
          <w:szCs w:val="28"/>
        </w:rPr>
      </w:pPr>
      <w:r w:rsidRPr="00534C3A">
        <w:rPr>
          <w:sz w:val="28"/>
          <w:szCs w:val="28"/>
        </w:rPr>
        <w:t>Исполнение по разделу</w:t>
      </w:r>
      <w:r w:rsidRPr="00534C3A">
        <w:rPr>
          <w:b/>
          <w:sz w:val="28"/>
          <w:szCs w:val="28"/>
        </w:rPr>
        <w:t xml:space="preserve"> </w:t>
      </w:r>
      <w:r w:rsidRPr="00534C3A">
        <w:rPr>
          <w:b/>
          <w:bCs/>
          <w:sz w:val="28"/>
          <w:szCs w:val="28"/>
        </w:rPr>
        <w:t>0800 «Культура, кинематография и средства массовой информации»</w:t>
      </w:r>
      <w:r w:rsidRPr="00534C3A">
        <w:rPr>
          <w:b/>
          <w:sz w:val="28"/>
          <w:szCs w:val="28"/>
        </w:rPr>
        <w:t xml:space="preserve"> </w:t>
      </w:r>
      <w:r w:rsidRPr="00534C3A">
        <w:rPr>
          <w:sz w:val="28"/>
          <w:szCs w:val="28"/>
        </w:rPr>
        <w:t>составило</w:t>
      </w:r>
      <w:r w:rsidRPr="00534C3A">
        <w:rPr>
          <w:color w:val="FF0000"/>
          <w:sz w:val="28"/>
          <w:szCs w:val="28"/>
        </w:rPr>
        <w:t xml:space="preserve"> </w:t>
      </w:r>
      <w:r w:rsidR="00F473DD" w:rsidRPr="00302B9F">
        <w:rPr>
          <w:sz w:val="28"/>
          <w:szCs w:val="28"/>
        </w:rPr>
        <w:t>27 6</w:t>
      </w:r>
      <w:r w:rsidR="00CC0B9F" w:rsidRPr="00302B9F">
        <w:rPr>
          <w:sz w:val="28"/>
          <w:szCs w:val="28"/>
        </w:rPr>
        <w:t>91,4</w:t>
      </w:r>
      <w:r w:rsidRPr="00302B9F">
        <w:rPr>
          <w:sz w:val="28"/>
          <w:szCs w:val="28"/>
        </w:rPr>
        <w:t xml:space="preserve"> тыс. руб</w:t>
      </w:r>
      <w:r w:rsidR="00A8400B" w:rsidRPr="00302B9F">
        <w:rPr>
          <w:sz w:val="28"/>
          <w:szCs w:val="28"/>
        </w:rPr>
        <w:t>лей</w:t>
      </w:r>
      <w:r w:rsidRPr="00302B9F">
        <w:rPr>
          <w:sz w:val="28"/>
          <w:szCs w:val="28"/>
        </w:rPr>
        <w:t xml:space="preserve"> или </w:t>
      </w:r>
      <w:r w:rsidR="00CC0B9F" w:rsidRPr="00302B9F">
        <w:rPr>
          <w:sz w:val="28"/>
          <w:szCs w:val="28"/>
        </w:rPr>
        <w:t>100</w:t>
      </w:r>
      <w:r w:rsidR="00274E2B" w:rsidRPr="00302B9F">
        <w:rPr>
          <w:sz w:val="28"/>
          <w:szCs w:val="28"/>
        </w:rPr>
        <w:t>,</w:t>
      </w:r>
      <w:r w:rsidR="00CC0B9F" w:rsidRPr="00302B9F">
        <w:rPr>
          <w:sz w:val="28"/>
          <w:szCs w:val="28"/>
        </w:rPr>
        <w:t>0</w:t>
      </w:r>
      <w:r w:rsidRPr="00302B9F">
        <w:rPr>
          <w:sz w:val="28"/>
          <w:szCs w:val="28"/>
        </w:rPr>
        <w:t xml:space="preserve"> % к</w:t>
      </w:r>
      <w:r w:rsidRPr="00534C3A">
        <w:rPr>
          <w:sz w:val="28"/>
          <w:szCs w:val="28"/>
        </w:rPr>
        <w:t xml:space="preserve"> плановым назначениям в последней </w:t>
      </w:r>
      <w:r w:rsidR="0013713E" w:rsidRPr="00534C3A">
        <w:rPr>
          <w:sz w:val="28"/>
          <w:szCs w:val="28"/>
        </w:rPr>
        <w:t>р</w:t>
      </w:r>
      <w:r w:rsidRPr="00534C3A">
        <w:rPr>
          <w:sz w:val="28"/>
          <w:szCs w:val="28"/>
        </w:rPr>
        <w:t>едакции и к первоначально утвержденным ассигнованиям. По отношению к 201</w:t>
      </w:r>
      <w:r w:rsidR="00CC0B9F" w:rsidRPr="00534C3A">
        <w:rPr>
          <w:sz w:val="28"/>
          <w:szCs w:val="28"/>
        </w:rPr>
        <w:t>6</w:t>
      </w:r>
      <w:r w:rsidRPr="00534C3A">
        <w:rPr>
          <w:sz w:val="28"/>
          <w:szCs w:val="28"/>
        </w:rPr>
        <w:t xml:space="preserve"> году расходы на культуру в абсолютном значении </w:t>
      </w:r>
      <w:r w:rsidRPr="00302B9F">
        <w:rPr>
          <w:sz w:val="28"/>
          <w:szCs w:val="28"/>
        </w:rPr>
        <w:t xml:space="preserve">увеличились на </w:t>
      </w:r>
      <w:r w:rsidR="00CC0B9F" w:rsidRPr="00302B9F">
        <w:rPr>
          <w:sz w:val="28"/>
          <w:szCs w:val="28"/>
        </w:rPr>
        <w:t>58,8</w:t>
      </w:r>
      <w:r w:rsidRPr="00302B9F">
        <w:rPr>
          <w:sz w:val="28"/>
          <w:szCs w:val="28"/>
        </w:rPr>
        <w:t xml:space="preserve"> тыс. руб</w:t>
      </w:r>
      <w:r w:rsidR="00A8400B" w:rsidRPr="00302B9F">
        <w:rPr>
          <w:sz w:val="28"/>
          <w:szCs w:val="28"/>
        </w:rPr>
        <w:t>лей</w:t>
      </w:r>
      <w:r w:rsidRPr="00302B9F">
        <w:rPr>
          <w:sz w:val="28"/>
          <w:szCs w:val="28"/>
        </w:rPr>
        <w:t xml:space="preserve"> или на </w:t>
      </w:r>
      <w:r w:rsidR="00CC0B9F" w:rsidRPr="00302B9F">
        <w:rPr>
          <w:sz w:val="28"/>
          <w:szCs w:val="28"/>
        </w:rPr>
        <w:t>0,2</w:t>
      </w:r>
      <w:r w:rsidRPr="00302B9F">
        <w:rPr>
          <w:sz w:val="28"/>
          <w:szCs w:val="28"/>
        </w:rPr>
        <w:t>%</w:t>
      </w:r>
      <w:r w:rsidR="00360B2F" w:rsidRPr="00302B9F">
        <w:rPr>
          <w:sz w:val="28"/>
          <w:szCs w:val="28"/>
        </w:rPr>
        <w:t>.</w:t>
      </w:r>
    </w:p>
    <w:p w:rsidR="00AE79C6" w:rsidRPr="00302B9F" w:rsidRDefault="00AE79C6" w:rsidP="00534C3A">
      <w:pPr>
        <w:pStyle w:val="aa"/>
        <w:tabs>
          <w:tab w:val="left" w:pos="567"/>
        </w:tabs>
        <w:spacing w:before="0" w:beforeAutospacing="0" w:after="0" w:afterAutospacing="0" w:line="276" w:lineRule="auto"/>
        <w:ind w:firstLine="567"/>
        <w:jc w:val="both"/>
        <w:rPr>
          <w:sz w:val="28"/>
          <w:szCs w:val="28"/>
        </w:rPr>
      </w:pPr>
      <w:r w:rsidRPr="00534C3A">
        <w:rPr>
          <w:sz w:val="28"/>
          <w:szCs w:val="28"/>
        </w:rPr>
        <w:t xml:space="preserve">Расходы по подразделу </w:t>
      </w:r>
      <w:r w:rsidRPr="00534C3A">
        <w:rPr>
          <w:b/>
          <w:sz w:val="28"/>
          <w:szCs w:val="28"/>
        </w:rPr>
        <w:t>0801</w:t>
      </w:r>
      <w:r w:rsidRPr="00534C3A">
        <w:rPr>
          <w:sz w:val="28"/>
          <w:szCs w:val="28"/>
        </w:rPr>
        <w:t xml:space="preserve"> </w:t>
      </w:r>
      <w:r w:rsidRPr="00302B9F">
        <w:rPr>
          <w:b/>
          <w:i/>
          <w:sz w:val="28"/>
          <w:szCs w:val="28"/>
        </w:rPr>
        <w:t>«Культура»</w:t>
      </w:r>
      <w:r w:rsidRPr="00534C3A">
        <w:rPr>
          <w:sz w:val="28"/>
          <w:szCs w:val="28"/>
        </w:rPr>
        <w:t xml:space="preserve"> в 201</w:t>
      </w:r>
      <w:r w:rsidR="007A322F" w:rsidRPr="00534C3A">
        <w:rPr>
          <w:sz w:val="28"/>
          <w:szCs w:val="28"/>
        </w:rPr>
        <w:t>7</w:t>
      </w:r>
      <w:r w:rsidRPr="00534C3A">
        <w:rPr>
          <w:sz w:val="28"/>
          <w:szCs w:val="28"/>
        </w:rPr>
        <w:t xml:space="preserve"> году составили </w:t>
      </w:r>
      <w:r w:rsidR="00F473DD" w:rsidRPr="00302B9F">
        <w:rPr>
          <w:sz w:val="28"/>
          <w:szCs w:val="28"/>
        </w:rPr>
        <w:t>27 </w:t>
      </w:r>
      <w:r w:rsidR="00CC0B9F" w:rsidRPr="00302B9F">
        <w:rPr>
          <w:sz w:val="28"/>
          <w:szCs w:val="28"/>
        </w:rPr>
        <w:t>691,4</w:t>
      </w:r>
      <w:r w:rsidRPr="00302B9F">
        <w:rPr>
          <w:sz w:val="28"/>
          <w:szCs w:val="28"/>
        </w:rPr>
        <w:t xml:space="preserve"> тыс. руб</w:t>
      </w:r>
      <w:r w:rsidR="00A8400B" w:rsidRPr="00302B9F">
        <w:rPr>
          <w:sz w:val="28"/>
          <w:szCs w:val="28"/>
        </w:rPr>
        <w:t>лей</w:t>
      </w:r>
      <w:r w:rsidR="00475A36" w:rsidRPr="00302B9F">
        <w:rPr>
          <w:sz w:val="28"/>
          <w:szCs w:val="28"/>
        </w:rPr>
        <w:t xml:space="preserve"> (</w:t>
      </w:r>
      <w:r w:rsidR="00CC0B9F" w:rsidRPr="00302B9F">
        <w:rPr>
          <w:sz w:val="28"/>
          <w:szCs w:val="28"/>
        </w:rPr>
        <w:t>100</w:t>
      </w:r>
      <w:r w:rsidR="00475A36" w:rsidRPr="00302B9F">
        <w:rPr>
          <w:sz w:val="28"/>
          <w:szCs w:val="28"/>
        </w:rPr>
        <w:t>,</w:t>
      </w:r>
      <w:r w:rsidR="00CC0B9F" w:rsidRPr="00302B9F">
        <w:rPr>
          <w:sz w:val="28"/>
          <w:szCs w:val="28"/>
        </w:rPr>
        <w:t>0</w:t>
      </w:r>
      <w:r w:rsidR="00927CCB" w:rsidRPr="00302B9F">
        <w:rPr>
          <w:sz w:val="28"/>
          <w:szCs w:val="28"/>
        </w:rPr>
        <w:t>%).</w:t>
      </w:r>
    </w:p>
    <w:p w:rsidR="00927CCB" w:rsidRPr="00302B9F" w:rsidRDefault="00927CCB" w:rsidP="00534C3A">
      <w:pPr>
        <w:tabs>
          <w:tab w:val="left" w:pos="567"/>
        </w:tabs>
        <w:spacing w:line="276" w:lineRule="auto"/>
        <w:ind w:firstLine="567"/>
        <w:jc w:val="both"/>
        <w:rPr>
          <w:sz w:val="28"/>
          <w:szCs w:val="28"/>
        </w:rPr>
      </w:pPr>
      <w:r w:rsidRPr="00534C3A">
        <w:rPr>
          <w:sz w:val="28"/>
          <w:szCs w:val="28"/>
        </w:rPr>
        <w:lastRenderedPageBreak/>
        <w:t xml:space="preserve">По сравнению с первоначальными параметрами </w:t>
      </w:r>
      <w:r w:rsidR="00CC0B9F" w:rsidRPr="00534C3A">
        <w:rPr>
          <w:sz w:val="28"/>
          <w:szCs w:val="28"/>
        </w:rPr>
        <w:t xml:space="preserve">утвержденного плана на 2017 год </w:t>
      </w:r>
      <w:r w:rsidRPr="00534C3A">
        <w:rPr>
          <w:sz w:val="28"/>
          <w:szCs w:val="28"/>
        </w:rPr>
        <w:t>фактические расходы</w:t>
      </w:r>
      <w:r w:rsidRPr="00534C3A">
        <w:rPr>
          <w:b/>
          <w:sz w:val="28"/>
          <w:szCs w:val="28"/>
        </w:rPr>
        <w:t xml:space="preserve"> </w:t>
      </w:r>
      <w:r w:rsidRPr="00302B9F">
        <w:rPr>
          <w:sz w:val="28"/>
          <w:szCs w:val="28"/>
        </w:rPr>
        <w:t xml:space="preserve">увеличились на </w:t>
      </w:r>
      <w:r w:rsidR="00CC0B9F" w:rsidRPr="00302B9F">
        <w:rPr>
          <w:sz w:val="28"/>
          <w:szCs w:val="28"/>
        </w:rPr>
        <w:t>11,3</w:t>
      </w:r>
      <w:r w:rsidR="00475A36" w:rsidRPr="00302B9F">
        <w:rPr>
          <w:sz w:val="28"/>
          <w:szCs w:val="28"/>
        </w:rPr>
        <w:t xml:space="preserve"> </w:t>
      </w:r>
      <w:r w:rsidRPr="00302B9F">
        <w:rPr>
          <w:sz w:val="28"/>
          <w:szCs w:val="28"/>
        </w:rPr>
        <w:t>тыс. руб</w:t>
      </w:r>
      <w:r w:rsidR="00A8400B" w:rsidRPr="00302B9F">
        <w:rPr>
          <w:sz w:val="28"/>
          <w:szCs w:val="28"/>
        </w:rPr>
        <w:t>лей</w:t>
      </w:r>
      <w:r w:rsidR="00C9706D" w:rsidRPr="00302B9F">
        <w:rPr>
          <w:sz w:val="28"/>
          <w:szCs w:val="28"/>
        </w:rPr>
        <w:t>.</w:t>
      </w:r>
    </w:p>
    <w:p w:rsidR="00360B2F" w:rsidRPr="00534C3A" w:rsidRDefault="00360B2F" w:rsidP="00534C3A">
      <w:pPr>
        <w:tabs>
          <w:tab w:val="left" w:pos="567"/>
        </w:tabs>
        <w:spacing w:line="276" w:lineRule="auto"/>
        <w:ind w:firstLine="567"/>
        <w:jc w:val="both"/>
        <w:rPr>
          <w:sz w:val="28"/>
          <w:szCs w:val="28"/>
        </w:rPr>
      </w:pPr>
      <w:r w:rsidRPr="00534C3A">
        <w:rPr>
          <w:sz w:val="28"/>
          <w:szCs w:val="28"/>
        </w:rPr>
        <w:t>Бюджетные средства были направлены на финансирование следующих расходов:</w:t>
      </w:r>
    </w:p>
    <w:p w:rsidR="00360B2F" w:rsidRPr="00302B9F" w:rsidRDefault="00633B0D" w:rsidP="00534C3A">
      <w:pPr>
        <w:tabs>
          <w:tab w:val="left" w:pos="567"/>
        </w:tabs>
        <w:spacing w:line="276" w:lineRule="auto"/>
        <w:ind w:firstLine="567"/>
        <w:jc w:val="both"/>
        <w:rPr>
          <w:sz w:val="28"/>
          <w:szCs w:val="28"/>
        </w:rPr>
      </w:pPr>
      <w:r w:rsidRPr="00534C3A">
        <w:rPr>
          <w:sz w:val="28"/>
          <w:szCs w:val="28"/>
        </w:rPr>
        <w:t>-</w:t>
      </w:r>
      <w:r w:rsidR="0020586B" w:rsidRPr="00534C3A">
        <w:rPr>
          <w:sz w:val="28"/>
          <w:szCs w:val="28"/>
        </w:rPr>
        <w:t> реализация</w:t>
      </w:r>
      <w:r w:rsidR="00360B2F" w:rsidRPr="00534C3A">
        <w:rPr>
          <w:sz w:val="28"/>
          <w:szCs w:val="28"/>
        </w:rPr>
        <w:t xml:space="preserve"> мероприятий муниципальной программы «Доступная среда городского </w:t>
      </w:r>
      <w:r w:rsidR="0020586B" w:rsidRPr="00534C3A">
        <w:rPr>
          <w:sz w:val="28"/>
          <w:szCs w:val="28"/>
        </w:rPr>
        <w:t>поселения Хорлово на 201</w:t>
      </w:r>
      <w:r w:rsidR="00CC0B9F" w:rsidRPr="00534C3A">
        <w:rPr>
          <w:sz w:val="28"/>
          <w:szCs w:val="28"/>
        </w:rPr>
        <w:t>7</w:t>
      </w:r>
      <w:r w:rsidR="0020586B" w:rsidRPr="00534C3A">
        <w:rPr>
          <w:sz w:val="28"/>
          <w:szCs w:val="28"/>
        </w:rPr>
        <w:t>-20</w:t>
      </w:r>
      <w:r w:rsidR="00CC0B9F" w:rsidRPr="00534C3A">
        <w:rPr>
          <w:sz w:val="28"/>
          <w:szCs w:val="28"/>
        </w:rPr>
        <w:t>21</w:t>
      </w:r>
      <w:r w:rsidR="0020586B" w:rsidRPr="00534C3A">
        <w:rPr>
          <w:sz w:val="28"/>
          <w:szCs w:val="28"/>
        </w:rPr>
        <w:t xml:space="preserve"> годы» в сумме </w:t>
      </w:r>
      <w:r w:rsidR="00155DA2" w:rsidRPr="00302B9F">
        <w:rPr>
          <w:sz w:val="28"/>
          <w:szCs w:val="28"/>
        </w:rPr>
        <w:t>1</w:t>
      </w:r>
      <w:r w:rsidR="00CC0B9F" w:rsidRPr="00302B9F">
        <w:rPr>
          <w:sz w:val="28"/>
          <w:szCs w:val="28"/>
        </w:rPr>
        <w:t>3,8</w:t>
      </w:r>
      <w:r w:rsidR="0020586B" w:rsidRPr="00302B9F">
        <w:rPr>
          <w:sz w:val="28"/>
          <w:szCs w:val="28"/>
        </w:rPr>
        <w:t xml:space="preserve"> тыс. рублей (исполнение </w:t>
      </w:r>
      <w:r w:rsidR="00CC0B9F" w:rsidRPr="00302B9F">
        <w:rPr>
          <w:sz w:val="28"/>
          <w:szCs w:val="28"/>
        </w:rPr>
        <w:t>100</w:t>
      </w:r>
      <w:r w:rsidR="00155DA2" w:rsidRPr="00302B9F">
        <w:rPr>
          <w:sz w:val="28"/>
          <w:szCs w:val="28"/>
        </w:rPr>
        <w:t>,</w:t>
      </w:r>
      <w:r w:rsidR="00CC0B9F" w:rsidRPr="00302B9F">
        <w:rPr>
          <w:sz w:val="28"/>
          <w:szCs w:val="28"/>
        </w:rPr>
        <w:t>0</w:t>
      </w:r>
      <w:r w:rsidR="0020586B" w:rsidRPr="00302B9F">
        <w:rPr>
          <w:sz w:val="28"/>
          <w:szCs w:val="28"/>
        </w:rPr>
        <w:t>%);</w:t>
      </w:r>
    </w:p>
    <w:p w:rsidR="00CC0B9F" w:rsidRPr="00534C3A" w:rsidRDefault="00CC0B9F" w:rsidP="00534C3A">
      <w:pPr>
        <w:tabs>
          <w:tab w:val="left" w:pos="567"/>
        </w:tabs>
        <w:spacing w:line="276" w:lineRule="auto"/>
        <w:ind w:firstLine="567"/>
        <w:jc w:val="both"/>
        <w:rPr>
          <w:sz w:val="28"/>
          <w:szCs w:val="28"/>
        </w:rPr>
      </w:pPr>
      <w:r w:rsidRPr="00534C3A">
        <w:rPr>
          <w:sz w:val="28"/>
          <w:szCs w:val="28"/>
        </w:rPr>
        <w:t xml:space="preserve">- реализация мероприятий муниципальной программы «Управление муниципальной собственностью городского поселения Хорлово в 2017-2021 годах» в сумме </w:t>
      </w:r>
      <w:r w:rsidRPr="00302B9F">
        <w:rPr>
          <w:sz w:val="28"/>
          <w:szCs w:val="28"/>
        </w:rPr>
        <w:t>268,4 тыс. рублей (исполнение 100,0%);</w:t>
      </w:r>
    </w:p>
    <w:p w:rsidR="0020586B" w:rsidRPr="00302B9F" w:rsidRDefault="00633B0D" w:rsidP="00534C3A">
      <w:pPr>
        <w:tabs>
          <w:tab w:val="left" w:pos="567"/>
        </w:tabs>
        <w:spacing w:line="276" w:lineRule="auto"/>
        <w:ind w:firstLine="567"/>
        <w:jc w:val="both"/>
        <w:rPr>
          <w:sz w:val="28"/>
          <w:szCs w:val="28"/>
        </w:rPr>
      </w:pPr>
      <w:r w:rsidRPr="00534C3A">
        <w:rPr>
          <w:sz w:val="28"/>
          <w:szCs w:val="28"/>
        </w:rPr>
        <w:t>-</w:t>
      </w:r>
      <w:r w:rsidR="0020586B" w:rsidRPr="00534C3A">
        <w:rPr>
          <w:sz w:val="28"/>
          <w:szCs w:val="28"/>
        </w:rPr>
        <w:t xml:space="preserve"> реализация мероприятий муниципальной программы «Развитие культуры на территории городского поселения Хорлово </w:t>
      </w:r>
      <w:r w:rsidR="00BE32ED" w:rsidRPr="00534C3A">
        <w:rPr>
          <w:sz w:val="28"/>
          <w:szCs w:val="28"/>
        </w:rPr>
        <w:t>в</w:t>
      </w:r>
      <w:r w:rsidR="0020586B" w:rsidRPr="00534C3A">
        <w:rPr>
          <w:sz w:val="28"/>
          <w:szCs w:val="28"/>
        </w:rPr>
        <w:t xml:space="preserve"> 201</w:t>
      </w:r>
      <w:r w:rsidR="00BE32ED" w:rsidRPr="00534C3A">
        <w:rPr>
          <w:sz w:val="28"/>
          <w:szCs w:val="28"/>
        </w:rPr>
        <w:t>7</w:t>
      </w:r>
      <w:r w:rsidR="0020586B" w:rsidRPr="00534C3A">
        <w:rPr>
          <w:sz w:val="28"/>
          <w:szCs w:val="28"/>
        </w:rPr>
        <w:t>-20</w:t>
      </w:r>
      <w:r w:rsidR="00BE32ED" w:rsidRPr="00534C3A">
        <w:rPr>
          <w:sz w:val="28"/>
          <w:szCs w:val="28"/>
        </w:rPr>
        <w:t>21 годах</w:t>
      </w:r>
      <w:r w:rsidR="0020586B" w:rsidRPr="00534C3A">
        <w:rPr>
          <w:sz w:val="28"/>
          <w:szCs w:val="28"/>
        </w:rPr>
        <w:t xml:space="preserve">» – </w:t>
      </w:r>
      <w:r w:rsidR="00155DA2" w:rsidRPr="00302B9F">
        <w:rPr>
          <w:sz w:val="28"/>
          <w:szCs w:val="28"/>
        </w:rPr>
        <w:t>2</w:t>
      </w:r>
      <w:r w:rsidR="00BE32ED" w:rsidRPr="00302B9F">
        <w:rPr>
          <w:sz w:val="28"/>
          <w:szCs w:val="28"/>
        </w:rPr>
        <w:t>6 838,0</w:t>
      </w:r>
      <w:r w:rsidR="0020586B" w:rsidRPr="00302B9F">
        <w:rPr>
          <w:sz w:val="28"/>
          <w:szCs w:val="28"/>
        </w:rPr>
        <w:t xml:space="preserve"> тыс. рублей (исполнение </w:t>
      </w:r>
      <w:r w:rsidR="00BE32ED" w:rsidRPr="00302B9F">
        <w:rPr>
          <w:sz w:val="28"/>
          <w:szCs w:val="28"/>
        </w:rPr>
        <w:t>100</w:t>
      </w:r>
      <w:r w:rsidR="0020586B" w:rsidRPr="00302B9F">
        <w:rPr>
          <w:sz w:val="28"/>
          <w:szCs w:val="28"/>
        </w:rPr>
        <w:t>,</w:t>
      </w:r>
      <w:r w:rsidR="00BE32ED" w:rsidRPr="00302B9F">
        <w:rPr>
          <w:sz w:val="28"/>
          <w:szCs w:val="28"/>
        </w:rPr>
        <w:t>0</w:t>
      </w:r>
      <w:r w:rsidR="0020586B" w:rsidRPr="00302B9F">
        <w:rPr>
          <w:sz w:val="28"/>
          <w:szCs w:val="28"/>
        </w:rPr>
        <w:t>%);</w:t>
      </w:r>
    </w:p>
    <w:p w:rsidR="0020586B" w:rsidRPr="00302B9F" w:rsidRDefault="00633B0D" w:rsidP="00534C3A">
      <w:pPr>
        <w:tabs>
          <w:tab w:val="left" w:pos="567"/>
        </w:tabs>
        <w:spacing w:line="276" w:lineRule="auto"/>
        <w:ind w:firstLine="567"/>
        <w:jc w:val="both"/>
        <w:rPr>
          <w:sz w:val="28"/>
          <w:szCs w:val="28"/>
        </w:rPr>
      </w:pPr>
      <w:r w:rsidRPr="00534C3A">
        <w:rPr>
          <w:sz w:val="28"/>
          <w:szCs w:val="28"/>
        </w:rPr>
        <w:t>-</w:t>
      </w:r>
      <w:r w:rsidR="0020586B" w:rsidRPr="00534C3A">
        <w:rPr>
          <w:sz w:val="28"/>
          <w:szCs w:val="28"/>
        </w:rPr>
        <w:t> реализация мероприятий муниципальной программы «Энергосбережение и повышение энергетической эффективности в городском поселении Хорлово на 201</w:t>
      </w:r>
      <w:r w:rsidR="00BE32ED" w:rsidRPr="00534C3A">
        <w:rPr>
          <w:sz w:val="28"/>
          <w:szCs w:val="28"/>
        </w:rPr>
        <w:t>7</w:t>
      </w:r>
      <w:r w:rsidR="0020586B" w:rsidRPr="00534C3A">
        <w:rPr>
          <w:sz w:val="28"/>
          <w:szCs w:val="28"/>
        </w:rPr>
        <w:t>-20</w:t>
      </w:r>
      <w:r w:rsidR="00BE32ED" w:rsidRPr="00534C3A">
        <w:rPr>
          <w:sz w:val="28"/>
          <w:szCs w:val="28"/>
        </w:rPr>
        <w:t>21</w:t>
      </w:r>
      <w:r w:rsidR="0020586B" w:rsidRPr="00534C3A">
        <w:rPr>
          <w:sz w:val="28"/>
          <w:szCs w:val="28"/>
        </w:rPr>
        <w:t xml:space="preserve"> годы» – </w:t>
      </w:r>
      <w:r w:rsidR="00BE32ED" w:rsidRPr="00302B9F">
        <w:rPr>
          <w:sz w:val="28"/>
          <w:szCs w:val="28"/>
        </w:rPr>
        <w:t>571,2</w:t>
      </w:r>
      <w:r w:rsidR="0020586B" w:rsidRPr="00302B9F">
        <w:rPr>
          <w:sz w:val="28"/>
          <w:szCs w:val="28"/>
        </w:rPr>
        <w:t xml:space="preserve"> тыс. рублей (исполнение </w:t>
      </w:r>
      <w:r w:rsidR="00BE32ED" w:rsidRPr="00302B9F">
        <w:rPr>
          <w:sz w:val="28"/>
          <w:szCs w:val="28"/>
        </w:rPr>
        <w:t>100</w:t>
      </w:r>
      <w:r w:rsidR="00155DA2" w:rsidRPr="00302B9F">
        <w:rPr>
          <w:sz w:val="28"/>
          <w:szCs w:val="28"/>
        </w:rPr>
        <w:t>,</w:t>
      </w:r>
      <w:r w:rsidR="00BE32ED" w:rsidRPr="00302B9F">
        <w:rPr>
          <w:sz w:val="28"/>
          <w:szCs w:val="28"/>
        </w:rPr>
        <w:t>0%).</w:t>
      </w:r>
    </w:p>
    <w:p w:rsidR="007A314E" w:rsidRPr="00534C3A" w:rsidRDefault="007A314E" w:rsidP="003A2D4C">
      <w:pPr>
        <w:tabs>
          <w:tab w:val="left" w:pos="567"/>
        </w:tabs>
        <w:ind w:firstLine="567"/>
        <w:jc w:val="both"/>
        <w:rPr>
          <w:color w:val="FF0000"/>
          <w:sz w:val="28"/>
          <w:szCs w:val="28"/>
        </w:rPr>
      </w:pPr>
    </w:p>
    <w:p w:rsidR="00CB0527" w:rsidRPr="00534C3A" w:rsidRDefault="009C5BB0" w:rsidP="00534C3A">
      <w:pPr>
        <w:tabs>
          <w:tab w:val="left" w:pos="567"/>
        </w:tabs>
        <w:spacing w:line="276" w:lineRule="auto"/>
        <w:ind w:firstLine="567"/>
        <w:jc w:val="both"/>
        <w:rPr>
          <w:sz w:val="28"/>
          <w:szCs w:val="28"/>
        </w:rPr>
      </w:pPr>
      <w:r w:rsidRPr="00534C3A">
        <w:rPr>
          <w:sz w:val="28"/>
          <w:szCs w:val="28"/>
        </w:rPr>
        <w:t xml:space="preserve">Исполнение по разделу </w:t>
      </w:r>
      <w:r w:rsidRPr="00534C3A">
        <w:rPr>
          <w:b/>
          <w:sz w:val="28"/>
          <w:szCs w:val="28"/>
        </w:rPr>
        <w:t>1000 «Социальная политика»</w:t>
      </w:r>
      <w:r w:rsidRPr="00534C3A">
        <w:rPr>
          <w:sz w:val="28"/>
          <w:szCs w:val="28"/>
        </w:rPr>
        <w:t xml:space="preserve"> составило </w:t>
      </w:r>
      <w:r w:rsidR="00155DA2" w:rsidRPr="00302B9F">
        <w:rPr>
          <w:sz w:val="28"/>
          <w:szCs w:val="28"/>
        </w:rPr>
        <w:t>3</w:t>
      </w:r>
      <w:r w:rsidR="000431B8" w:rsidRPr="00302B9F">
        <w:rPr>
          <w:sz w:val="28"/>
          <w:szCs w:val="28"/>
        </w:rPr>
        <w:t>48</w:t>
      </w:r>
      <w:r w:rsidR="00155DA2" w:rsidRPr="00302B9F">
        <w:rPr>
          <w:sz w:val="28"/>
          <w:szCs w:val="28"/>
        </w:rPr>
        <w:t>,</w:t>
      </w:r>
      <w:r w:rsidR="000431B8" w:rsidRPr="00302B9F">
        <w:rPr>
          <w:sz w:val="28"/>
          <w:szCs w:val="28"/>
        </w:rPr>
        <w:t>8</w:t>
      </w:r>
      <w:r w:rsidR="00112038" w:rsidRPr="00302B9F">
        <w:rPr>
          <w:sz w:val="28"/>
          <w:szCs w:val="28"/>
        </w:rPr>
        <w:t xml:space="preserve"> </w:t>
      </w:r>
      <w:r w:rsidRPr="00302B9F">
        <w:rPr>
          <w:sz w:val="28"/>
          <w:szCs w:val="28"/>
        </w:rPr>
        <w:t>тыс. руб</w:t>
      </w:r>
      <w:r w:rsidR="00C9706D" w:rsidRPr="00302B9F">
        <w:rPr>
          <w:sz w:val="28"/>
          <w:szCs w:val="28"/>
        </w:rPr>
        <w:t>лей</w:t>
      </w:r>
      <w:r w:rsidRPr="00302B9F">
        <w:rPr>
          <w:sz w:val="28"/>
          <w:szCs w:val="28"/>
        </w:rPr>
        <w:t xml:space="preserve"> или </w:t>
      </w:r>
      <w:r w:rsidR="000431B8" w:rsidRPr="00302B9F">
        <w:rPr>
          <w:sz w:val="28"/>
          <w:szCs w:val="28"/>
        </w:rPr>
        <w:t>100</w:t>
      </w:r>
      <w:r w:rsidRPr="00302B9F">
        <w:rPr>
          <w:sz w:val="28"/>
          <w:szCs w:val="28"/>
        </w:rPr>
        <w:t>,</w:t>
      </w:r>
      <w:r w:rsidR="000431B8" w:rsidRPr="00302B9F">
        <w:rPr>
          <w:sz w:val="28"/>
          <w:szCs w:val="28"/>
        </w:rPr>
        <w:t>0</w:t>
      </w:r>
      <w:r w:rsidRPr="00302B9F">
        <w:rPr>
          <w:sz w:val="28"/>
          <w:szCs w:val="28"/>
        </w:rPr>
        <w:t>%. По сравнению с первоначальным планом бюджета р</w:t>
      </w:r>
      <w:r w:rsidRPr="00534C3A">
        <w:rPr>
          <w:sz w:val="28"/>
          <w:szCs w:val="28"/>
        </w:rPr>
        <w:t xml:space="preserve">асходы на социальную политику увеличились </w:t>
      </w:r>
      <w:r w:rsidR="00155DA2" w:rsidRPr="00534C3A">
        <w:rPr>
          <w:sz w:val="28"/>
          <w:szCs w:val="28"/>
        </w:rPr>
        <w:t xml:space="preserve">на </w:t>
      </w:r>
      <w:r w:rsidR="000431B8" w:rsidRPr="00534C3A">
        <w:rPr>
          <w:sz w:val="28"/>
          <w:szCs w:val="28"/>
        </w:rPr>
        <w:t xml:space="preserve">11,7 тыс. рублей или на </w:t>
      </w:r>
      <w:r w:rsidR="00155DA2" w:rsidRPr="00534C3A">
        <w:rPr>
          <w:sz w:val="28"/>
          <w:szCs w:val="28"/>
        </w:rPr>
        <w:t>3,</w:t>
      </w:r>
      <w:r w:rsidR="000431B8" w:rsidRPr="00534C3A">
        <w:rPr>
          <w:sz w:val="28"/>
          <w:szCs w:val="28"/>
        </w:rPr>
        <w:t>5</w:t>
      </w:r>
      <w:r w:rsidR="00155DA2" w:rsidRPr="00534C3A">
        <w:rPr>
          <w:sz w:val="28"/>
          <w:szCs w:val="28"/>
        </w:rPr>
        <w:t>%</w:t>
      </w:r>
      <w:r w:rsidRPr="00534C3A">
        <w:rPr>
          <w:sz w:val="28"/>
          <w:szCs w:val="28"/>
        </w:rPr>
        <w:t>.</w:t>
      </w:r>
    </w:p>
    <w:p w:rsidR="009C5BB0" w:rsidRPr="00302B9F" w:rsidRDefault="009C5BB0" w:rsidP="00534C3A">
      <w:pPr>
        <w:tabs>
          <w:tab w:val="left" w:pos="567"/>
        </w:tabs>
        <w:spacing w:line="276" w:lineRule="auto"/>
        <w:ind w:firstLine="567"/>
        <w:jc w:val="both"/>
        <w:rPr>
          <w:sz w:val="28"/>
          <w:szCs w:val="28"/>
        </w:rPr>
      </w:pPr>
      <w:r w:rsidRPr="00534C3A">
        <w:rPr>
          <w:sz w:val="28"/>
          <w:szCs w:val="28"/>
        </w:rPr>
        <w:t>По отношению к 201</w:t>
      </w:r>
      <w:r w:rsidR="000431B8" w:rsidRPr="00534C3A">
        <w:rPr>
          <w:sz w:val="28"/>
          <w:szCs w:val="28"/>
        </w:rPr>
        <w:t>6</w:t>
      </w:r>
      <w:r w:rsidRPr="00534C3A">
        <w:rPr>
          <w:sz w:val="28"/>
          <w:szCs w:val="28"/>
        </w:rPr>
        <w:t xml:space="preserve"> году расходы на социальную политику </w:t>
      </w:r>
      <w:r w:rsidR="000431B8" w:rsidRPr="00534C3A">
        <w:rPr>
          <w:sz w:val="28"/>
          <w:szCs w:val="28"/>
        </w:rPr>
        <w:t xml:space="preserve">увеличились </w:t>
      </w:r>
      <w:r w:rsidRPr="00534C3A">
        <w:rPr>
          <w:sz w:val="28"/>
          <w:szCs w:val="28"/>
        </w:rPr>
        <w:t xml:space="preserve"> на </w:t>
      </w:r>
      <w:r w:rsidR="000431B8" w:rsidRPr="00302B9F">
        <w:rPr>
          <w:sz w:val="28"/>
          <w:szCs w:val="28"/>
        </w:rPr>
        <w:t>11,8</w:t>
      </w:r>
      <w:r w:rsidRPr="00302B9F">
        <w:rPr>
          <w:sz w:val="28"/>
          <w:szCs w:val="28"/>
        </w:rPr>
        <w:t xml:space="preserve"> тыс. руб</w:t>
      </w:r>
      <w:r w:rsidR="00C9706D" w:rsidRPr="00302B9F">
        <w:rPr>
          <w:sz w:val="28"/>
          <w:szCs w:val="28"/>
        </w:rPr>
        <w:t>лей</w:t>
      </w:r>
      <w:r w:rsidRPr="00302B9F">
        <w:rPr>
          <w:sz w:val="28"/>
          <w:szCs w:val="28"/>
        </w:rPr>
        <w:t xml:space="preserve"> или </w:t>
      </w:r>
      <w:r w:rsidR="000431B8" w:rsidRPr="00302B9F">
        <w:rPr>
          <w:sz w:val="28"/>
          <w:szCs w:val="28"/>
        </w:rPr>
        <w:t>на</w:t>
      </w:r>
      <w:r w:rsidR="00422D75" w:rsidRPr="00302B9F">
        <w:rPr>
          <w:sz w:val="28"/>
          <w:szCs w:val="28"/>
        </w:rPr>
        <w:t xml:space="preserve"> </w:t>
      </w:r>
      <w:r w:rsidR="000431B8" w:rsidRPr="00302B9F">
        <w:rPr>
          <w:sz w:val="28"/>
          <w:szCs w:val="28"/>
        </w:rPr>
        <w:t>3</w:t>
      </w:r>
      <w:r w:rsidR="00155DA2" w:rsidRPr="00302B9F">
        <w:rPr>
          <w:sz w:val="28"/>
          <w:szCs w:val="28"/>
        </w:rPr>
        <w:t>,</w:t>
      </w:r>
      <w:r w:rsidR="000431B8" w:rsidRPr="00302B9F">
        <w:rPr>
          <w:sz w:val="28"/>
          <w:szCs w:val="28"/>
        </w:rPr>
        <w:t>5%</w:t>
      </w:r>
      <w:r w:rsidRPr="00302B9F">
        <w:rPr>
          <w:sz w:val="28"/>
          <w:szCs w:val="28"/>
        </w:rPr>
        <w:t>.</w:t>
      </w:r>
    </w:p>
    <w:p w:rsidR="009C5BB0" w:rsidRPr="00534C3A" w:rsidRDefault="009C5BB0" w:rsidP="00534C3A">
      <w:pPr>
        <w:tabs>
          <w:tab w:val="left" w:pos="567"/>
        </w:tabs>
        <w:spacing w:line="276" w:lineRule="auto"/>
        <w:ind w:firstLine="567"/>
        <w:jc w:val="both"/>
        <w:rPr>
          <w:sz w:val="28"/>
          <w:szCs w:val="28"/>
        </w:rPr>
      </w:pPr>
      <w:r w:rsidRPr="00534C3A">
        <w:rPr>
          <w:sz w:val="28"/>
          <w:szCs w:val="28"/>
        </w:rPr>
        <w:t>В 201</w:t>
      </w:r>
      <w:r w:rsidR="000431B8" w:rsidRPr="00534C3A">
        <w:rPr>
          <w:sz w:val="28"/>
          <w:szCs w:val="28"/>
        </w:rPr>
        <w:t>7</w:t>
      </w:r>
      <w:r w:rsidRPr="00534C3A">
        <w:rPr>
          <w:sz w:val="28"/>
          <w:szCs w:val="28"/>
        </w:rPr>
        <w:t xml:space="preserve"> году бюджетные средства были направлены на финансирование следующих расходов в области социальной политики:</w:t>
      </w:r>
    </w:p>
    <w:p w:rsidR="009C5BB0" w:rsidRPr="00534C3A" w:rsidRDefault="00633B0D" w:rsidP="00534C3A">
      <w:pPr>
        <w:tabs>
          <w:tab w:val="left" w:pos="567"/>
          <w:tab w:val="left" w:pos="709"/>
        </w:tabs>
        <w:spacing w:line="276" w:lineRule="auto"/>
        <w:ind w:firstLine="567"/>
        <w:jc w:val="both"/>
        <w:rPr>
          <w:sz w:val="28"/>
          <w:szCs w:val="28"/>
        </w:rPr>
      </w:pPr>
      <w:r w:rsidRPr="00534C3A">
        <w:rPr>
          <w:i/>
          <w:sz w:val="28"/>
          <w:szCs w:val="28"/>
        </w:rPr>
        <w:t>-</w:t>
      </w:r>
      <w:r w:rsidR="0094263E" w:rsidRPr="00534C3A">
        <w:rPr>
          <w:i/>
          <w:sz w:val="28"/>
          <w:szCs w:val="28"/>
        </w:rPr>
        <w:t> </w:t>
      </w:r>
      <w:r w:rsidR="005838FD" w:rsidRPr="00302B9F">
        <w:rPr>
          <w:b/>
          <w:i/>
          <w:sz w:val="28"/>
          <w:szCs w:val="28"/>
        </w:rPr>
        <w:t>«П</w:t>
      </w:r>
      <w:r w:rsidR="009C5BB0" w:rsidRPr="00302B9F">
        <w:rPr>
          <w:b/>
          <w:i/>
          <w:sz w:val="28"/>
          <w:szCs w:val="28"/>
        </w:rPr>
        <w:t>енсионное обеспечение</w:t>
      </w:r>
      <w:r w:rsidR="005838FD" w:rsidRPr="00302B9F">
        <w:rPr>
          <w:b/>
          <w:i/>
          <w:sz w:val="28"/>
          <w:szCs w:val="28"/>
        </w:rPr>
        <w:t>»</w:t>
      </w:r>
      <w:r w:rsidR="009C5BB0" w:rsidRPr="00534C3A">
        <w:rPr>
          <w:sz w:val="28"/>
          <w:szCs w:val="28"/>
        </w:rPr>
        <w:t xml:space="preserve"> </w:t>
      </w:r>
      <w:r w:rsidR="009C5BB0" w:rsidRPr="00534C3A">
        <w:rPr>
          <w:b/>
          <w:sz w:val="28"/>
          <w:szCs w:val="28"/>
        </w:rPr>
        <w:t>(1001)</w:t>
      </w:r>
      <w:r w:rsidR="009C5BB0" w:rsidRPr="00534C3A">
        <w:rPr>
          <w:sz w:val="28"/>
          <w:szCs w:val="28"/>
        </w:rPr>
        <w:t xml:space="preserve"> </w:t>
      </w:r>
      <w:r w:rsidR="002C38CE" w:rsidRPr="00534C3A">
        <w:rPr>
          <w:sz w:val="28"/>
          <w:szCs w:val="28"/>
        </w:rPr>
        <w:t>–</w:t>
      </w:r>
      <w:r w:rsidR="009C5BB0" w:rsidRPr="00534C3A">
        <w:rPr>
          <w:sz w:val="28"/>
          <w:szCs w:val="28"/>
        </w:rPr>
        <w:t xml:space="preserve"> доплаты к пенсиям муниципальных служащих – </w:t>
      </w:r>
      <w:r w:rsidR="00155DA2" w:rsidRPr="00302B9F">
        <w:rPr>
          <w:sz w:val="28"/>
          <w:szCs w:val="28"/>
        </w:rPr>
        <w:t>301,5</w:t>
      </w:r>
      <w:r w:rsidR="009C5BB0" w:rsidRPr="00302B9F">
        <w:rPr>
          <w:sz w:val="28"/>
          <w:szCs w:val="28"/>
        </w:rPr>
        <w:t xml:space="preserve"> тыс. руб</w:t>
      </w:r>
      <w:r w:rsidR="00C9706D" w:rsidRPr="00302B9F">
        <w:rPr>
          <w:sz w:val="28"/>
          <w:szCs w:val="28"/>
        </w:rPr>
        <w:t>лей</w:t>
      </w:r>
      <w:r w:rsidR="009C5BB0" w:rsidRPr="00302B9F">
        <w:rPr>
          <w:sz w:val="28"/>
          <w:szCs w:val="28"/>
        </w:rPr>
        <w:t xml:space="preserve"> или </w:t>
      </w:r>
      <w:r w:rsidR="000431B8" w:rsidRPr="00302B9F">
        <w:rPr>
          <w:sz w:val="28"/>
          <w:szCs w:val="28"/>
        </w:rPr>
        <w:t>100</w:t>
      </w:r>
      <w:r w:rsidR="009C5BB0" w:rsidRPr="00302B9F">
        <w:rPr>
          <w:sz w:val="28"/>
          <w:szCs w:val="28"/>
        </w:rPr>
        <w:t>,</w:t>
      </w:r>
      <w:r w:rsidR="000431B8" w:rsidRPr="00302B9F">
        <w:rPr>
          <w:sz w:val="28"/>
          <w:szCs w:val="28"/>
        </w:rPr>
        <w:t>0</w:t>
      </w:r>
      <w:r w:rsidR="009C5BB0" w:rsidRPr="00302B9F">
        <w:rPr>
          <w:sz w:val="28"/>
          <w:szCs w:val="28"/>
        </w:rPr>
        <w:t xml:space="preserve"> % от</w:t>
      </w:r>
      <w:r w:rsidR="009C5BB0" w:rsidRPr="00534C3A">
        <w:rPr>
          <w:sz w:val="28"/>
          <w:szCs w:val="28"/>
        </w:rPr>
        <w:t xml:space="preserve"> уточненных бюджетных ассигнований и к первоначальному плану по данным расходам. </w:t>
      </w:r>
      <w:r w:rsidR="00BD0F1A" w:rsidRPr="00534C3A">
        <w:rPr>
          <w:sz w:val="28"/>
          <w:szCs w:val="28"/>
        </w:rPr>
        <w:t>По отношению к 201</w:t>
      </w:r>
      <w:r w:rsidR="000431B8" w:rsidRPr="00534C3A">
        <w:rPr>
          <w:sz w:val="28"/>
          <w:szCs w:val="28"/>
        </w:rPr>
        <w:t>6</w:t>
      </w:r>
      <w:r w:rsidR="00BD0F1A" w:rsidRPr="00534C3A">
        <w:rPr>
          <w:sz w:val="28"/>
          <w:szCs w:val="28"/>
        </w:rPr>
        <w:t xml:space="preserve"> г</w:t>
      </w:r>
      <w:r w:rsidR="002C38CE" w:rsidRPr="00534C3A">
        <w:rPr>
          <w:sz w:val="28"/>
          <w:szCs w:val="28"/>
        </w:rPr>
        <w:t>оду</w:t>
      </w:r>
      <w:r w:rsidR="00BD0F1A" w:rsidRPr="00534C3A">
        <w:rPr>
          <w:sz w:val="28"/>
          <w:szCs w:val="28"/>
        </w:rPr>
        <w:t xml:space="preserve"> расходы </w:t>
      </w:r>
      <w:r w:rsidR="000431B8" w:rsidRPr="00534C3A">
        <w:rPr>
          <w:sz w:val="28"/>
          <w:szCs w:val="28"/>
        </w:rPr>
        <w:t xml:space="preserve">не </w:t>
      </w:r>
      <w:r w:rsidR="00155DA2" w:rsidRPr="00534C3A">
        <w:rPr>
          <w:sz w:val="28"/>
          <w:szCs w:val="28"/>
        </w:rPr>
        <w:t>увеличились</w:t>
      </w:r>
      <w:r w:rsidR="000431B8" w:rsidRPr="00534C3A">
        <w:rPr>
          <w:sz w:val="28"/>
          <w:szCs w:val="28"/>
        </w:rPr>
        <w:t>.</w:t>
      </w:r>
      <w:r w:rsidR="00BD0F1A" w:rsidRPr="00534C3A">
        <w:rPr>
          <w:sz w:val="28"/>
          <w:szCs w:val="28"/>
        </w:rPr>
        <w:t xml:space="preserve"> </w:t>
      </w:r>
    </w:p>
    <w:p w:rsidR="002540E7" w:rsidRPr="00534C3A" w:rsidRDefault="00633B0D" w:rsidP="00534C3A">
      <w:pPr>
        <w:tabs>
          <w:tab w:val="left" w:pos="567"/>
        </w:tabs>
        <w:spacing w:line="276" w:lineRule="auto"/>
        <w:ind w:firstLine="567"/>
        <w:jc w:val="both"/>
        <w:rPr>
          <w:sz w:val="28"/>
          <w:szCs w:val="28"/>
        </w:rPr>
      </w:pPr>
      <w:r w:rsidRPr="00534C3A">
        <w:rPr>
          <w:sz w:val="28"/>
          <w:szCs w:val="28"/>
        </w:rPr>
        <w:t>-</w:t>
      </w:r>
      <w:r w:rsidR="0094263E" w:rsidRPr="00534C3A">
        <w:rPr>
          <w:sz w:val="28"/>
          <w:szCs w:val="28"/>
        </w:rPr>
        <w:t> </w:t>
      </w:r>
      <w:r w:rsidR="005838FD" w:rsidRPr="00302B9F">
        <w:rPr>
          <w:b/>
          <w:i/>
          <w:sz w:val="28"/>
          <w:szCs w:val="28"/>
        </w:rPr>
        <w:t>«С</w:t>
      </w:r>
      <w:r w:rsidR="009C5BB0" w:rsidRPr="00302B9F">
        <w:rPr>
          <w:b/>
          <w:i/>
          <w:sz w:val="28"/>
          <w:szCs w:val="28"/>
        </w:rPr>
        <w:t>оциальное обеспечение населения</w:t>
      </w:r>
      <w:r w:rsidR="005838FD" w:rsidRPr="00302B9F">
        <w:rPr>
          <w:b/>
          <w:i/>
          <w:sz w:val="28"/>
          <w:szCs w:val="28"/>
        </w:rPr>
        <w:t>»</w:t>
      </w:r>
      <w:r w:rsidR="009C5BB0" w:rsidRPr="00534C3A">
        <w:rPr>
          <w:sz w:val="28"/>
          <w:szCs w:val="28"/>
        </w:rPr>
        <w:t xml:space="preserve"> </w:t>
      </w:r>
      <w:r w:rsidR="009C5BB0" w:rsidRPr="00534C3A">
        <w:rPr>
          <w:b/>
          <w:sz w:val="28"/>
          <w:szCs w:val="28"/>
        </w:rPr>
        <w:t>(1003)</w:t>
      </w:r>
      <w:r w:rsidR="009C5BB0" w:rsidRPr="00534C3A">
        <w:rPr>
          <w:sz w:val="28"/>
          <w:szCs w:val="28"/>
        </w:rPr>
        <w:t xml:space="preserve"> – </w:t>
      </w:r>
      <w:r w:rsidR="000431B8" w:rsidRPr="00302B9F">
        <w:rPr>
          <w:sz w:val="28"/>
          <w:szCs w:val="28"/>
        </w:rPr>
        <w:t>47</w:t>
      </w:r>
      <w:r w:rsidR="00155DA2" w:rsidRPr="00302B9F">
        <w:rPr>
          <w:sz w:val="28"/>
          <w:szCs w:val="28"/>
        </w:rPr>
        <w:t>,</w:t>
      </w:r>
      <w:r w:rsidR="000431B8" w:rsidRPr="00302B9F">
        <w:rPr>
          <w:sz w:val="28"/>
          <w:szCs w:val="28"/>
        </w:rPr>
        <w:t>3</w:t>
      </w:r>
      <w:r w:rsidR="009C5BB0" w:rsidRPr="00302B9F">
        <w:rPr>
          <w:sz w:val="28"/>
          <w:szCs w:val="28"/>
        </w:rPr>
        <w:t xml:space="preserve"> тыс. рублей.</w:t>
      </w:r>
      <w:r w:rsidR="009C5BB0" w:rsidRPr="00534C3A">
        <w:rPr>
          <w:sz w:val="28"/>
          <w:szCs w:val="28"/>
        </w:rPr>
        <w:t xml:space="preserve"> Исполнение составило </w:t>
      </w:r>
      <w:r w:rsidR="000431B8" w:rsidRPr="00302B9F">
        <w:rPr>
          <w:sz w:val="28"/>
          <w:szCs w:val="28"/>
        </w:rPr>
        <w:t>100</w:t>
      </w:r>
      <w:r w:rsidR="00155DA2" w:rsidRPr="00302B9F">
        <w:rPr>
          <w:sz w:val="28"/>
          <w:szCs w:val="28"/>
        </w:rPr>
        <w:t>,</w:t>
      </w:r>
      <w:r w:rsidR="000431B8" w:rsidRPr="00302B9F">
        <w:rPr>
          <w:sz w:val="28"/>
          <w:szCs w:val="28"/>
        </w:rPr>
        <w:t>0</w:t>
      </w:r>
      <w:r w:rsidR="009C5BB0" w:rsidRPr="00302B9F">
        <w:rPr>
          <w:sz w:val="28"/>
          <w:szCs w:val="28"/>
        </w:rPr>
        <w:t>%</w:t>
      </w:r>
      <w:r w:rsidR="009C5BB0" w:rsidRPr="00534C3A">
        <w:rPr>
          <w:sz w:val="28"/>
          <w:szCs w:val="28"/>
        </w:rPr>
        <w:t xml:space="preserve"> от уточненных бюджетных ассигнований и </w:t>
      </w:r>
      <w:r w:rsidR="005C18C8" w:rsidRPr="00534C3A">
        <w:rPr>
          <w:sz w:val="28"/>
          <w:szCs w:val="28"/>
        </w:rPr>
        <w:t>1</w:t>
      </w:r>
      <w:r w:rsidR="007A0337" w:rsidRPr="00534C3A">
        <w:rPr>
          <w:sz w:val="28"/>
          <w:szCs w:val="28"/>
        </w:rPr>
        <w:t>33</w:t>
      </w:r>
      <w:r w:rsidR="005C18C8" w:rsidRPr="00534C3A">
        <w:rPr>
          <w:sz w:val="28"/>
          <w:szCs w:val="28"/>
        </w:rPr>
        <w:t>,</w:t>
      </w:r>
      <w:r w:rsidR="007A0337" w:rsidRPr="00534C3A">
        <w:rPr>
          <w:sz w:val="28"/>
          <w:szCs w:val="28"/>
        </w:rPr>
        <w:t>2</w:t>
      </w:r>
      <w:r w:rsidR="005C18C8" w:rsidRPr="00534C3A">
        <w:rPr>
          <w:sz w:val="28"/>
          <w:szCs w:val="28"/>
        </w:rPr>
        <w:t>%</w:t>
      </w:r>
      <w:r w:rsidR="00583E4D" w:rsidRPr="00534C3A">
        <w:rPr>
          <w:sz w:val="28"/>
          <w:szCs w:val="28"/>
        </w:rPr>
        <w:t xml:space="preserve"> в сравнении с</w:t>
      </w:r>
      <w:r w:rsidR="009C5BB0" w:rsidRPr="00534C3A">
        <w:rPr>
          <w:sz w:val="28"/>
          <w:szCs w:val="28"/>
        </w:rPr>
        <w:t xml:space="preserve"> первоначально утвержд</w:t>
      </w:r>
      <w:r w:rsidR="00583E4D" w:rsidRPr="00534C3A">
        <w:rPr>
          <w:sz w:val="28"/>
          <w:szCs w:val="28"/>
        </w:rPr>
        <w:t>енными ассигнованиями</w:t>
      </w:r>
      <w:r w:rsidR="009C5BB0" w:rsidRPr="00534C3A">
        <w:rPr>
          <w:sz w:val="28"/>
          <w:szCs w:val="28"/>
        </w:rPr>
        <w:t>.</w:t>
      </w:r>
      <w:r w:rsidR="00AF601A" w:rsidRPr="00534C3A">
        <w:rPr>
          <w:sz w:val="28"/>
          <w:szCs w:val="28"/>
        </w:rPr>
        <w:t xml:space="preserve"> </w:t>
      </w:r>
      <w:r w:rsidR="00CB0527" w:rsidRPr="00534C3A">
        <w:rPr>
          <w:sz w:val="28"/>
          <w:szCs w:val="28"/>
        </w:rPr>
        <w:t>По отношению к 201</w:t>
      </w:r>
      <w:r w:rsidR="007A0337" w:rsidRPr="00534C3A">
        <w:rPr>
          <w:sz w:val="28"/>
          <w:szCs w:val="28"/>
        </w:rPr>
        <w:t>6</w:t>
      </w:r>
      <w:r w:rsidR="009346FB" w:rsidRPr="00534C3A">
        <w:rPr>
          <w:sz w:val="28"/>
          <w:szCs w:val="28"/>
        </w:rPr>
        <w:t xml:space="preserve"> г</w:t>
      </w:r>
      <w:r w:rsidR="005C18C8" w:rsidRPr="00534C3A">
        <w:rPr>
          <w:sz w:val="28"/>
          <w:szCs w:val="28"/>
        </w:rPr>
        <w:t>оду</w:t>
      </w:r>
      <w:r w:rsidR="009346FB" w:rsidRPr="00534C3A">
        <w:rPr>
          <w:sz w:val="28"/>
          <w:szCs w:val="28"/>
        </w:rPr>
        <w:t xml:space="preserve"> расходы </w:t>
      </w:r>
      <w:r w:rsidR="007A0337" w:rsidRPr="00534C3A">
        <w:rPr>
          <w:sz w:val="28"/>
          <w:szCs w:val="28"/>
        </w:rPr>
        <w:t>возросли</w:t>
      </w:r>
      <w:r w:rsidR="009346FB" w:rsidRPr="00534C3A">
        <w:rPr>
          <w:sz w:val="28"/>
          <w:szCs w:val="28"/>
        </w:rPr>
        <w:t xml:space="preserve"> на </w:t>
      </w:r>
      <w:r w:rsidR="007A0337" w:rsidRPr="00534C3A">
        <w:rPr>
          <w:sz w:val="28"/>
          <w:szCs w:val="28"/>
        </w:rPr>
        <w:t>11</w:t>
      </w:r>
      <w:r w:rsidR="009346FB" w:rsidRPr="00534C3A">
        <w:rPr>
          <w:sz w:val="28"/>
          <w:szCs w:val="28"/>
        </w:rPr>
        <w:t>,</w:t>
      </w:r>
      <w:r w:rsidR="007A0337" w:rsidRPr="00534C3A">
        <w:rPr>
          <w:sz w:val="28"/>
          <w:szCs w:val="28"/>
        </w:rPr>
        <w:t>8</w:t>
      </w:r>
      <w:r w:rsidR="009346FB" w:rsidRPr="00534C3A">
        <w:rPr>
          <w:sz w:val="28"/>
          <w:szCs w:val="28"/>
        </w:rPr>
        <w:t xml:space="preserve"> тыс. рублей или </w:t>
      </w:r>
      <w:r w:rsidR="007A0337" w:rsidRPr="00534C3A">
        <w:rPr>
          <w:sz w:val="28"/>
          <w:szCs w:val="28"/>
        </w:rPr>
        <w:t>на</w:t>
      </w:r>
      <w:r w:rsidR="005C18C8" w:rsidRPr="00534C3A">
        <w:rPr>
          <w:sz w:val="28"/>
          <w:szCs w:val="28"/>
        </w:rPr>
        <w:t xml:space="preserve"> </w:t>
      </w:r>
      <w:r w:rsidR="007A0337" w:rsidRPr="00534C3A">
        <w:rPr>
          <w:sz w:val="28"/>
          <w:szCs w:val="28"/>
        </w:rPr>
        <w:t>33</w:t>
      </w:r>
      <w:r w:rsidR="005C18C8" w:rsidRPr="00534C3A">
        <w:rPr>
          <w:sz w:val="28"/>
          <w:szCs w:val="28"/>
        </w:rPr>
        <w:t>,</w:t>
      </w:r>
      <w:r w:rsidR="007A0337" w:rsidRPr="00534C3A">
        <w:rPr>
          <w:sz w:val="28"/>
          <w:szCs w:val="28"/>
        </w:rPr>
        <w:t>2%</w:t>
      </w:r>
      <w:r w:rsidR="0027170B" w:rsidRPr="00534C3A">
        <w:rPr>
          <w:sz w:val="28"/>
          <w:szCs w:val="28"/>
        </w:rPr>
        <w:t>, что вызвано</w:t>
      </w:r>
      <w:r w:rsidR="002540E7" w:rsidRPr="00534C3A">
        <w:rPr>
          <w:color w:val="FF0000"/>
          <w:sz w:val="28"/>
          <w:szCs w:val="28"/>
        </w:rPr>
        <w:t xml:space="preserve"> </w:t>
      </w:r>
      <w:r w:rsidR="0027170B" w:rsidRPr="00534C3A">
        <w:rPr>
          <w:sz w:val="28"/>
          <w:szCs w:val="28"/>
        </w:rPr>
        <w:t>увеличением в 2017 году суммы выплат почетным гражданам городского поселения Хорлово (Решение Совета депутатов от 25.05.2017 №</w:t>
      </w:r>
      <w:r w:rsidR="003A2D4C">
        <w:rPr>
          <w:sz w:val="28"/>
          <w:szCs w:val="28"/>
        </w:rPr>
        <w:t> </w:t>
      </w:r>
      <w:r w:rsidR="0027170B" w:rsidRPr="00534C3A">
        <w:rPr>
          <w:sz w:val="28"/>
          <w:szCs w:val="28"/>
        </w:rPr>
        <w:t>255/43 «О присвоении звания «Почетный гражданин городского поселения Хорлово»).</w:t>
      </w:r>
    </w:p>
    <w:p w:rsidR="007A314E" w:rsidRPr="00B22D56" w:rsidRDefault="007A314E" w:rsidP="00B62604">
      <w:pPr>
        <w:tabs>
          <w:tab w:val="left" w:pos="567"/>
        </w:tabs>
        <w:ind w:firstLine="567"/>
        <w:jc w:val="both"/>
        <w:rPr>
          <w:color w:val="FF0000"/>
        </w:rPr>
      </w:pPr>
    </w:p>
    <w:p w:rsidR="00256534" w:rsidRPr="00534C3A" w:rsidRDefault="00256534" w:rsidP="00534C3A">
      <w:pPr>
        <w:tabs>
          <w:tab w:val="left" w:pos="567"/>
        </w:tabs>
        <w:spacing w:line="276" w:lineRule="auto"/>
        <w:ind w:firstLine="567"/>
        <w:jc w:val="both"/>
        <w:rPr>
          <w:sz w:val="28"/>
          <w:szCs w:val="28"/>
        </w:rPr>
      </w:pPr>
      <w:r w:rsidRPr="00534C3A">
        <w:rPr>
          <w:sz w:val="28"/>
          <w:szCs w:val="28"/>
        </w:rPr>
        <w:t xml:space="preserve">Исполнение по разделу </w:t>
      </w:r>
      <w:r w:rsidRPr="00534C3A">
        <w:rPr>
          <w:b/>
          <w:sz w:val="28"/>
          <w:szCs w:val="28"/>
        </w:rPr>
        <w:t>1100 «Физическая культура и спорт</w:t>
      </w:r>
      <w:r w:rsidRPr="00534C3A">
        <w:rPr>
          <w:sz w:val="28"/>
          <w:szCs w:val="28"/>
        </w:rPr>
        <w:t xml:space="preserve">» составило </w:t>
      </w:r>
      <w:r w:rsidR="00F228C6" w:rsidRPr="00302B9F">
        <w:rPr>
          <w:sz w:val="28"/>
          <w:szCs w:val="28"/>
        </w:rPr>
        <w:t>12</w:t>
      </w:r>
      <w:r w:rsidR="009346FB" w:rsidRPr="00302B9F">
        <w:rPr>
          <w:sz w:val="28"/>
          <w:szCs w:val="28"/>
        </w:rPr>
        <w:t> </w:t>
      </w:r>
      <w:r w:rsidR="00F228C6" w:rsidRPr="00302B9F">
        <w:rPr>
          <w:sz w:val="28"/>
          <w:szCs w:val="28"/>
        </w:rPr>
        <w:t>269</w:t>
      </w:r>
      <w:r w:rsidR="009346FB" w:rsidRPr="00302B9F">
        <w:rPr>
          <w:sz w:val="28"/>
          <w:szCs w:val="28"/>
        </w:rPr>
        <w:t>,</w:t>
      </w:r>
      <w:r w:rsidR="00F228C6" w:rsidRPr="00302B9F">
        <w:rPr>
          <w:sz w:val="28"/>
          <w:szCs w:val="28"/>
        </w:rPr>
        <w:t>5</w:t>
      </w:r>
      <w:r w:rsidRPr="00302B9F">
        <w:rPr>
          <w:sz w:val="28"/>
          <w:szCs w:val="28"/>
        </w:rPr>
        <w:t xml:space="preserve"> тыс. руб</w:t>
      </w:r>
      <w:r w:rsidR="007F6352" w:rsidRPr="00302B9F">
        <w:rPr>
          <w:sz w:val="28"/>
          <w:szCs w:val="28"/>
        </w:rPr>
        <w:t>лей</w:t>
      </w:r>
      <w:r w:rsidRPr="00302B9F">
        <w:rPr>
          <w:sz w:val="28"/>
          <w:szCs w:val="28"/>
        </w:rPr>
        <w:t xml:space="preserve"> или </w:t>
      </w:r>
      <w:r w:rsidR="00F228C6" w:rsidRPr="00302B9F">
        <w:rPr>
          <w:sz w:val="28"/>
          <w:szCs w:val="28"/>
        </w:rPr>
        <w:t>100</w:t>
      </w:r>
      <w:r w:rsidRPr="00302B9F">
        <w:rPr>
          <w:sz w:val="28"/>
          <w:szCs w:val="28"/>
        </w:rPr>
        <w:t>,</w:t>
      </w:r>
      <w:r w:rsidR="00F228C6" w:rsidRPr="00302B9F">
        <w:rPr>
          <w:sz w:val="28"/>
          <w:szCs w:val="28"/>
        </w:rPr>
        <w:t>0</w:t>
      </w:r>
      <w:r w:rsidRPr="00302B9F">
        <w:rPr>
          <w:sz w:val="28"/>
          <w:szCs w:val="28"/>
        </w:rPr>
        <w:t>%</w:t>
      </w:r>
      <w:r w:rsidRPr="00534C3A">
        <w:rPr>
          <w:b/>
          <w:sz w:val="28"/>
          <w:szCs w:val="28"/>
        </w:rPr>
        <w:t xml:space="preserve"> </w:t>
      </w:r>
      <w:r w:rsidRPr="00534C3A">
        <w:rPr>
          <w:sz w:val="28"/>
          <w:szCs w:val="28"/>
        </w:rPr>
        <w:t xml:space="preserve">к уточненному плану. К первоначально </w:t>
      </w:r>
      <w:r w:rsidRPr="00534C3A">
        <w:rPr>
          <w:sz w:val="28"/>
          <w:szCs w:val="28"/>
        </w:rPr>
        <w:lastRenderedPageBreak/>
        <w:t xml:space="preserve">утвержденным параметрам исполнение составило </w:t>
      </w:r>
      <w:r w:rsidR="005C18C8" w:rsidRPr="00534C3A">
        <w:rPr>
          <w:sz w:val="28"/>
          <w:szCs w:val="28"/>
        </w:rPr>
        <w:t>1</w:t>
      </w:r>
      <w:r w:rsidR="00F228C6" w:rsidRPr="00534C3A">
        <w:rPr>
          <w:sz w:val="28"/>
          <w:szCs w:val="28"/>
        </w:rPr>
        <w:t>26</w:t>
      </w:r>
      <w:r w:rsidR="005C18C8" w:rsidRPr="00534C3A">
        <w:rPr>
          <w:sz w:val="28"/>
          <w:szCs w:val="28"/>
        </w:rPr>
        <w:t>,1</w:t>
      </w:r>
      <w:r w:rsidRPr="00534C3A">
        <w:rPr>
          <w:sz w:val="28"/>
          <w:szCs w:val="28"/>
        </w:rPr>
        <w:t>%. По отношению к 201</w:t>
      </w:r>
      <w:r w:rsidR="00F228C6" w:rsidRPr="00534C3A">
        <w:rPr>
          <w:sz w:val="28"/>
          <w:szCs w:val="28"/>
        </w:rPr>
        <w:t>6</w:t>
      </w:r>
      <w:r w:rsidRPr="00534C3A">
        <w:rPr>
          <w:sz w:val="28"/>
          <w:szCs w:val="28"/>
        </w:rPr>
        <w:t xml:space="preserve"> году расходы на физическую культуру и спорт </w:t>
      </w:r>
      <w:r w:rsidR="00F228C6" w:rsidRPr="00534C3A">
        <w:rPr>
          <w:sz w:val="28"/>
          <w:szCs w:val="28"/>
        </w:rPr>
        <w:t>возросли</w:t>
      </w:r>
      <w:r w:rsidRPr="00534C3A">
        <w:rPr>
          <w:sz w:val="28"/>
          <w:szCs w:val="28"/>
        </w:rPr>
        <w:t xml:space="preserve"> на </w:t>
      </w:r>
      <w:r w:rsidR="00F228C6" w:rsidRPr="00534C3A">
        <w:rPr>
          <w:sz w:val="28"/>
          <w:szCs w:val="28"/>
        </w:rPr>
        <w:t>2 754</w:t>
      </w:r>
      <w:r w:rsidR="005C18C8" w:rsidRPr="00534C3A">
        <w:rPr>
          <w:sz w:val="28"/>
          <w:szCs w:val="28"/>
        </w:rPr>
        <w:t>,9</w:t>
      </w:r>
      <w:r w:rsidRPr="00534C3A">
        <w:rPr>
          <w:sz w:val="28"/>
          <w:szCs w:val="28"/>
        </w:rPr>
        <w:t xml:space="preserve"> тыс. руб</w:t>
      </w:r>
      <w:r w:rsidR="007F6352" w:rsidRPr="00534C3A">
        <w:rPr>
          <w:sz w:val="28"/>
          <w:szCs w:val="28"/>
        </w:rPr>
        <w:t>лей</w:t>
      </w:r>
      <w:r w:rsidRPr="00534C3A">
        <w:rPr>
          <w:sz w:val="28"/>
          <w:szCs w:val="28"/>
        </w:rPr>
        <w:t>.</w:t>
      </w:r>
    </w:p>
    <w:p w:rsidR="00256534" w:rsidRPr="00534C3A" w:rsidRDefault="00256534" w:rsidP="00534C3A">
      <w:pPr>
        <w:tabs>
          <w:tab w:val="left" w:pos="567"/>
        </w:tabs>
        <w:spacing w:line="276" w:lineRule="auto"/>
        <w:ind w:firstLine="567"/>
        <w:jc w:val="both"/>
        <w:rPr>
          <w:sz w:val="28"/>
          <w:szCs w:val="28"/>
        </w:rPr>
      </w:pPr>
      <w:r w:rsidRPr="00534C3A">
        <w:rPr>
          <w:sz w:val="28"/>
          <w:szCs w:val="28"/>
        </w:rPr>
        <w:t>В 201</w:t>
      </w:r>
      <w:r w:rsidR="00F228C6" w:rsidRPr="00534C3A">
        <w:rPr>
          <w:sz w:val="28"/>
          <w:szCs w:val="28"/>
        </w:rPr>
        <w:t>7</w:t>
      </w:r>
      <w:r w:rsidRPr="00534C3A">
        <w:rPr>
          <w:sz w:val="28"/>
          <w:szCs w:val="28"/>
        </w:rPr>
        <w:t xml:space="preserve"> году бюджетные средства были направлены на финансирование следующих расходов в области физической культуры и спорта:</w:t>
      </w:r>
    </w:p>
    <w:p w:rsidR="007A322F" w:rsidRPr="00302B9F" w:rsidRDefault="00633B0D" w:rsidP="00534C3A">
      <w:pPr>
        <w:tabs>
          <w:tab w:val="left" w:pos="567"/>
        </w:tabs>
        <w:spacing w:line="276" w:lineRule="auto"/>
        <w:ind w:firstLine="567"/>
        <w:jc w:val="both"/>
        <w:rPr>
          <w:sz w:val="28"/>
          <w:szCs w:val="28"/>
        </w:rPr>
      </w:pPr>
      <w:proofErr w:type="gramStart"/>
      <w:r w:rsidRPr="00534C3A">
        <w:rPr>
          <w:sz w:val="28"/>
          <w:szCs w:val="28"/>
        </w:rPr>
        <w:t>-</w:t>
      </w:r>
      <w:r w:rsidR="0094263E" w:rsidRPr="00534C3A">
        <w:rPr>
          <w:sz w:val="28"/>
          <w:szCs w:val="28"/>
        </w:rPr>
        <w:t> </w:t>
      </w:r>
      <w:r w:rsidR="00256534" w:rsidRPr="00534C3A">
        <w:rPr>
          <w:sz w:val="28"/>
          <w:szCs w:val="28"/>
        </w:rPr>
        <w:t xml:space="preserve">по </w:t>
      </w:r>
      <w:r w:rsidR="00256534" w:rsidRPr="00534C3A">
        <w:rPr>
          <w:i/>
          <w:sz w:val="28"/>
          <w:szCs w:val="28"/>
        </w:rPr>
        <w:t xml:space="preserve">подразделу </w:t>
      </w:r>
      <w:r w:rsidR="00256534" w:rsidRPr="00302B9F">
        <w:rPr>
          <w:b/>
          <w:i/>
          <w:sz w:val="28"/>
          <w:szCs w:val="28"/>
        </w:rPr>
        <w:t>«Физическая культура»</w:t>
      </w:r>
      <w:r w:rsidR="00256534" w:rsidRPr="00534C3A">
        <w:rPr>
          <w:sz w:val="28"/>
          <w:szCs w:val="28"/>
        </w:rPr>
        <w:t xml:space="preserve"> </w:t>
      </w:r>
      <w:r w:rsidR="00256534" w:rsidRPr="00534C3A">
        <w:rPr>
          <w:b/>
          <w:sz w:val="28"/>
          <w:szCs w:val="28"/>
        </w:rPr>
        <w:t>(1101)</w:t>
      </w:r>
      <w:r w:rsidR="00453349" w:rsidRPr="00534C3A">
        <w:rPr>
          <w:b/>
          <w:sz w:val="28"/>
          <w:szCs w:val="28"/>
        </w:rPr>
        <w:t xml:space="preserve"> </w:t>
      </w:r>
      <w:r w:rsidR="00453349" w:rsidRPr="00534C3A">
        <w:rPr>
          <w:sz w:val="28"/>
          <w:szCs w:val="28"/>
        </w:rPr>
        <w:t>на</w:t>
      </w:r>
      <w:r w:rsidR="003A2D4C">
        <w:rPr>
          <w:sz w:val="28"/>
          <w:szCs w:val="28"/>
        </w:rPr>
        <w:t xml:space="preserve"> </w:t>
      </w:r>
      <w:r w:rsidR="007A322F" w:rsidRPr="00534C3A">
        <w:rPr>
          <w:sz w:val="28"/>
          <w:szCs w:val="28"/>
        </w:rPr>
        <w:t>реализаци</w:t>
      </w:r>
      <w:r w:rsidR="00453349" w:rsidRPr="00534C3A">
        <w:rPr>
          <w:sz w:val="28"/>
          <w:szCs w:val="28"/>
        </w:rPr>
        <w:t>ю</w:t>
      </w:r>
      <w:r w:rsidR="007A322F" w:rsidRPr="00534C3A">
        <w:rPr>
          <w:sz w:val="28"/>
          <w:szCs w:val="28"/>
        </w:rPr>
        <w:t xml:space="preserve"> мероприятий муниципальной программы «Развитие физической культуры и спорта на территории городского поселения Хорлово в 2017-2021 годах» в </w:t>
      </w:r>
      <w:r w:rsidR="007A322F" w:rsidRPr="00302B9F">
        <w:rPr>
          <w:sz w:val="28"/>
          <w:szCs w:val="28"/>
        </w:rPr>
        <w:t>сумме 11 128,7 тыс. рублей (исполнение 100,0%) в целях вовлечения жителей в систематические занятия физической культурой и спортом</w:t>
      </w:r>
      <w:r w:rsidR="00163EF5" w:rsidRPr="00302B9F">
        <w:rPr>
          <w:sz w:val="28"/>
          <w:szCs w:val="28"/>
        </w:rPr>
        <w:t>,</w:t>
      </w:r>
      <w:r w:rsidR="00453349" w:rsidRPr="00302B9F">
        <w:rPr>
          <w:sz w:val="28"/>
          <w:szCs w:val="28"/>
        </w:rPr>
        <w:t xml:space="preserve"> а также </w:t>
      </w:r>
      <w:r w:rsidR="00163EF5" w:rsidRPr="00302B9F">
        <w:rPr>
          <w:sz w:val="28"/>
          <w:szCs w:val="28"/>
        </w:rPr>
        <w:t>для уплаты налогов сборов и иных платежей</w:t>
      </w:r>
      <w:r w:rsidR="007A322F" w:rsidRPr="00302B9F">
        <w:rPr>
          <w:sz w:val="28"/>
          <w:szCs w:val="28"/>
        </w:rPr>
        <w:t xml:space="preserve"> в сумме </w:t>
      </w:r>
      <w:r w:rsidR="00453349" w:rsidRPr="00302B9F">
        <w:rPr>
          <w:sz w:val="28"/>
          <w:szCs w:val="28"/>
        </w:rPr>
        <w:t xml:space="preserve">1 118,0 </w:t>
      </w:r>
      <w:r w:rsidR="007A322F" w:rsidRPr="00302B9F">
        <w:rPr>
          <w:sz w:val="28"/>
          <w:szCs w:val="28"/>
        </w:rPr>
        <w:t>тыс. рублей (исполнение 100,0%)</w:t>
      </w:r>
      <w:r w:rsidR="00163EF5" w:rsidRPr="00302B9F">
        <w:rPr>
          <w:sz w:val="28"/>
          <w:szCs w:val="28"/>
        </w:rPr>
        <w:t xml:space="preserve"> и</w:t>
      </w:r>
      <w:proofErr w:type="gramEnd"/>
      <w:r w:rsidR="00163EF5" w:rsidRPr="00302B9F">
        <w:rPr>
          <w:sz w:val="28"/>
          <w:szCs w:val="28"/>
        </w:rPr>
        <w:t xml:space="preserve"> установку приборов учета тепловой энергии, приобретение энергосберегающих ламп в сумме 22,8 тыс. рублей (исполнение 100%)</w:t>
      </w:r>
      <w:r w:rsidR="007A322F" w:rsidRPr="00302B9F">
        <w:rPr>
          <w:sz w:val="28"/>
          <w:szCs w:val="28"/>
        </w:rPr>
        <w:t>;</w:t>
      </w:r>
    </w:p>
    <w:p w:rsidR="00BB57E2" w:rsidRDefault="007A322F" w:rsidP="00534C3A">
      <w:pPr>
        <w:tabs>
          <w:tab w:val="left" w:pos="567"/>
        </w:tabs>
        <w:spacing w:line="276" w:lineRule="auto"/>
        <w:ind w:firstLine="567"/>
        <w:jc w:val="both"/>
        <w:rPr>
          <w:sz w:val="28"/>
          <w:szCs w:val="28"/>
        </w:rPr>
      </w:pPr>
      <w:proofErr w:type="gramStart"/>
      <w:r w:rsidRPr="00534C3A">
        <w:rPr>
          <w:sz w:val="28"/>
          <w:szCs w:val="28"/>
        </w:rPr>
        <w:t xml:space="preserve">Основной причиной повышения расходов в 2017 году по сравнению с 2016 годом </w:t>
      </w:r>
      <w:r w:rsidR="00163EF5" w:rsidRPr="00534C3A">
        <w:rPr>
          <w:sz w:val="28"/>
          <w:szCs w:val="28"/>
        </w:rPr>
        <w:t>на 2</w:t>
      </w:r>
      <w:r w:rsidR="003A2D4C">
        <w:rPr>
          <w:sz w:val="28"/>
          <w:szCs w:val="28"/>
        </w:rPr>
        <w:t> </w:t>
      </w:r>
      <w:r w:rsidR="00163EF5" w:rsidRPr="00534C3A">
        <w:rPr>
          <w:sz w:val="28"/>
          <w:szCs w:val="28"/>
        </w:rPr>
        <w:t xml:space="preserve">754,9 тыс. рублей </w:t>
      </w:r>
      <w:r w:rsidRPr="00534C3A">
        <w:rPr>
          <w:sz w:val="28"/>
          <w:szCs w:val="28"/>
        </w:rPr>
        <w:t xml:space="preserve">является </w:t>
      </w:r>
      <w:r w:rsidR="00BB57E2" w:rsidRPr="00534C3A">
        <w:rPr>
          <w:sz w:val="28"/>
          <w:szCs w:val="28"/>
        </w:rPr>
        <w:t>увеличение расходов по фонду оплаты труда на 2017 год (рост процентов стимулирующих выплат работникам физической культуры), а также выделение субсидий АМУ «КПСЦ Родник» на мероприятия «Укрепление материально-технической базы автономного учреждения» (установка ограждения СК Хорлово и СК Фосфоритный).</w:t>
      </w:r>
      <w:proofErr w:type="gramEnd"/>
    </w:p>
    <w:p w:rsidR="00302B9F" w:rsidRPr="00534C3A" w:rsidRDefault="00302B9F" w:rsidP="003A2D4C">
      <w:pPr>
        <w:tabs>
          <w:tab w:val="left" w:pos="567"/>
        </w:tabs>
        <w:ind w:firstLine="567"/>
        <w:jc w:val="both"/>
        <w:rPr>
          <w:sz w:val="28"/>
          <w:szCs w:val="28"/>
        </w:rPr>
      </w:pPr>
    </w:p>
    <w:p w:rsidR="00114459" w:rsidRDefault="00302B9F" w:rsidP="00B62604">
      <w:pPr>
        <w:ind w:firstLine="540"/>
        <w:jc w:val="center"/>
        <w:rPr>
          <w:b/>
          <w:sz w:val="28"/>
          <w:szCs w:val="28"/>
        </w:rPr>
      </w:pPr>
      <w:r>
        <w:rPr>
          <w:b/>
          <w:sz w:val="28"/>
          <w:szCs w:val="28"/>
        </w:rPr>
        <w:t>6</w:t>
      </w:r>
      <w:r w:rsidR="00313704" w:rsidRPr="00534C3A">
        <w:rPr>
          <w:b/>
          <w:sz w:val="28"/>
          <w:szCs w:val="28"/>
        </w:rPr>
        <w:t>.</w:t>
      </w:r>
      <w:r w:rsidR="003A2D4C">
        <w:rPr>
          <w:b/>
          <w:sz w:val="28"/>
          <w:szCs w:val="28"/>
        </w:rPr>
        <w:t> </w:t>
      </w:r>
      <w:r w:rsidR="00AC2095" w:rsidRPr="00534C3A">
        <w:rPr>
          <w:b/>
          <w:sz w:val="28"/>
          <w:szCs w:val="28"/>
        </w:rPr>
        <w:t xml:space="preserve">Анализ финансирования и исполнения муниципальных программ </w:t>
      </w:r>
    </w:p>
    <w:p w:rsidR="00595C0B" w:rsidRPr="00534C3A" w:rsidRDefault="00595C0B" w:rsidP="00B62604">
      <w:pPr>
        <w:ind w:firstLine="540"/>
        <w:jc w:val="center"/>
        <w:rPr>
          <w:b/>
          <w:sz w:val="28"/>
          <w:szCs w:val="28"/>
        </w:rPr>
      </w:pPr>
    </w:p>
    <w:p w:rsidR="00EE5744" w:rsidRPr="00534C3A" w:rsidRDefault="00EE5744" w:rsidP="00534C3A">
      <w:pPr>
        <w:spacing w:line="276" w:lineRule="auto"/>
        <w:ind w:firstLine="567"/>
        <w:jc w:val="both"/>
        <w:rPr>
          <w:sz w:val="28"/>
          <w:szCs w:val="28"/>
        </w:rPr>
      </w:pPr>
      <w:r w:rsidRPr="00534C3A">
        <w:rPr>
          <w:sz w:val="28"/>
          <w:szCs w:val="28"/>
        </w:rPr>
        <w:t>Муниципальные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района.</w:t>
      </w:r>
    </w:p>
    <w:p w:rsidR="00EE5744" w:rsidRPr="00534C3A" w:rsidRDefault="00EE5744" w:rsidP="00534C3A">
      <w:pPr>
        <w:autoSpaceDE w:val="0"/>
        <w:autoSpaceDN w:val="0"/>
        <w:adjustRightInd w:val="0"/>
        <w:spacing w:line="276" w:lineRule="auto"/>
        <w:ind w:firstLine="567"/>
        <w:jc w:val="both"/>
        <w:rPr>
          <w:rFonts w:eastAsia="Times-Roman"/>
          <w:sz w:val="28"/>
          <w:szCs w:val="28"/>
        </w:rPr>
      </w:pPr>
      <w:r w:rsidRPr="00534C3A">
        <w:rPr>
          <w:rFonts w:eastAsia="Times-Roman"/>
          <w:sz w:val="28"/>
          <w:szCs w:val="28"/>
        </w:rPr>
        <w:t>Переход городского поселения Хорлово на программный метод формирования бюджета в целях реализации положений статьи 179 Бюджетного кодекса РФ и совершенствования бюджетного процесса в муниципальном образовании призван обеспечить повышение эффективности расходов бюджетов Московской области и Воскре</w:t>
      </w:r>
      <w:r w:rsidR="005C18C8" w:rsidRPr="00534C3A">
        <w:rPr>
          <w:rFonts w:eastAsia="Times-Roman"/>
          <w:sz w:val="28"/>
          <w:szCs w:val="28"/>
        </w:rPr>
        <w:t>сенского муниципального района.</w:t>
      </w:r>
    </w:p>
    <w:p w:rsidR="00EE5744" w:rsidRPr="00534C3A" w:rsidRDefault="00EE5744" w:rsidP="00534C3A">
      <w:pPr>
        <w:spacing w:line="276" w:lineRule="auto"/>
        <w:ind w:firstLine="567"/>
        <w:jc w:val="both"/>
        <w:rPr>
          <w:bCs/>
          <w:sz w:val="28"/>
          <w:szCs w:val="28"/>
        </w:rPr>
      </w:pPr>
      <w:r w:rsidRPr="00534C3A">
        <w:rPr>
          <w:bCs/>
          <w:sz w:val="28"/>
          <w:szCs w:val="28"/>
        </w:rPr>
        <w:t xml:space="preserve">Постановлениями Администрации </w:t>
      </w:r>
      <w:r w:rsidR="00F10A72" w:rsidRPr="00534C3A">
        <w:rPr>
          <w:bCs/>
          <w:sz w:val="28"/>
          <w:szCs w:val="28"/>
        </w:rPr>
        <w:t>городского поселения Хорлово</w:t>
      </w:r>
      <w:r w:rsidRPr="00534C3A">
        <w:rPr>
          <w:bCs/>
          <w:sz w:val="28"/>
          <w:szCs w:val="28"/>
        </w:rPr>
        <w:t xml:space="preserve"> было утверждено 1</w:t>
      </w:r>
      <w:r w:rsidR="00B22D56" w:rsidRPr="00534C3A">
        <w:rPr>
          <w:bCs/>
          <w:sz w:val="28"/>
          <w:szCs w:val="28"/>
        </w:rPr>
        <w:t>5</w:t>
      </w:r>
      <w:r w:rsidRPr="00534C3A">
        <w:rPr>
          <w:bCs/>
          <w:sz w:val="28"/>
          <w:szCs w:val="28"/>
        </w:rPr>
        <w:t xml:space="preserve"> муниципальных программ (далее по тексту </w:t>
      </w:r>
      <w:r w:rsidRPr="00534C3A">
        <w:rPr>
          <w:sz w:val="28"/>
          <w:szCs w:val="28"/>
        </w:rPr>
        <w:t>– </w:t>
      </w:r>
      <w:r w:rsidR="005C18C8" w:rsidRPr="00534C3A">
        <w:rPr>
          <w:bCs/>
          <w:sz w:val="28"/>
          <w:szCs w:val="28"/>
        </w:rPr>
        <w:t>МП), а именно:</w:t>
      </w:r>
    </w:p>
    <w:p w:rsidR="005E597B" w:rsidRPr="00534C3A" w:rsidRDefault="005E597B" w:rsidP="00534C3A">
      <w:pPr>
        <w:spacing w:line="276" w:lineRule="auto"/>
        <w:ind w:firstLine="567"/>
        <w:jc w:val="both"/>
        <w:rPr>
          <w:bCs/>
          <w:sz w:val="28"/>
          <w:szCs w:val="28"/>
        </w:rPr>
      </w:pPr>
      <w:r w:rsidRPr="00534C3A">
        <w:rPr>
          <w:bCs/>
          <w:sz w:val="28"/>
          <w:szCs w:val="28"/>
        </w:rPr>
        <w:t>МП «Доступная среда городского поселения Хорлово</w:t>
      </w:r>
      <w:r w:rsidR="0016552E" w:rsidRPr="00534C3A">
        <w:rPr>
          <w:bCs/>
          <w:sz w:val="28"/>
          <w:szCs w:val="28"/>
        </w:rPr>
        <w:t xml:space="preserve"> </w:t>
      </w:r>
      <w:r w:rsidRPr="00534C3A">
        <w:rPr>
          <w:bCs/>
          <w:sz w:val="28"/>
          <w:szCs w:val="28"/>
        </w:rPr>
        <w:t>на 201</w:t>
      </w:r>
      <w:r w:rsidR="00B22D56" w:rsidRPr="00534C3A">
        <w:rPr>
          <w:bCs/>
          <w:sz w:val="28"/>
          <w:szCs w:val="28"/>
        </w:rPr>
        <w:t>7</w:t>
      </w:r>
      <w:r w:rsidRPr="00534C3A">
        <w:rPr>
          <w:bCs/>
          <w:sz w:val="28"/>
          <w:szCs w:val="28"/>
        </w:rPr>
        <w:t>-20</w:t>
      </w:r>
      <w:r w:rsidR="00B22D56" w:rsidRPr="00534C3A">
        <w:rPr>
          <w:bCs/>
          <w:sz w:val="28"/>
          <w:szCs w:val="28"/>
        </w:rPr>
        <w:t>20</w:t>
      </w:r>
      <w:r w:rsidRPr="00534C3A">
        <w:rPr>
          <w:bCs/>
          <w:sz w:val="28"/>
          <w:szCs w:val="28"/>
        </w:rPr>
        <w:t xml:space="preserve"> годы»</w:t>
      </w:r>
      <w:r w:rsidR="00F10A72" w:rsidRPr="00534C3A">
        <w:rPr>
          <w:bCs/>
          <w:sz w:val="28"/>
          <w:szCs w:val="28"/>
        </w:rPr>
        <w:t xml:space="preserve"> (постановление</w:t>
      </w:r>
      <w:r w:rsidR="00F924F9" w:rsidRPr="00534C3A">
        <w:rPr>
          <w:bCs/>
          <w:sz w:val="28"/>
          <w:szCs w:val="28"/>
        </w:rPr>
        <w:t xml:space="preserve"> администрации городского поселения Хорлово от </w:t>
      </w:r>
      <w:r w:rsidR="00B22D56" w:rsidRPr="00534C3A">
        <w:rPr>
          <w:bCs/>
          <w:sz w:val="28"/>
          <w:szCs w:val="28"/>
        </w:rPr>
        <w:t>29</w:t>
      </w:r>
      <w:r w:rsidR="00F924F9" w:rsidRPr="00534C3A">
        <w:rPr>
          <w:bCs/>
          <w:sz w:val="28"/>
          <w:szCs w:val="28"/>
        </w:rPr>
        <w:t>.1</w:t>
      </w:r>
      <w:r w:rsidR="00B22D56" w:rsidRPr="00534C3A">
        <w:rPr>
          <w:bCs/>
          <w:sz w:val="28"/>
          <w:szCs w:val="28"/>
        </w:rPr>
        <w:t>2</w:t>
      </w:r>
      <w:r w:rsidR="00F924F9" w:rsidRPr="00534C3A">
        <w:rPr>
          <w:bCs/>
          <w:sz w:val="28"/>
          <w:szCs w:val="28"/>
        </w:rPr>
        <w:t>.201</w:t>
      </w:r>
      <w:r w:rsidR="00B22D56" w:rsidRPr="00534C3A">
        <w:rPr>
          <w:bCs/>
          <w:sz w:val="28"/>
          <w:szCs w:val="28"/>
        </w:rPr>
        <w:t>6</w:t>
      </w:r>
      <w:r w:rsidR="00F924F9" w:rsidRPr="00534C3A">
        <w:rPr>
          <w:bCs/>
          <w:sz w:val="28"/>
          <w:szCs w:val="28"/>
        </w:rPr>
        <w:t xml:space="preserve"> № </w:t>
      </w:r>
      <w:r w:rsidR="00B22D56" w:rsidRPr="00534C3A">
        <w:rPr>
          <w:bCs/>
          <w:sz w:val="28"/>
          <w:szCs w:val="28"/>
        </w:rPr>
        <w:t>149</w:t>
      </w:r>
      <w:r w:rsidR="00F10A72" w:rsidRPr="00534C3A">
        <w:rPr>
          <w:bCs/>
          <w:sz w:val="28"/>
          <w:szCs w:val="28"/>
        </w:rPr>
        <w:t>);</w:t>
      </w:r>
    </w:p>
    <w:p w:rsidR="00855D2B" w:rsidRPr="00534C3A" w:rsidRDefault="00855D2B" w:rsidP="00534C3A">
      <w:pPr>
        <w:spacing w:line="276" w:lineRule="auto"/>
        <w:ind w:firstLine="567"/>
        <w:jc w:val="both"/>
        <w:rPr>
          <w:bCs/>
          <w:sz w:val="28"/>
          <w:szCs w:val="28"/>
        </w:rPr>
      </w:pPr>
      <w:r w:rsidRPr="00534C3A">
        <w:rPr>
          <w:bCs/>
          <w:sz w:val="28"/>
          <w:szCs w:val="28"/>
        </w:rPr>
        <w:t>МП «Обеспечение пожарной безопасности на территории городского поселения Хорлово в 2017-2021 годах» (постановление администрации городского поселения Хорлово от 30.12.2016 № 158);</w:t>
      </w:r>
    </w:p>
    <w:p w:rsidR="005E597B" w:rsidRPr="00534C3A" w:rsidRDefault="005E597B" w:rsidP="00534C3A">
      <w:pPr>
        <w:spacing w:line="276" w:lineRule="auto"/>
        <w:ind w:firstLine="567"/>
        <w:jc w:val="both"/>
        <w:rPr>
          <w:bCs/>
          <w:sz w:val="28"/>
          <w:szCs w:val="28"/>
        </w:rPr>
      </w:pPr>
      <w:r w:rsidRPr="00534C3A">
        <w:rPr>
          <w:bCs/>
          <w:sz w:val="28"/>
          <w:szCs w:val="28"/>
        </w:rPr>
        <w:t xml:space="preserve">МП «Развитие дорожного хозяйства городского поселения Хорлово </w:t>
      </w:r>
      <w:r w:rsidR="0016552E" w:rsidRPr="00534C3A">
        <w:rPr>
          <w:bCs/>
          <w:sz w:val="28"/>
          <w:szCs w:val="28"/>
        </w:rPr>
        <w:t xml:space="preserve">и повышение безопасности дорожного движения </w:t>
      </w:r>
      <w:r w:rsidRPr="00534C3A">
        <w:rPr>
          <w:bCs/>
          <w:sz w:val="28"/>
          <w:szCs w:val="28"/>
        </w:rPr>
        <w:t>на 201</w:t>
      </w:r>
      <w:r w:rsidR="00855D2B" w:rsidRPr="00534C3A">
        <w:rPr>
          <w:bCs/>
          <w:sz w:val="28"/>
          <w:szCs w:val="28"/>
        </w:rPr>
        <w:t>7</w:t>
      </w:r>
      <w:r w:rsidRPr="00534C3A">
        <w:rPr>
          <w:bCs/>
          <w:sz w:val="28"/>
          <w:szCs w:val="28"/>
        </w:rPr>
        <w:t>-20</w:t>
      </w:r>
      <w:r w:rsidR="00855D2B" w:rsidRPr="00534C3A">
        <w:rPr>
          <w:bCs/>
          <w:sz w:val="28"/>
          <w:szCs w:val="28"/>
        </w:rPr>
        <w:t>21</w:t>
      </w:r>
      <w:r w:rsidRPr="00534C3A">
        <w:rPr>
          <w:bCs/>
          <w:sz w:val="28"/>
          <w:szCs w:val="28"/>
        </w:rPr>
        <w:t xml:space="preserve"> годы» </w:t>
      </w:r>
      <w:r w:rsidR="00F10A72" w:rsidRPr="00534C3A">
        <w:rPr>
          <w:bCs/>
          <w:sz w:val="28"/>
          <w:szCs w:val="28"/>
        </w:rPr>
        <w:lastRenderedPageBreak/>
        <w:t>(п</w:t>
      </w:r>
      <w:r w:rsidRPr="00534C3A">
        <w:rPr>
          <w:bCs/>
          <w:sz w:val="28"/>
          <w:szCs w:val="28"/>
        </w:rPr>
        <w:t xml:space="preserve">остановление администрации городского поселения Хорлово от </w:t>
      </w:r>
      <w:r w:rsidR="00855D2B" w:rsidRPr="00534C3A">
        <w:rPr>
          <w:bCs/>
          <w:sz w:val="28"/>
          <w:szCs w:val="28"/>
        </w:rPr>
        <w:t>29</w:t>
      </w:r>
      <w:r w:rsidRPr="00534C3A">
        <w:rPr>
          <w:bCs/>
          <w:sz w:val="28"/>
          <w:szCs w:val="28"/>
        </w:rPr>
        <w:t>.1</w:t>
      </w:r>
      <w:r w:rsidR="00855D2B" w:rsidRPr="00534C3A">
        <w:rPr>
          <w:bCs/>
          <w:sz w:val="28"/>
          <w:szCs w:val="28"/>
        </w:rPr>
        <w:t>2</w:t>
      </w:r>
      <w:r w:rsidRPr="00534C3A">
        <w:rPr>
          <w:bCs/>
          <w:sz w:val="28"/>
          <w:szCs w:val="28"/>
        </w:rPr>
        <w:t>.201</w:t>
      </w:r>
      <w:r w:rsidR="00855D2B" w:rsidRPr="00534C3A">
        <w:rPr>
          <w:bCs/>
          <w:sz w:val="28"/>
          <w:szCs w:val="28"/>
        </w:rPr>
        <w:t>6</w:t>
      </w:r>
      <w:r w:rsidRPr="00534C3A">
        <w:rPr>
          <w:bCs/>
          <w:sz w:val="28"/>
          <w:szCs w:val="28"/>
        </w:rPr>
        <w:t xml:space="preserve"> № </w:t>
      </w:r>
      <w:r w:rsidR="00855D2B" w:rsidRPr="00534C3A">
        <w:rPr>
          <w:bCs/>
          <w:sz w:val="28"/>
          <w:szCs w:val="28"/>
        </w:rPr>
        <w:t>1</w:t>
      </w:r>
      <w:r w:rsidRPr="00534C3A">
        <w:rPr>
          <w:bCs/>
          <w:sz w:val="28"/>
          <w:szCs w:val="28"/>
        </w:rPr>
        <w:t>48</w:t>
      </w:r>
      <w:r w:rsidR="00F10A72" w:rsidRPr="00534C3A">
        <w:rPr>
          <w:bCs/>
          <w:sz w:val="28"/>
          <w:szCs w:val="28"/>
        </w:rPr>
        <w:t>)</w:t>
      </w:r>
      <w:r w:rsidR="00EE5744" w:rsidRPr="00534C3A">
        <w:rPr>
          <w:bCs/>
          <w:sz w:val="28"/>
          <w:szCs w:val="28"/>
        </w:rPr>
        <w:t>;</w:t>
      </w:r>
    </w:p>
    <w:p w:rsidR="00855D2B" w:rsidRPr="00534C3A" w:rsidRDefault="00855D2B" w:rsidP="00534C3A">
      <w:pPr>
        <w:spacing w:line="276" w:lineRule="auto"/>
        <w:ind w:firstLine="567"/>
        <w:jc w:val="both"/>
        <w:rPr>
          <w:bCs/>
          <w:sz w:val="28"/>
          <w:szCs w:val="28"/>
        </w:rPr>
      </w:pPr>
      <w:r w:rsidRPr="00534C3A">
        <w:rPr>
          <w:bCs/>
          <w:sz w:val="28"/>
          <w:szCs w:val="28"/>
        </w:rPr>
        <w:t>МП «Управление муниципальной собственностью городского поселения Хорлово в 2017-2021 годах» (постановление администрации городского поселения Хорлово от 29.12.2016 № 145);</w:t>
      </w:r>
    </w:p>
    <w:p w:rsidR="00855D2B" w:rsidRPr="00534C3A" w:rsidRDefault="00855D2B" w:rsidP="00534C3A">
      <w:pPr>
        <w:spacing w:line="276" w:lineRule="auto"/>
        <w:ind w:firstLine="567"/>
        <w:jc w:val="both"/>
        <w:rPr>
          <w:bCs/>
          <w:sz w:val="28"/>
          <w:szCs w:val="28"/>
        </w:rPr>
      </w:pPr>
      <w:r w:rsidRPr="00534C3A">
        <w:rPr>
          <w:bCs/>
          <w:sz w:val="28"/>
          <w:szCs w:val="28"/>
        </w:rPr>
        <w:t>МП «Развитие жилищно-коммунального хозяйства городского поселения Хорлово на 2017-2021 годы» (постановление администрации городского поселения Хорлово от 30.12.2016 № 159);</w:t>
      </w:r>
    </w:p>
    <w:p w:rsidR="005E597B" w:rsidRPr="00534C3A" w:rsidRDefault="005E597B" w:rsidP="00534C3A">
      <w:pPr>
        <w:spacing w:line="276" w:lineRule="auto"/>
        <w:ind w:firstLine="567"/>
        <w:jc w:val="both"/>
        <w:rPr>
          <w:bCs/>
          <w:sz w:val="28"/>
          <w:szCs w:val="28"/>
        </w:rPr>
      </w:pPr>
      <w:r w:rsidRPr="00534C3A">
        <w:rPr>
          <w:bCs/>
          <w:sz w:val="28"/>
          <w:szCs w:val="28"/>
        </w:rPr>
        <w:t xml:space="preserve">МП «Развитие физической культуры и спорта на территории городского поселения Хорлово </w:t>
      </w:r>
      <w:r w:rsidR="0016552E" w:rsidRPr="00534C3A">
        <w:rPr>
          <w:bCs/>
          <w:sz w:val="28"/>
          <w:szCs w:val="28"/>
        </w:rPr>
        <w:t>в 201</w:t>
      </w:r>
      <w:r w:rsidR="00855D2B" w:rsidRPr="00534C3A">
        <w:rPr>
          <w:bCs/>
          <w:sz w:val="28"/>
          <w:szCs w:val="28"/>
        </w:rPr>
        <w:t>7</w:t>
      </w:r>
      <w:r w:rsidR="0016552E" w:rsidRPr="00534C3A">
        <w:rPr>
          <w:bCs/>
          <w:sz w:val="28"/>
          <w:szCs w:val="28"/>
        </w:rPr>
        <w:t>-20</w:t>
      </w:r>
      <w:r w:rsidR="00855D2B" w:rsidRPr="00534C3A">
        <w:rPr>
          <w:bCs/>
          <w:sz w:val="28"/>
          <w:szCs w:val="28"/>
        </w:rPr>
        <w:t>21</w:t>
      </w:r>
      <w:r w:rsidR="0016552E" w:rsidRPr="00534C3A">
        <w:rPr>
          <w:bCs/>
          <w:sz w:val="28"/>
          <w:szCs w:val="28"/>
        </w:rPr>
        <w:t xml:space="preserve"> годах</w:t>
      </w:r>
      <w:r w:rsidRPr="00534C3A">
        <w:rPr>
          <w:bCs/>
          <w:sz w:val="28"/>
          <w:szCs w:val="28"/>
        </w:rPr>
        <w:t>»</w:t>
      </w:r>
      <w:r w:rsidR="00F10A72" w:rsidRPr="00534C3A">
        <w:rPr>
          <w:bCs/>
          <w:sz w:val="28"/>
          <w:szCs w:val="28"/>
        </w:rPr>
        <w:t xml:space="preserve"> (п</w:t>
      </w:r>
      <w:r w:rsidRPr="00534C3A">
        <w:rPr>
          <w:bCs/>
          <w:sz w:val="28"/>
          <w:szCs w:val="28"/>
        </w:rPr>
        <w:t>остановление администрации городского поселе</w:t>
      </w:r>
      <w:r w:rsidR="00EE5744" w:rsidRPr="00534C3A">
        <w:rPr>
          <w:bCs/>
          <w:sz w:val="28"/>
          <w:szCs w:val="28"/>
        </w:rPr>
        <w:t xml:space="preserve">ния Хорлово от </w:t>
      </w:r>
      <w:r w:rsidR="009741E0" w:rsidRPr="00534C3A">
        <w:rPr>
          <w:bCs/>
          <w:sz w:val="28"/>
          <w:szCs w:val="28"/>
        </w:rPr>
        <w:t>1</w:t>
      </w:r>
      <w:r w:rsidR="00855D2B" w:rsidRPr="00534C3A">
        <w:rPr>
          <w:bCs/>
          <w:sz w:val="28"/>
          <w:szCs w:val="28"/>
        </w:rPr>
        <w:t>9</w:t>
      </w:r>
      <w:r w:rsidR="009741E0" w:rsidRPr="00534C3A">
        <w:rPr>
          <w:bCs/>
          <w:sz w:val="28"/>
          <w:szCs w:val="28"/>
        </w:rPr>
        <w:t>.12.201</w:t>
      </w:r>
      <w:r w:rsidR="00855D2B" w:rsidRPr="00534C3A">
        <w:rPr>
          <w:bCs/>
          <w:sz w:val="28"/>
          <w:szCs w:val="28"/>
        </w:rPr>
        <w:t>6</w:t>
      </w:r>
      <w:r w:rsidR="009741E0" w:rsidRPr="00534C3A">
        <w:rPr>
          <w:bCs/>
          <w:sz w:val="28"/>
          <w:szCs w:val="28"/>
        </w:rPr>
        <w:t xml:space="preserve"> № </w:t>
      </w:r>
      <w:r w:rsidR="00855D2B" w:rsidRPr="00534C3A">
        <w:rPr>
          <w:bCs/>
          <w:sz w:val="28"/>
          <w:szCs w:val="28"/>
        </w:rPr>
        <w:t>123</w:t>
      </w:r>
      <w:r w:rsidR="00F10A72" w:rsidRPr="00534C3A">
        <w:rPr>
          <w:bCs/>
          <w:sz w:val="28"/>
          <w:szCs w:val="28"/>
        </w:rPr>
        <w:t>)</w:t>
      </w:r>
      <w:r w:rsidR="00EE5744" w:rsidRPr="00534C3A">
        <w:rPr>
          <w:bCs/>
          <w:sz w:val="28"/>
          <w:szCs w:val="28"/>
        </w:rPr>
        <w:t>;</w:t>
      </w:r>
    </w:p>
    <w:p w:rsidR="005E597B" w:rsidRPr="00534C3A" w:rsidRDefault="005E597B" w:rsidP="00534C3A">
      <w:pPr>
        <w:spacing w:line="276" w:lineRule="auto"/>
        <w:ind w:firstLine="567"/>
        <w:jc w:val="both"/>
        <w:rPr>
          <w:bCs/>
          <w:sz w:val="28"/>
          <w:szCs w:val="28"/>
        </w:rPr>
      </w:pPr>
      <w:r w:rsidRPr="00534C3A">
        <w:rPr>
          <w:bCs/>
          <w:sz w:val="28"/>
          <w:szCs w:val="28"/>
        </w:rPr>
        <w:t>МП «Молодежная политика на 201</w:t>
      </w:r>
      <w:r w:rsidR="00855D2B" w:rsidRPr="00534C3A">
        <w:rPr>
          <w:bCs/>
          <w:sz w:val="28"/>
          <w:szCs w:val="28"/>
        </w:rPr>
        <w:t>7</w:t>
      </w:r>
      <w:r w:rsidRPr="00534C3A">
        <w:rPr>
          <w:bCs/>
          <w:sz w:val="28"/>
          <w:szCs w:val="28"/>
        </w:rPr>
        <w:t>-20</w:t>
      </w:r>
      <w:r w:rsidR="00855D2B" w:rsidRPr="00534C3A">
        <w:rPr>
          <w:bCs/>
          <w:sz w:val="28"/>
          <w:szCs w:val="28"/>
        </w:rPr>
        <w:t>21</w:t>
      </w:r>
      <w:r w:rsidRPr="00534C3A">
        <w:rPr>
          <w:bCs/>
          <w:sz w:val="28"/>
          <w:szCs w:val="28"/>
        </w:rPr>
        <w:t xml:space="preserve"> годы»</w:t>
      </w:r>
      <w:r w:rsidR="00F10A72" w:rsidRPr="00534C3A">
        <w:rPr>
          <w:bCs/>
          <w:sz w:val="28"/>
          <w:szCs w:val="28"/>
        </w:rPr>
        <w:t xml:space="preserve"> (п</w:t>
      </w:r>
      <w:r w:rsidRPr="00534C3A">
        <w:rPr>
          <w:bCs/>
          <w:sz w:val="28"/>
          <w:szCs w:val="28"/>
        </w:rPr>
        <w:t>остановление администрации городского посел</w:t>
      </w:r>
      <w:r w:rsidR="00EE5744" w:rsidRPr="00534C3A">
        <w:rPr>
          <w:bCs/>
          <w:sz w:val="28"/>
          <w:szCs w:val="28"/>
        </w:rPr>
        <w:t xml:space="preserve">ения Хорлово от </w:t>
      </w:r>
      <w:r w:rsidR="00855D2B" w:rsidRPr="00534C3A">
        <w:rPr>
          <w:bCs/>
          <w:sz w:val="28"/>
          <w:szCs w:val="28"/>
        </w:rPr>
        <w:t>30</w:t>
      </w:r>
      <w:r w:rsidR="00EE5744" w:rsidRPr="00534C3A">
        <w:rPr>
          <w:bCs/>
          <w:sz w:val="28"/>
          <w:szCs w:val="28"/>
        </w:rPr>
        <w:t>.1</w:t>
      </w:r>
      <w:r w:rsidR="00855D2B" w:rsidRPr="00534C3A">
        <w:rPr>
          <w:bCs/>
          <w:sz w:val="28"/>
          <w:szCs w:val="28"/>
        </w:rPr>
        <w:t>2</w:t>
      </w:r>
      <w:r w:rsidR="00EE5744" w:rsidRPr="00534C3A">
        <w:rPr>
          <w:bCs/>
          <w:sz w:val="28"/>
          <w:szCs w:val="28"/>
        </w:rPr>
        <w:t>.201</w:t>
      </w:r>
      <w:r w:rsidR="00855D2B" w:rsidRPr="00534C3A">
        <w:rPr>
          <w:bCs/>
          <w:sz w:val="28"/>
          <w:szCs w:val="28"/>
        </w:rPr>
        <w:t>6</w:t>
      </w:r>
      <w:r w:rsidR="00EE5744" w:rsidRPr="00534C3A">
        <w:rPr>
          <w:bCs/>
          <w:sz w:val="28"/>
          <w:szCs w:val="28"/>
        </w:rPr>
        <w:t xml:space="preserve"> № </w:t>
      </w:r>
      <w:r w:rsidR="00855D2B" w:rsidRPr="00534C3A">
        <w:rPr>
          <w:bCs/>
          <w:sz w:val="28"/>
          <w:szCs w:val="28"/>
        </w:rPr>
        <w:t>155</w:t>
      </w:r>
      <w:r w:rsidR="00F10A72" w:rsidRPr="00534C3A">
        <w:rPr>
          <w:bCs/>
          <w:sz w:val="28"/>
          <w:szCs w:val="28"/>
        </w:rPr>
        <w:t>);</w:t>
      </w:r>
    </w:p>
    <w:p w:rsidR="00855D2B" w:rsidRPr="00534C3A" w:rsidRDefault="00855D2B" w:rsidP="00534C3A">
      <w:pPr>
        <w:spacing w:line="276" w:lineRule="auto"/>
        <w:ind w:firstLine="567"/>
        <w:jc w:val="both"/>
        <w:rPr>
          <w:bCs/>
          <w:sz w:val="28"/>
          <w:szCs w:val="28"/>
        </w:rPr>
      </w:pPr>
      <w:r w:rsidRPr="00534C3A">
        <w:rPr>
          <w:bCs/>
          <w:sz w:val="28"/>
          <w:szCs w:val="28"/>
        </w:rPr>
        <w:t>МП «Развитие культуры на территории городского поселения Хорлово в 2017-2021 годах» (постановление администрации городского поселения Хорлово от 19.12.2016 № 122);</w:t>
      </w:r>
    </w:p>
    <w:p w:rsidR="00EE5744" w:rsidRPr="00534C3A" w:rsidRDefault="00EE5744" w:rsidP="00534C3A">
      <w:pPr>
        <w:spacing w:line="276" w:lineRule="auto"/>
        <w:ind w:firstLine="567"/>
        <w:jc w:val="both"/>
        <w:rPr>
          <w:bCs/>
          <w:sz w:val="28"/>
          <w:szCs w:val="28"/>
        </w:rPr>
      </w:pPr>
      <w:r w:rsidRPr="00534C3A">
        <w:rPr>
          <w:bCs/>
          <w:sz w:val="28"/>
          <w:szCs w:val="28"/>
        </w:rPr>
        <w:t>МП «Энергосбережение и повышение энергетической эффективности в городском поселении Хорлово на 201</w:t>
      </w:r>
      <w:r w:rsidR="00855D2B" w:rsidRPr="00534C3A">
        <w:rPr>
          <w:bCs/>
          <w:sz w:val="28"/>
          <w:szCs w:val="28"/>
        </w:rPr>
        <w:t>7</w:t>
      </w:r>
      <w:r w:rsidRPr="00534C3A">
        <w:rPr>
          <w:bCs/>
          <w:sz w:val="28"/>
          <w:szCs w:val="28"/>
        </w:rPr>
        <w:t>-20</w:t>
      </w:r>
      <w:r w:rsidR="00855D2B" w:rsidRPr="00534C3A">
        <w:rPr>
          <w:bCs/>
          <w:sz w:val="28"/>
          <w:szCs w:val="28"/>
        </w:rPr>
        <w:t>21</w:t>
      </w:r>
      <w:r w:rsidRPr="00534C3A">
        <w:rPr>
          <w:bCs/>
          <w:sz w:val="28"/>
          <w:szCs w:val="28"/>
        </w:rPr>
        <w:t xml:space="preserve"> годы»</w:t>
      </w:r>
      <w:r w:rsidR="00F10A72" w:rsidRPr="00534C3A">
        <w:rPr>
          <w:bCs/>
          <w:sz w:val="28"/>
          <w:szCs w:val="28"/>
        </w:rPr>
        <w:t xml:space="preserve"> (п</w:t>
      </w:r>
      <w:r w:rsidRPr="00534C3A">
        <w:rPr>
          <w:bCs/>
          <w:sz w:val="28"/>
          <w:szCs w:val="28"/>
        </w:rPr>
        <w:t xml:space="preserve">остановление </w:t>
      </w:r>
      <w:r w:rsidR="00F924F9" w:rsidRPr="00534C3A">
        <w:rPr>
          <w:bCs/>
          <w:sz w:val="28"/>
          <w:szCs w:val="28"/>
        </w:rPr>
        <w:t xml:space="preserve">администрации городского поселения Хорлово </w:t>
      </w:r>
      <w:r w:rsidR="00F10A72" w:rsidRPr="00534C3A">
        <w:rPr>
          <w:bCs/>
          <w:sz w:val="28"/>
          <w:szCs w:val="28"/>
        </w:rPr>
        <w:t xml:space="preserve">от </w:t>
      </w:r>
      <w:r w:rsidR="00855D2B" w:rsidRPr="00534C3A">
        <w:rPr>
          <w:bCs/>
          <w:sz w:val="28"/>
          <w:szCs w:val="28"/>
        </w:rPr>
        <w:t>30</w:t>
      </w:r>
      <w:r w:rsidR="009741E0" w:rsidRPr="00534C3A">
        <w:rPr>
          <w:bCs/>
          <w:sz w:val="28"/>
          <w:szCs w:val="28"/>
        </w:rPr>
        <w:t>.1</w:t>
      </w:r>
      <w:r w:rsidR="00855D2B" w:rsidRPr="00534C3A">
        <w:rPr>
          <w:bCs/>
          <w:sz w:val="28"/>
          <w:szCs w:val="28"/>
        </w:rPr>
        <w:t>2</w:t>
      </w:r>
      <w:r w:rsidR="009741E0" w:rsidRPr="00534C3A">
        <w:rPr>
          <w:bCs/>
          <w:sz w:val="28"/>
          <w:szCs w:val="28"/>
        </w:rPr>
        <w:t>.201</w:t>
      </w:r>
      <w:r w:rsidR="00855D2B" w:rsidRPr="00534C3A">
        <w:rPr>
          <w:bCs/>
          <w:sz w:val="28"/>
          <w:szCs w:val="28"/>
        </w:rPr>
        <w:t>6</w:t>
      </w:r>
      <w:r w:rsidR="009741E0" w:rsidRPr="00534C3A">
        <w:rPr>
          <w:bCs/>
          <w:sz w:val="28"/>
          <w:szCs w:val="28"/>
        </w:rPr>
        <w:t xml:space="preserve"> № </w:t>
      </w:r>
      <w:r w:rsidR="00855D2B" w:rsidRPr="00534C3A">
        <w:rPr>
          <w:bCs/>
          <w:sz w:val="28"/>
          <w:szCs w:val="28"/>
        </w:rPr>
        <w:t>160</w:t>
      </w:r>
      <w:r w:rsidRPr="00534C3A">
        <w:rPr>
          <w:bCs/>
          <w:sz w:val="28"/>
          <w:szCs w:val="28"/>
        </w:rPr>
        <w:t>);</w:t>
      </w:r>
    </w:p>
    <w:p w:rsidR="00855D2B" w:rsidRPr="00534C3A" w:rsidRDefault="00855D2B" w:rsidP="00534C3A">
      <w:pPr>
        <w:spacing w:line="276" w:lineRule="auto"/>
        <w:ind w:firstLine="567"/>
        <w:jc w:val="both"/>
        <w:rPr>
          <w:bCs/>
          <w:sz w:val="28"/>
          <w:szCs w:val="28"/>
        </w:rPr>
      </w:pPr>
      <w:r w:rsidRPr="00534C3A">
        <w:rPr>
          <w:bCs/>
          <w:sz w:val="28"/>
          <w:szCs w:val="28"/>
        </w:rPr>
        <w:t>МП «Жилище городского поселения Хорлово в 2017-2021 годах» (постановление администрации городского поселения Хорлово от 30.12.2016 № 161);</w:t>
      </w:r>
    </w:p>
    <w:p w:rsidR="008C1BD1" w:rsidRPr="00534C3A" w:rsidRDefault="008C1BD1" w:rsidP="00534C3A">
      <w:pPr>
        <w:spacing w:line="276" w:lineRule="auto"/>
        <w:ind w:firstLine="567"/>
        <w:jc w:val="both"/>
        <w:rPr>
          <w:bCs/>
          <w:sz w:val="28"/>
          <w:szCs w:val="28"/>
        </w:rPr>
      </w:pPr>
      <w:r w:rsidRPr="00534C3A">
        <w:rPr>
          <w:bCs/>
          <w:sz w:val="28"/>
          <w:szCs w:val="28"/>
        </w:rPr>
        <w:t>МП «Развитие малого и среднего предпринимательства на территории городского поселения Хорлово в 2017-2021 годах» (постановление администрации городского поселения Хорлово от 30.12.2016 № 154);</w:t>
      </w:r>
    </w:p>
    <w:p w:rsidR="008C1BD1" w:rsidRPr="00534C3A" w:rsidRDefault="008C1BD1" w:rsidP="00534C3A">
      <w:pPr>
        <w:spacing w:line="276" w:lineRule="auto"/>
        <w:ind w:firstLine="567"/>
        <w:jc w:val="both"/>
        <w:rPr>
          <w:bCs/>
          <w:sz w:val="28"/>
          <w:szCs w:val="28"/>
        </w:rPr>
      </w:pPr>
      <w:r w:rsidRPr="00534C3A">
        <w:rPr>
          <w:bCs/>
          <w:sz w:val="28"/>
          <w:szCs w:val="28"/>
        </w:rPr>
        <w:t>МП «Благоустройство территории городского поселения Хорлово на 2017-2021 годы» (постановление администрации городского поселения Хорлово от 30.12.2016 № 162);</w:t>
      </w:r>
    </w:p>
    <w:p w:rsidR="008C1BD1" w:rsidRPr="00534C3A" w:rsidRDefault="008C1BD1" w:rsidP="00534C3A">
      <w:pPr>
        <w:spacing w:line="276" w:lineRule="auto"/>
        <w:ind w:firstLine="567"/>
        <w:jc w:val="both"/>
        <w:rPr>
          <w:bCs/>
          <w:sz w:val="28"/>
          <w:szCs w:val="28"/>
        </w:rPr>
      </w:pPr>
      <w:r w:rsidRPr="00534C3A">
        <w:rPr>
          <w:bCs/>
          <w:sz w:val="28"/>
          <w:szCs w:val="28"/>
        </w:rPr>
        <w:t>МП «Безопасность городского поселения Хорлово на 2017-2021 годы» (постановление администрации городского поселения Хорлово от 30.12.2016 № 163);</w:t>
      </w:r>
    </w:p>
    <w:p w:rsidR="00EE5744" w:rsidRPr="00534C3A" w:rsidRDefault="00EE5744" w:rsidP="00534C3A">
      <w:pPr>
        <w:spacing w:line="276" w:lineRule="auto"/>
        <w:ind w:firstLine="567"/>
        <w:jc w:val="both"/>
        <w:rPr>
          <w:bCs/>
          <w:sz w:val="28"/>
          <w:szCs w:val="28"/>
        </w:rPr>
      </w:pPr>
      <w:r w:rsidRPr="00534C3A">
        <w:rPr>
          <w:bCs/>
          <w:sz w:val="28"/>
          <w:szCs w:val="28"/>
        </w:rPr>
        <w:t>МП «Устройство и содержание детских и спортивных площадок на территории городского поселения Хорлово в 201</w:t>
      </w:r>
      <w:r w:rsidR="008C1BD1" w:rsidRPr="00534C3A">
        <w:rPr>
          <w:bCs/>
          <w:sz w:val="28"/>
          <w:szCs w:val="28"/>
        </w:rPr>
        <w:t>7</w:t>
      </w:r>
      <w:r w:rsidRPr="00534C3A">
        <w:rPr>
          <w:bCs/>
          <w:sz w:val="28"/>
          <w:szCs w:val="28"/>
        </w:rPr>
        <w:t>-20</w:t>
      </w:r>
      <w:r w:rsidR="008C1BD1" w:rsidRPr="00534C3A">
        <w:rPr>
          <w:bCs/>
          <w:sz w:val="28"/>
          <w:szCs w:val="28"/>
        </w:rPr>
        <w:t>21</w:t>
      </w:r>
      <w:r w:rsidRPr="00534C3A">
        <w:rPr>
          <w:bCs/>
          <w:sz w:val="28"/>
          <w:szCs w:val="28"/>
        </w:rPr>
        <w:t xml:space="preserve"> годах» </w:t>
      </w:r>
      <w:r w:rsidR="00F10A72" w:rsidRPr="00534C3A">
        <w:rPr>
          <w:bCs/>
          <w:sz w:val="28"/>
          <w:szCs w:val="28"/>
        </w:rPr>
        <w:t>(п</w:t>
      </w:r>
      <w:r w:rsidRPr="00534C3A">
        <w:rPr>
          <w:bCs/>
          <w:sz w:val="28"/>
          <w:szCs w:val="28"/>
        </w:rPr>
        <w:t xml:space="preserve">остановление администрации городского поселения Хорлово от </w:t>
      </w:r>
      <w:r w:rsidR="008C1BD1" w:rsidRPr="00534C3A">
        <w:rPr>
          <w:bCs/>
          <w:sz w:val="28"/>
          <w:szCs w:val="28"/>
        </w:rPr>
        <w:t>30</w:t>
      </w:r>
      <w:r w:rsidRPr="00534C3A">
        <w:rPr>
          <w:bCs/>
          <w:sz w:val="28"/>
          <w:szCs w:val="28"/>
        </w:rPr>
        <w:t>.12.201</w:t>
      </w:r>
      <w:r w:rsidR="008C1BD1" w:rsidRPr="00534C3A">
        <w:rPr>
          <w:bCs/>
          <w:sz w:val="28"/>
          <w:szCs w:val="28"/>
        </w:rPr>
        <w:t>6</w:t>
      </w:r>
      <w:r w:rsidRPr="00534C3A">
        <w:rPr>
          <w:bCs/>
          <w:sz w:val="28"/>
          <w:szCs w:val="28"/>
        </w:rPr>
        <w:t xml:space="preserve"> № </w:t>
      </w:r>
      <w:r w:rsidR="008C1BD1" w:rsidRPr="00534C3A">
        <w:rPr>
          <w:bCs/>
          <w:sz w:val="28"/>
          <w:szCs w:val="28"/>
        </w:rPr>
        <w:t>156</w:t>
      </w:r>
      <w:r w:rsidR="00F10A72" w:rsidRPr="00534C3A">
        <w:rPr>
          <w:bCs/>
          <w:sz w:val="28"/>
          <w:szCs w:val="28"/>
        </w:rPr>
        <w:t>);</w:t>
      </w:r>
      <w:r w:rsidR="00C74FCC" w:rsidRPr="00534C3A">
        <w:rPr>
          <w:bCs/>
          <w:sz w:val="28"/>
          <w:szCs w:val="28"/>
        </w:rPr>
        <w:t xml:space="preserve"> </w:t>
      </w:r>
    </w:p>
    <w:p w:rsidR="00C74FCC" w:rsidRPr="00534C3A" w:rsidRDefault="00C74FCC" w:rsidP="00534C3A">
      <w:pPr>
        <w:spacing w:line="276" w:lineRule="auto"/>
        <w:ind w:firstLine="567"/>
        <w:jc w:val="both"/>
        <w:rPr>
          <w:bCs/>
          <w:sz w:val="28"/>
          <w:szCs w:val="28"/>
        </w:rPr>
      </w:pPr>
      <w:r w:rsidRPr="00534C3A">
        <w:rPr>
          <w:bCs/>
          <w:sz w:val="28"/>
          <w:szCs w:val="28"/>
        </w:rPr>
        <w:t xml:space="preserve">а также МП «Программа мероприятий по реформированию муниципальных финансов в целях активизации процессов финансового оздоровления, содействия реформированию бюджетной сферы и бюджетного процесса в городском поселении Хорлово на период до 2020 года» (постановление администрации </w:t>
      </w:r>
      <w:r w:rsidRPr="00534C3A">
        <w:rPr>
          <w:bCs/>
          <w:sz w:val="28"/>
          <w:szCs w:val="28"/>
        </w:rPr>
        <w:lastRenderedPageBreak/>
        <w:t xml:space="preserve">городского поселения Хорлово от 12.05.2017 № 45), </w:t>
      </w:r>
      <w:r w:rsidRPr="00534C3A">
        <w:rPr>
          <w:b/>
          <w:bCs/>
          <w:i/>
          <w:sz w:val="28"/>
          <w:szCs w:val="28"/>
        </w:rPr>
        <w:t>финансовое обеспечение</w:t>
      </w:r>
      <w:r w:rsidRPr="00534C3A">
        <w:rPr>
          <w:bCs/>
          <w:sz w:val="28"/>
          <w:szCs w:val="28"/>
        </w:rPr>
        <w:t xml:space="preserve"> которой предусмотрено </w:t>
      </w:r>
      <w:r w:rsidRPr="00534C3A">
        <w:rPr>
          <w:b/>
          <w:bCs/>
          <w:i/>
          <w:sz w:val="28"/>
          <w:szCs w:val="28"/>
        </w:rPr>
        <w:t>на 2018-2019 годы</w:t>
      </w:r>
      <w:r w:rsidRPr="00534C3A">
        <w:rPr>
          <w:bCs/>
          <w:sz w:val="28"/>
          <w:szCs w:val="28"/>
        </w:rPr>
        <w:t>.</w:t>
      </w:r>
    </w:p>
    <w:p w:rsidR="00F266D3" w:rsidRPr="00534C3A" w:rsidRDefault="00F266D3" w:rsidP="00534C3A">
      <w:pPr>
        <w:spacing w:line="276" w:lineRule="auto"/>
        <w:ind w:firstLine="567"/>
        <w:jc w:val="both"/>
        <w:rPr>
          <w:sz w:val="28"/>
          <w:szCs w:val="28"/>
        </w:rPr>
      </w:pPr>
      <w:r w:rsidRPr="00534C3A">
        <w:rPr>
          <w:sz w:val="28"/>
          <w:szCs w:val="28"/>
        </w:rPr>
        <w:t>Решением о бюджете</w:t>
      </w:r>
      <w:r w:rsidRPr="00534C3A">
        <w:rPr>
          <w:bCs/>
          <w:sz w:val="28"/>
          <w:szCs w:val="28"/>
        </w:rPr>
        <w:t xml:space="preserve"> городского поселения Хорлово на 201</w:t>
      </w:r>
      <w:r w:rsidR="00C74FCC" w:rsidRPr="00534C3A">
        <w:rPr>
          <w:bCs/>
          <w:sz w:val="28"/>
          <w:szCs w:val="28"/>
        </w:rPr>
        <w:t>7</w:t>
      </w:r>
      <w:r w:rsidRPr="00534C3A">
        <w:rPr>
          <w:bCs/>
          <w:sz w:val="28"/>
          <w:szCs w:val="28"/>
        </w:rPr>
        <w:t xml:space="preserve"> год </w:t>
      </w:r>
      <w:r w:rsidRPr="00534C3A">
        <w:rPr>
          <w:sz w:val="28"/>
          <w:szCs w:val="28"/>
        </w:rPr>
        <w:t xml:space="preserve">утверждены расходы по </w:t>
      </w:r>
      <w:r w:rsidR="00F924F9" w:rsidRPr="00534C3A">
        <w:rPr>
          <w:sz w:val="28"/>
          <w:szCs w:val="28"/>
        </w:rPr>
        <w:t>1</w:t>
      </w:r>
      <w:r w:rsidR="00E50FC1" w:rsidRPr="00534C3A">
        <w:rPr>
          <w:sz w:val="28"/>
          <w:szCs w:val="28"/>
        </w:rPr>
        <w:t>3</w:t>
      </w:r>
      <w:r w:rsidRPr="00534C3A">
        <w:rPr>
          <w:sz w:val="28"/>
          <w:szCs w:val="28"/>
        </w:rPr>
        <w:t xml:space="preserve"> муниципальным программам.</w:t>
      </w:r>
    </w:p>
    <w:p w:rsidR="00515E09" w:rsidRPr="006A6F2B" w:rsidRDefault="00515E09" w:rsidP="00B62604">
      <w:pPr>
        <w:ind w:firstLine="567"/>
        <w:jc w:val="both"/>
      </w:pPr>
    </w:p>
    <w:p w:rsidR="002B5D2D" w:rsidRPr="00534C3A" w:rsidRDefault="002B5D2D" w:rsidP="00B62604">
      <w:pPr>
        <w:ind w:firstLine="540"/>
        <w:jc w:val="center"/>
        <w:rPr>
          <w:b/>
          <w:sz w:val="28"/>
          <w:szCs w:val="28"/>
        </w:rPr>
      </w:pPr>
      <w:r w:rsidRPr="00534C3A">
        <w:rPr>
          <w:b/>
          <w:sz w:val="28"/>
          <w:szCs w:val="28"/>
        </w:rPr>
        <w:t xml:space="preserve">Сведения о финансировании и исполнении </w:t>
      </w:r>
      <w:r w:rsidR="001F28B8" w:rsidRPr="00534C3A">
        <w:rPr>
          <w:b/>
          <w:sz w:val="28"/>
          <w:szCs w:val="28"/>
        </w:rPr>
        <w:t>муниципальных программ</w:t>
      </w:r>
    </w:p>
    <w:p w:rsidR="002B5D2D" w:rsidRPr="00302B9F" w:rsidRDefault="00302B9F" w:rsidP="00302B9F">
      <w:pPr>
        <w:ind w:firstLine="540"/>
        <w:jc w:val="center"/>
        <w:rPr>
          <w:sz w:val="20"/>
          <w:szCs w:val="20"/>
        </w:rPr>
      </w:pPr>
      <w:r>
        <w:rPr>
          <w:sz w:val="20"/>
          <w:szCs w:val="20"/>
        </w:rPr>
        <w:t xml:space="preserve">                                                                                                                                                                  </w:t>
      </w:r>
      <w:r w:rsidR="002B5D2D" w:rsidRPr="00302B9F">
        <w:rPr>
          <w:sz w:val="20"/>
          <w:szCs w:val="20"/>
        </w:rPr>
        <w:t>(тыс. руб</w:t>
      </w:r>
      <w:r w:rsidR="00022337" w:rsidRPr="00302B9F">
        <w:rPr>
          <w:sz w:val="20"/>
          <w:szCs w:val="20"/>
        </w:rPr>
        <w:t>лей</w:t>
      </w:r>
      <w:r w:rsidR="002B5D2D" w:rsidRPr="00302B9F">
        <w:rPr>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134"/>
        <w:gridCol w:w="1134"/>
        <w:gridCol w:w="1204"/>
        <w:gridCol w:w="851"/>
        <w:gridCol w:w="922"/>
      </w:tblGrid>
      <w:tr w:rsidR="002B5D2D" w:rsidRPr="006A6F2B" w:rsidTr="00345306">
        <w:tc>
          <w:tcPr>
            <w:tcW w:w="534" w:type="dxa"/>
          </w:tcPr>
          <w:p w:rsidR="002B5D2D" w:rsidRPr="006A6F2B" w:rsidRDefault="002B5D2D" w:rsidP="00B62604">
            <w:pPr>
              <w:pStyle w:val="ConsPlusNormal"/>
              <w:widowControl/>
              <w:ind w:left="-190" w:right="-250" w:firstLine="0"/>
              <w:jc w:val="center"/>
              <w:rPr>
                <w:rFonts w:ascii="Times New Roman" w:hAnsi="Times New Roman" w:cs="Times New Roman"/>
                <w:b/>
                <w:sz w:val="22"/>
                <w:szCs w:val="22"/>
              </w:rPr>
            </w:pPr>
          </w:p>
        </w:tc>
        <w:tc>
          <w:tcPr>
            <w:tcW w:w="4394" w:type="dxa"/>
          </w:tcPr>
          <w:p w:rsidR="001F28B8" w:rsidRPr="00595C0B" w:rsidRDefault="002B5D2D" w:rsidP="00B62604">
            <w:pPr>
              <w:pStyle w:val="ConsPlusNormal"/>
              <w:widowControl/>
              <w:ind w:firstLine="0"/>
              <w:jc w:val="center"/>
              <w:rPr>
                <w:rFonts w:ascii="Times New Roman" w:hAnsi="Times New Roman" w:cs="Times New Roman"/>
              </w:rPr>
            </w:pPr>
            <w:r w:rsidRPr="00595C0B">
              <w:rPr>
                <w:rFonts w:ascii="Times New Roman" w:hAnsi="Times New Roman" w:cs="Times New Roman"/>
              </w:rPr>
              <w:t xml:space="preserve">Наименование </w:t>
            </w:r>
            <w:proofErr w:type="gramStart"/>
            <w:r w:rsidR="001660DA" w:rsidRPr="00595C0B">
              <w:rPr>
                <w:rFonts w:ascii="Times New Roman" w:hAnsi="Times New Roman" w:cs="Times New Roman"/>
              </w:rPr>
              <w:t>муниципальной</w:t>
            </w:r>
            <w:proofErr w:type="gramEnd"/>
            <w:r w:rsidRPr="00595C0B">
              <w:rPr>
                <w:rFonts w:ascii="Times New Roman" w:hAnsi="Times New Roman" w:cs="Times New Roman"/>
              </w:rPr>
              <w:t xml:space="preserve"> </w:t>
            </w:r>
          </w:p>
          <w:p w:rsidR="002B5D2D" w:rsidRPr="00595C0B" w:rsidRDefault="002B5D2D" w:rsidP="00B62604">
            <w:pPr>
              <w:pStyle w:val="ConsPlusNormal"/>
              <w:widowControl/>
              <w:ind w:firstLine="0"/>
              <w:jc w:val="center"/>
              <w:rPr>
                <w:rFonts w:ascii="Times New Roman" w:hAnsi="Times New Roman" w:cs="Times New Roman"/>
              </w:rPr>
            </w:pPr>
            <w:r w:rsidRPr="00595C0B">
              <w:rPr>
                <w:rFonts w:ascii="Times New Roman" w:hAnsi="Times New Roman" w:cs="Times New Roman"/>
              </w:rPr>
              <w:t>программы</w:t>
            </w:r>
          </w:p>
        </w:tc>
        <w:tc>
          <w:tcPr>
            <w:tcW w:w="1134" w:type="dxa"/>
          </w:tcPr>
          <w:p w:rsidR="002B5D2D" w:rsidRPr="00595C0B" w:rsidRDefault="00691AC3" w:rsidP="00B62604">
            <w:pPr>
              <w:jc w:val="center"/>
              <w:rPr>
                <w:sz w:val="20"/>
                <w:szCs w:val="20"/>
              </w:rPr>
            </w:pPr>
            <w:r w:rsidRPr="00595C0B">
              <w:rPr>
                <w:sz w:val="20"/>
                <w:szCs w:val="20"/>
              </w:rPr>
              <w:t>Первоначальный объем ассигнований</w:t>
            </w:r>
          </w:p>
        </w:tc>
        <w:tc>
          <w:tcPr>
            <w:tcW w:w="1134" w:type="dxa"/>
          </w:tcPr>
          <w:p w:rsidR="002B5D2D" w:rsidRPr="00595C0B" w:rsidRDefault="002B5D2D" w:rsidP="00B62604">
            <w:pPr>
              <w:pStyle w:val="ConsPlusNormal"/>
              <w:ind w:firstLine="0"/>
              <w:jc w:val="center"/>
              <w:rPr>
                <w:rFonts w:ascii="Times New Roman" w:hAnsi="Times New Roman" w:cs="Times New Roman"/>
              </w:rPr>
            </w:pPr>
            <w:r w:rsidRPr="00595C0B">
              <w:rPr>
                <w:rFonts w:ascii="Times New Roman" w:hAnsi="Times New Roman" w:cs="Times New Roman"/>
              </w:rPr>
              <w:t>Утвержденный бюджетом годовой объем ассигнований</w:t>
            </w:r>
          </w:p>
        </w:tc>
        <w:tc>
          <w:tcPr>
            <w:tcW w:w="1204" w:type="dxa"/>
          </w:tcPr>
          <w:p w:rsidR="002B5D2D" w:rsidRPr="00595C0B" w:rsidRDefault="00C507EA" w:rsidP="00B62604">
            <w:pPr>
              <w:pStyle w:val="ConsPlusNormal"/>
              <w:widowControl/>
              <w:ind w:firstLine="0"/>
              <w:jc w:val="center"/>
              <w:rPr>
                <w:rFonts w:ascii="Times New Roman" w:hAnsi="Times New Roman" w:cs="Times New Roman"/>
              </w:rPr>
            </w:pPr>
            <w:r w:rsidRPr="00595C0B">
              <w:rPr>
                <w:rFonts w:ascii="Times New Roman" w:hAnsi="Times New Roman" w:cs="Times New Roman"/>
              </w:rPr>
              <w:t>Исполнено</w:t>
            </w:r>
          </w:p>
        </w:tc>
        <w:tc>
          <w:tcPr>
            <w:tcW w:w="851" w:type="dxa"/>
          </w:tcPr>
          <w:p w:rsidR="002B5D2D" w:rsidRPr="00595C0B" w:rsidRDefault="002B5D2D" w:rsidP="00B62604">
            <w:pPr>
              <w:pStyle w:val="ConsPlusNormal"/>
              <w:ind w:firstLine="0"/>
              <w:jc w:val="center"/>
              <w:rPr>
                <w:rFonts w:ascii="Times New Roman" w:hAnsi="Times New Roman" w:cs="Times New Roman"/>
              </w:rPr>
            </w:pPr>
            <w:r w:rsidRPr="00595C0B">
              <w:rPr>
                <w:rFonts w:ascii="Times New Roman" w:hAnsi="Times New Roman" w:cs="Times New Roman"/>
              </w:rPr>
              <w:t xml:space="preserve">% исполнения от </w:t>
            </w:r>
            <w:r w:rsidR="00691AC3" w:rsidRPr="00595C0B">
              <w:rPr>
                <w:rFonts w:ascii="Times New Roman" w:hAnsi="Times New Roman" w:cs="Times New Roman"/>
              </w:rPr>
              <w:t>первоначального бюджета</w:t>
            </w:r>
          </w:p>
        </w:tc>
        <w:tc>
          <w:tcPr>
            <w:tcW w:w="922" w:type="dxa"/>
          </w:tcPr>
          <w:p w:rsidR="002B5D2D" w:rsidRPr="00595C0B" w:rsidRDefault="002B5D2D" w:rsidP="00B62604">
            <w:pPr>
              <w:pStyle w:val="ConsPlusNormal"/>
              <w:ind w:firstLine="0"/>
              <w:jc w:val="center"/>
              <w:rPr>
                <w:rFonts w:ascii="Times New Roman" w:hAnsi="Times New Roman" w:cs="Times New Roman"/>
              </w:rPr>
            </w:pPr>
            <w:r w:rsidRPr="00595C0B">
              <w:rPr>
                <w:rFonts w:ascii="Times New Roman" w:hAnsi="Times New Roman" w:cs="Times New Roman"/>
              </w:rPr>
              <w:t>% исполнения от утвержд</w:t>
            </w:r>
            <w:r w:rsidR="009D320C" w:rsidRPr="00595C0B">
              <w:rPr>
                <w:rFonts w:ascii="Times New Roman" w:hAnsi="Times New Roman" w:cs="Times New Roman"/>
              </w:rPr>
              <w:t>е</w:t>
            </w:r>
            <w:r w:rsidRPr="00595C0B">
              <w:rPr>
                <w:rFonts w:ascii="Times New Roman" w:hAnsi="Times New Roman" w:cs="Times New Roman"/>
              </w:rPr>
              <w:t>нных бюджетом ассигнований</w:t>
            </w:r>
          </w:p>
        </w:tc>
      </w:tr>
      <w:tr w:rsidR="008C6585" w:rsidRPr="006A6F2B" w:rsidTr="00345306">
        <w:tc>
          <w:tcPr>
            <w:tcW w:w="534" w:type="dxa"/>
          </w:tcPr>
          <w:p w:rsidR="008C6585" w:rsidRPr="006A6F2B" w:rsidRDefault="008C6585" w:rsidP="00B62604">
            <w:pPr>
              <w:pStyle w:val="ConsPlusNormal"/>
              <w:widowControl/>
              <w:ind w:left="-31" w:right="-108" w:firstLine="16"/>
              <w:jc w:val="right"/>
              <w:rPr>
                <w:rFonts w:ascii="Times New Roman" w:hAnsi="Times New Roman" w:cs="Times New Roman"/>
                <w:sz w:val="22"/>
                <w:szCs w:val="22"/>
              </w:rPr>
            </w:pPr>
            <w:r>
              <w:rPr>
                <w:rFonts w:ascii="Times New Roman" w:hAnsi="Times New Roman" w:cs="Times New Roman"/>
                <w:sz w:val="22"/>
                <w:szCs w:val="22"/>
              </w:rPr>
              <w:t>1</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sz w:val="22"/>
                <w:szCs w:val="22"/>
              </w:rPr>
              <w:t>МП «Доступная среда городского поселения Хорлово на 2017-2021 годы»</w:t>
            </w:r>
          </w:p>
        </w:tc>
        <w:tc>
          <w:tcPr>
            <w:tcW w:w="1134" w:type="dxa"/>
          </w:tcPr>
          <w:p w:rsidR="008C6585" w:rsidRPr="00595C0B" w:rsidRDefault="008C6585" w:rsidP="000C53ED">
            <w:pPr>
              <w:ind w:left="-108"/>
              <w:jc w:val="right"/>
              <w:rPr>
                <w:sz w:val="22"/>
                <w:szCs w:val="22"/>
              </w:rPr>
            </w:pPr>
            <w:r w:rsidRPr="00595C0B">
              <w:rPr>
                <w:sz w:val="22"/>
                <w:szCs w:val="22"/>
              </w:rPr>
              <w:t>7</w:t>
            </w:r>
            <w:r w:rsidR="000C53ED" w:rsidRPr="00595C0B">
              <w:rPr>
                <w:sz w:val="22"/>
                <w:szCs w:val="22"/>
              </w:rPr>
              <w:t>0</w:t>
            </w:r>
            <w:r w:rsidRPr="00595C0B">
              <w:rPr>
                <w:sz w:val="22"/>
                <w:szCs w:val="22"/>
              </w:rPr>
              <w:t>,</w:t>
            </w:r>
            <w:r w:rsidR="000C53ED" w:rsidRPr="00595C0B">
              <w:rPr>
                <w:sz w:val="22"/>
                <w:szCs w:val="22"/>
              </w:rPr>
              <w:t>0</w:t>
            </w:r>
          </w:p>
        </w:tc>
        <w:tc>
          <w:tcPr>
            <w:tcW w:w="1134" w:type="dxa"/>
          </w:tcPr>
          <w:p w:rsidR="008C6585" w:rsidRPr="00595C0B" w:rsidRDefault="008C6585" w:rsidP="00B62604">
            <w:pPr>
              <w:ind w:left="-108"/>
              <w:jc w:val="right"/>
              <w:rPr>
                <w:sz w:val="22"/>
                <w:szCs w:val="22"/>
              </w:rPr>
            </w:pPr>
            <w:r w:rsidRPr="00595C0B">
              <w:rPr>
                <w:sz w:val="22"/>
                <w:szCs w:val="22"/>
              </w:rPr>
              <w:t>68,8</w:t>
            </w:r>
          </w:p>
        </w:tc>
        <w:tc>
          <w:tcPr>
            <w:tcW w:w="1204" w:type="dxa"/>
          </w:tcPr>
          <w:p w:rsidR="008C6585" w:rsidRPr="00595C0B" w:rsidRDefault="008C6585" w:rsidP="00AF533D">
            <w:pPr>
              <w:ind w:left="-108"/>
              <w:jc w:val="right"/>
              <w:rPr>
                <w:sz w:val="22"/>
                <w:szCs w:val="22"/>
              </w:rPr>
            </w:pPr>
            <w:r w:rsidRPr="00595C0B">
              <w:rPr>
                <w:sz w:val="22"/>
                <w:szCs w:val="22"/>
              </w:rPr>
              <w:t>68,8</w:t>
            </w:r>
          </w:p>
        </w:tc>
        <w:tc>
          <w:tcPr>
            <w:tcW w:w="851" w:type="dxa"/>
          </w:tcPr>
          <w:p w:rsidR="008C6585" w:rsidRPr="00595C0B" w:rsidRDefault="000C53ED"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98</w:t>
            </w:r>
            <w:r w:rsidR="008C6585" w:rsidRPr="00595C0B">
              <w:rPr>
                <w:rFonts w:ascii="Times New Roman" w:hAnsi="Times New Roman" w:cs="Times New Roman"/>
                <w:sz w:val="22"/>
                <w:szCs w:val="22"/>
              </w:rPr>
              <w:t>,3</w:t>
            </w:r>
          </w:p>
        </w:tc>
        <w:tc>
          <w:tcPr>
            <w:tcW w:w="922" w:type="dxa"/>
          </w:tcPr>
          <w:p w:rsidR="008C6585" w:rsidRPr="00595C0B" w:rsidRDefault="008C6585"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100,0</w:t>
            </w:r>
          </w:p>
        </w:tc>
      </w:tr>
      <w:tr w:rsidR="008C6585" w:rsidRPr="006A6F2B" w:rsidTr="00345306">
        <w:tc>
          <w:tcPr>
            <w:tcW w:w="534" w:type="dxa"/>
          </w:tcPr>
          <w:p w:rsidR="008C6585" w:rsidRPr="006A6F2B" w:rsidRDefault="008C6585" w:rsidP="008C6585">
            <w:pPr>
              <w:pStyle w:val="ConsPlusNormal"/>
              <w:widowControl/>
              <w:tabs>
                <w:tab w:val="left" w:pos="210"/>
              </w:tabs>
              <w:ind w:left="-31" w:right="-108" w:firstLine="16"/>
              <w:jc w:val="right"/>
              <w:rPr>
                <w:rFonts w:ascii="Times New Roman" w:hAnsi="Times New Roman" w:cs="Times New Roman"/>
                <w:sz w:val="22"/>
                <w:szCs w:val="22"/>
              </w:rPr>
            </w:pPr>
            <w:r>
              <w:rPr>
                <w:rFonts w:ascii="Times New Roman" w:hAnsi="Times New Roman" w:cs="Times New Roman"/>
                <w:sz w:val="22"/>
                <w:szCs w:val="22"/>
              </w:rPr>
              <w:tab/>
              <w:t xml:space="preserve"> 2</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«Обеспечение пожарной безопасности на территории городского поселения Хорлово в 2017-2021 годах»</w:t>
            </w:r>
          </w:p>
        </w:tc>
        <w:tc>
          <w:tcPr>
            <w:tcW w:w="1134" w:type="dxa"/>
          </w:tcPr>
          <w:p w:rsidR="008C6585" w:rsidRPr="00595C0B" w:rsidRDefault="008C6585" w:rsidP="00AF533D">
            <w:pPr>
              <w:ind w:left="-108"/>
              <w:jc w:val="right"/>
              <w:rPr>
                <w:sz w:val="22"/>
                <w:szCs w:val="22"/>
              </w:rPr>
            </w:pPr>
            <w:r w:rsidRPr="00595C0B">
              <w:rPr>
                <w:sz w:val="22"/>
                <w:szCs w:val="22"/>
              </w:rPr>
              <w:t>135,0</w:t>
            </w:r>
          </w:p>
        </w:tc>
        <w:tc>
          <w:tcPr>
            <w:tcW w:w="1134" w:type="dxa"/>
          </w:tcPr>
          <w:p w:rsidR="008C6585" w:rsidRPr="00595C0B" w:rsidRDefault="008C6585" w:rsidP="00AF533D">
            <w:pPr>
              <w:ind w:left="-108"/>
              <w:jc w:val="right"/>
              <w:rPr>
                <w:sz w:val="22"/>
                <w:szCs w:val="22"/>
              </w:rPr>
            </w:pPr>
            <w:r w:rsidRPr="00595C0B">
              <w:rPr>
                <w:sz w:val="22"/>
                <w:szCs w:val="22"/>
              </w:rPr>
              <w:t>75,0</w:t>
            </w:r>
          </w:p>
        </w:tc>
        <w:tc>
          <w:tcPr>
            <w:tcW w:w="1204" w:type="dxa"/>
          </w:tcPr>
          <w:p w:rsidR="008C6585" w:rsidRPr="00595C0B" w:rsidRDefault="008C6585" w:rsidP="00AF533D">
            <w:pPr>
              <w:ind w:left="-108"/>
              <w:jc w:val="right"/>
              <w:rPr>
                <w:sz w:val="22"/>
                <w:szCs w:val="22"/>
              </w:rPr>
            </w:pPr>
            <w:r w:rsidRPr="00595C0B">
              <w:rPr>
                <w:sz w:val="22"/>
                <w:szCs w:val="22"/>
              </w:rPr>
              <w:t>75,0</w:t>
            </w:r>
          </w:p>
        </w:tc>
        <w:tc>
          <w:tcPr>
            <w:tcW w:w="851" w:type="dxa"/>
          </w:tcPr>
          <w:p w:rsidR="008C6585" w:rsidRPr="00595C0B" w:rsidRDefault="000C53ED" w:rsidP="000C53E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55</w:t>
            </w:r>
            <w:r w:rsidR="008C6585" w:rsidRPr="00595C0B">
              <w:rPr>
                <w:rFonts w:ascii="Times New Roman" w:hAnsi="Times New Roman" w:cs="Times New Roman"/>
                <w:sz w:val="22"/>
                <w:szCs w:val="22"/>
              </w:rPr>
              <w:t>,</w:t>
            </w:r>
            <w:r w:rsidRPr="00595C0B">
              <w:rPr>
                <w:rFonts w:ascii="Times New Roman" w:hAnsi="Times New Roman" w:cs="Times New Roman"/>
                <w:sz w:val="22"/>
                <w:szCs w:val="22"/>
              </w:rPr>
              <w:t>6</w:t>
            </w:r>
          </w:p>
        </w:tc>
        <w:tc>
          <w:tcPr>
            <w:tcW w:w="922" w:type="dxa"/>
          </w:tcPr>
          <w:p w:rsidR="008C6585" w:rsidRPr="00595C0B" w:rsidRDefault="008C6585"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100,0</w:t>
            </w:r>
          </w:p>
        </w:tc>
      </w:tr>
      <w:tr w:rsidR="008C6585" w:rsidRPr="006A6F2B" w:rsidTr="00345306">
        <w:tc>
          <w:tcPr>
            <w:tcW w:w="534" w:type="dxa"/>
          </w:tcPr>
          <w:p w:rsidR="008C6585" w:rsidRPr="006A6F2B" w:rsidRDefault="008C6585" w:rsidP="00B62604">
            <w:pPr>
              <w:pStyle w:val="ConsPlusNormal"/>
              <w:widowControl/>
              <w:ind w:left="-31" w:right="-108" w:firstLine="0"/>
              <w:jc w:val="right"/>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«Развитие дорожного хозяйства городского поселения Хорлово и повышение безопасности дорожного движения на 2017-2021 годы»</w:t>
            </w:r>
          </w:p>
        </w:tc>
        <w:tc>
          <w:tcPr>
            <w:tcW w:w="1134" w:type="dxa"/>
          </w:tcPr>
          <w:p w:rsidR="008C6585" w:rsidRPr="00595C0B" w:rsidRDefault="008C6585" w:rsidP="000C53E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2</w:t>
            </w:r>
            <w:r w:rsidR="000C53ED" w:rsidRPr="00595C0B">
              <w:rPr>
                <w:rFonts w:ascii="Times New Roman" w:hAnsi="Times New Roman" w:cs="Times New Roman"/>
                <w:sz w:val="22"/>
                <w:szCs w:val="22"/>
              </w:rPr>
              <w:t>0</w:t>
            </w:r>
            <w:r w:rsidRPr="00595C0B">
              <w:rPr>
                <w:rFonts w:ascii="Times New Roman" w:hAnsi="Times New Roman" w:cs="Times New Roman"/>
                <w:sz w:val="22"/>
                <w:szCs w:val="22"/>
              </w:rPr>
              <w:t> </w:t>
            </w:r>
            <w:r w:rsidR="000C53ED" w:rsidRPr="00595C0B">
              <w:rPr>
                <w:rFonts w:ascii="Times New Roman" w:hAnsi="Times New Roman" w:cs="Times New Roman"/>
                <w:sz w:val="22"/>
                <w:szCs w:val="22"/>
              </w:rPr>
              <w:t>2</w:t>
            </w:r>
            <w:r w:rsidRPr="00595C0B">
              <w:rPr>
                <w:rFonts w:ascii="Times New Roman" w:hAnsi="Times New Roman" w:cs="Times New Roman"/>
                <w:sz w:val="22"/>
                <w:szCs w:val="22"/>
              </w:rPr>
              <w:t>50,</w:t>
            </w:r>
            <w:r w:rsidR="000C53ED" w:rsidRPr="00595C0B">
              <w:rPr>
                <w:rFonts w:ascii="Times New Roman" w:hAnsi="Times New Roman" w:cs="Times New Roman"/>
                <w:sz w:val="22"/>
                <w:szCs w:val="22"/>
              </w:rPr>
              <w:t>9</w:t>
            </w:r>
          </w:p>
        </w:tc>
        <w:tc>
          <w:tcPr>
            <w:tcW w:w="1134" w:type="dxa"/>
          </w:tcPr>
          <w:p w:rsidR="008C6585" w:rsidRPr="00595C0B" w:rsidRDefault="008C6585" w:rsidP="008C6585">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24 846,3</w:t>
            </w:r>
          </w:p>
        </w:tc>
        <w:tc>
          <w:tcPr>
            <w:tcW w:w="1204" w:type="dxa"/>
          </w:tcPr>
          <w:p w:rsidR="008C6585" w:rsidRPr="00595C0B" w:rsidRDefault="008C6585" w:rsidP="008C6585">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22 131,4</w:t>
            </w:r>
          </w:p>
        </w:tc>
        <w:tc>
          <w:tcPr>
            <w:tcW w:w="851" w:type="dxa"/>
          </w:tcPr>
          <w:p w:rsidR="008C6585" w:rsidRPr="00595C0B" w:rsidRDefault="000C53ED" w:rsidP="000C53E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109</w:t>
            </w:r>
            <w:r w:rsidR="008C6585" w:rsidRPr="00595C0B">
              <w:rPr>
                <w:rFonts w:ascii="Times New Roman" w:hAnsi="Times New Roman" w:cs="Times New Roman"/>
                <w:sz w:val="22"/>
                <w:szCs w:val="22"/>
              </w:rPr>
              <w:t>,</w:t>
            </w:r>
            <w:r w:rsidRPr="00595C0B">
              <w:rPr>
                <w:rFonts w:ascii="Times New Roman" w:hAnsi="Times New Roman" w:cs="Times New Roman"/>
                <w:sz w:val="22"/>
                <w:szCs w:val="22"/>
              </w:rPr>
              <w:t>3</w:t>
            </w:r>
          </w:p>
        </w:tc>
        <w:tc>
          <w:tcPr>
            <w:tcW w:w="922" w:type="dxa"/>
          </w:tcPr>
          <w:p w:rsidR="008C6585" w:rsidRPr="00595C0B" w:rsidRDefault="008C6585" w:rsidP="00B62604">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89,1</w:t>
            </w:r>
          </w:p>
        </w:tc>
      </w:tr>
      <w:tr w:rsidR="008C6585" w:rsidRPr="006A6F2B" w:rsidTr="00345306">
        <w:tc>
          <w:tcPr>
            <w:tcW w:w="534" w:type="dxa"/>
          </w:tcPr>
          <w:p w:rsidR="008C6585" w:rsidRDefault="008C6585" w:rsidP="00B62604">
            <w:pPr>
              <w:pStyle w:val="ConsPlusNormal"/>
              <w:widowControl/>
              <w:ind w:left="-31" w:right="-108" w:firstLine="0"/>
              <w:jc w:val="right"/>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«Управление муниципальной собственностью городского поселения Хорлово на 2017-2021 годы»</w:t>
            </w:r>
          </w:p>
        </w:tc>
        <w:tc>
          <w:tcPr>
            <w:tcW w:w="1134" w:type="dxa"/>
          </w:tcPr>
          <w:p w:rsidR="008C6585" w:rsidRPr="00595C0B" w:rsidRDefault="000C53ED" w:rsidP="000C53ED">
            <w:pPr>
              <w:ind w:left="-108"/>
              <w:jc w:val="right"/>
              <w:rPr>
                <w:sz w:val="22"/>
                <w:szCs w:val="22"/>
              </w:rPr>
            </w:pPr>
            <w:r w:rsidRPr="00595C0B">
              <w:rPr>
                <w:sz w:val="22"/>
                <w:szCs w:val="22"/>
              </w:rPr>
              <w:t>4</w:t>
            </w:r>
            <w:r w:rsidR="008C6585" w:rsidRPr="00595C0B">
              <w:rPr>
                <w:sz w:val="22"/>
                <w:szCs w:val="22"/>
              </w:rPr>
              <w:t> </w:t>
            </w:r>
            <w:r w:rsidRPr="00595C0B">
              <w:rPr>
                <w:sz w:val="22"/>
                <w:szCs w:val="22"/>
              </w:rPr>
              <w:t>190</w:t>
            </w:r>
            <w:r w:rsidR="008C6585" w:rsidRPr="00595C0B">
              <w:rPr>
                <w:sz w:val="22"/>
                <w:szCs w:val="22"/>
              </w:rPr>
              <w:t>,</w:t>
            </w:r>
            <w:r w:rsidRPr="00595C0B">
              <w:rPr>
                <w:sz w:val="22"/>
                <w:szCs w:val="22"/>
              </w:rPr>
              <w:t>7</w:t>
            </w:r>
          </w:p>
        </w:tc>
        <w:tc>
          <w:tcPr>
            <w:tcW w:w="1134" w:type="dxa"/>
          </w:tcPr>
          <w:p w:rsidR="008C6585" w:rsidRPr="00595C0B" w:rsidRDefault="008C6585" w:rsidP="008C6585">
            <w:pPr>
              <w:ind w:left="-108"/>
              <w:jc w:val="right"/>
              <w:rPr>
                <w:sz w:val="22"/>
                <w:szCs w:val="22"/>
              </w:rPr>
            </w:pPr>
            <w:r w:rsidRPr="00595C0B">
              <w:rPr>
                <w:sz w:val="22"/>
                <w:szCs w:val="22"/>
              </w:rPr>
              <w:t>4 295,0</w:t>
            </w:r>
          </w:p>
        </w:tc>
        <w:tc>
          <w:tcPr>
            <w:tcW w:w="1204" w:type="dxa"/>
          </w:tcPr>
          <w:p w:rsidR="008C6585" w:rsidRPr="00595C0B" w:rsidRDefault="008C6585" w:rsidP="008C6585">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4 215,6</w:t>
            </w:r>
          </w:p>
        </w:tc>
        <w:tc>
          <w:tcPr>
            <w:tcW w:w="851" w:type="dxa"/>
          </w:tcPr>
          <w:p w:rsidR="008C6585" w:rsidRPr="00595C0B" w:rsidRDefault="000C53ED"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100,6</w:t>
            </w:r>
          </w:p>
        </w:tc>
        <w:tc>
          <w:tcPr>
            <w:tcW w:w="922" w:type="dxa"/>
          </w:tcPr>
          <w:p w:rsidR="008C6585" w:rsidRPr="00595C0B" w:rsidRDefault="008C6585" w:rsidP="008C6585">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98,2</w:t>
            </w:r>
          </w:p>
        </w:tc>
      </w:tr>
      <w:tr w:rsidR="008C6585" w:rsidRPr="006A6F2B" w:rsidTr="00345306">
        <w:tc>
          <w:tcPr>
            <w:tcW w:w="534" w:type="dxa"/>
          </w:tcPr>
          <w:p w:rsidR="008C6585" w:rsidRDefault="008C6585" w:rsidP="00B62604">
            <w:pPr>
              <w:pStyle w:val="ConsPlusNormal"/>
              <w:widowControl/>
              <w:ind w:left="-31" w:right="-108" w:firstLine="0"/>
              <w:jc w:val="right"/>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«Развитие жилищно-коммунального хозяйства городского поселения Хорлово на 2017-2021 годы»</w:t>
            </w:r>
          </w:p>
        </w:tc>
        <w:tc>
          <w:tcPr>
            <w:tcW w:w="1134" w:type="dxa"/>
          </w:tcPr>
          <w:p w:rsidR="008C6585" w:rsidRPr="00595C0B" w:rsidRDefault="000C53ED" w:rsidP="00AF533D">
            <w:pPr>
              <w:ind w:left="-108"/>
              <w:jc w:val="right"/>
              <w:rPr>
                <w:sz w:val="22"/>
                <w:szCs w:val="22"/>
              </w:rPr>
            </w:pPr>
            <w:r w:rsidRPr="00595C0B">
              <w:rPr>
                <w:sz w:val="22"/>
                <w:szCs w:val="22"/>
              </w:rPr>
              <w:t>357,3</w:t>
            </w:r>
          </w:p>
        </w:tc>
        <w:tc>
          <w:tcPr>
            <w:tcW w:w="1134" w:type="dxa"/>
          </w:tcPr>
          <w:p w:rsidR="008C6585" w:rsidRPr="00595C0B" w:rsidRDefault="008C6585" w:rsidP="00AF533D">
            <w:pPr>
              <w:ind w:left="-108"/>
              <w:jc w:val="right"/>
              <w:rPr>
                <w:sz w:val="22"/>
                <w:szCs w:val="22"/>
              </w:rPr>
            </w:pPr>
            <w:r w:rsidRPr="00595C0B">
              <w:rPr>
                <w:sz w:val="22"/>
                <w:szCs w:val="22"/>
              </w:rPr>
              <w:t>808,8</w:t>
            </w:r>
          </w:p>
        </w:tc>
        <w:tc>
          <w:tcPr>
            <w:tcW w:w="1204" w:type="dxa"/>
          </w:tcPr>
          <w:p w:rsidR="008C6585" w:rsidRPr="00595C0B" w:rsidRDefault="008C6585" w:rsidP="00AF533D">
            <w:pPr>
              <w:ind w:left="-108"/>
              <w:jc w:val="right"/>
              <w:rPr>
                <w:sz w:val="22"/>
                <w:szCs w:val="22"/>
              </w:rPr>
            </w:pPr>
            <w:r w:rsidRPr="00595C0B">
              <w:rPr>
                <w:sz w:val="22"/>
                <w:szCs w:val="22"/>
              </w:rPr>
              <w:t>808,8</w:t>
            </w:r>
          </w:p>
        </w:tc>
        <w:tc>
          <w:tcPr>
            <w:tcW w:w="851" w:type="dxa"/>
          </w:tcPr>
          <w:p w:rsidR="008C6585" w:rsidRPr="00595C0B" w:rsidRDefault="00BB57E2"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Увеличение в 2,3 раза</w:t>
            </w:r>
          </w:p>
        </w:tc>
        <w:tc>
          <w:tcPr>
            <w:tcW w:w="922" w:type="dxa"/>
          </w:tcPr>
          <w:p w:rsidR="008C6585" w:rsidRPr="00595C0B" w:rsidRDefault="008C6585" w:rsidP="008C6585">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100,0</w:t>
            </w:r>
          </w:p>
        </w:tc>
      </w:tr>
      <w:tr w:rsidR="008C6585" w:rsidRPr="006A6F2B" w:rsidTr="00345306">
        <w:tc>
          <w:tcPr>
            <w:tcW w:w="534" w:type="dxa"/>
          </w:tcPr>
          <w:p w:rsidR="008C6585" w:rsidRPr="006A6F2B" w:rsidRDefault="008C6585" w:rsidP="00B62604">
            <w:pPr>
              <w:pStyle w:val="ConsPlusNormal"/>
              <w:widowControl/>
              <w:ind w:left="-31" w:right="-108" w:firstLine="0"/>
              <w:jc w:val="right"/>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8C6585" w:rsidRPr="00595C0B" w:rsidRDefault="008C6585" w:rsidP="008C6585">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«Развитие физической культуры и спорта на территории городского поселения Хорлово на 2017-2021 годы»</w:t>
            </w:r>
          </w:p>
        </w:tc>
        <w:tc>
          <w:tcPr>
            <w:tcW w:w="1134" w:type="dxa"/>
          </w:tcPr>
          <w:p w:rsidR="008C6585" w:rsidRPr="00595C0B" w:rsidRDefault="000C53ED" w:rsidP="000C53E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8</w:t>
            </w:r>
            <w:r w:rsidR="008C6585" w:rsidRPr="00595C0B">
              <w:rPr>
                <w:rFonts w:ascii="Times New Roman" w:hAnsi="Times New Roman" w:cs="Times New Roman"/>
                <w:sz w:val="22"/>
                <w:szCs w:val="22"/>
              </w:rPr>
              <w:t> </w:t>
            </w:r>
            <w:r w:rsidRPr="00595C0B">
              <w:rPr>
                <w:rFonts w:ascii="Times New Roman" w:hAnsi="Times New Roman" w:cs="Times New Roman"/>
                <w:sz w:val="22"/>
                <w:szCs w:val="22"/>
              </w:rPr>
              <w:t>559</w:t>
            </w:r>
            <w:r w:rsidR="008C6585" w:rsidRPr="00595C0B">
              <w:rPr>
                <w:rFonts w:ascii="Times New Roman" w:hAnsi="Times New Roman" w:cs="Times New Roman"/>
                <w:sz w:val="22"/>
                <w:szCs w:val="22"/>
              </w:rPr>
              <w:t>,</w:t>
            </w:r>
            <w:r w:rsidRPr="00595C0B">
              <w:rPr>
                <w:rFonts w:ascii="Times New Roman" w:hAnsi="Times New Roman" w:cs="Times New Roman"/>
                <w:sz w:val="22"/>
                <w:szCs w:val="22"/>
              </w:rPr>
              <w:t>0</w:t>
            </w:r>
          </w:p>
        </w:tc>
        <w:tc>
          <w:tcPr>
            <w:tcW w:w="1134" w:type="dxa"/>
          </w:tcPr>
          <w:p w:rsidR="008C6585" w:rsidRPr="00595C0B" w:rsidRDefault="008C6585" w:rsidP="008C6585">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11 128,7</w:t>
            </w:r>
          </w:p>
        </w:tc>
        <w:tc>
          <w:tcPr>
            <w:tcW w:w="1204" w:type="dxa"/>
          </w:tcPr>
          <w:p w:rsidR="008C6585" w:rsidRPr="00595C0B" w:rsidRDefault="008C6585" w:rsidP="00AF533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11 128,7</w:t>
            </w:r>
          </w:p>
        </w:tc>
        <w:tc>
          <w:tcPr>
            <w:tcW w:w="851" w:type="dxa"/>
          </w:tcPr>
          <w:p w:rsidR="008C6585" w:rsidRPr="00595C0B" w:rsidRDefault="008C6585" w:rsidP="000C53E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w:t>
            </w:r>
            <w:r w:rsidR="000C53ED" w:rsidRPr="00595C0B">
              <w:rPr>
                <w:rFonts w:ascii="Times New Roman" w:hAnsi="Times New Roman" w:cs="Times New Roman"/>
                <w:sz w:val="22"/>
                <w:szCs w:val="22"/>
              </w:rPr>
              <w:t>30</w:t>
            </w:r>
            <w:r w:rsidRPr="00595C0B">
              <w:rPr>
                <w:rFonts w:ascii="Times New Roman" w:hAnsi="Times New Roman" w:cs="Times New Roman"/>
                <w:sz w:val="22"/>
                <w:szCs w:val="22"/>
              </w:rPr>
              <w:t>,</w:t>
            </w:r>
            <w:r w:rsidR="000C53ED" w:rsidRPr="00595C0B">
              <w:rPr>
                <w:rFonts w:ascii="Times New Roman" w:hAnsi="Times New Roman" w:cs="Times New Roman"/>
                <w:sz w:val="22"/>
                <w:szCs w:val="22"/>
              </w:rPr>
              <w:t>0</w:t>
            </w:r>
          </w:p>
        </w:tc>
        <w:tc>
          <w:tcPr>
            <w:tcW w:w="922" w:type="dxa"/>
          </w:tcPr>
          <w:p w:rsidR="008C6585" w:rsidRPr="00595C0B" w:rsidRDefault="008C6585"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100,0</w:t>
            </w:r>
          </w:p>
        </w:tc>
      </w:tr>
      <w:tr w:rsidR="000C53ED" w:rsidRPr="006A6F2B" w:rsidTr="00345306">
        <w:tc>
          <w:tcPr>
            <w:tcW w:w="534" w:type="dxa"/>
          </w:tcPr>
          <w:p w:rsidR="000C53ED" w:rsidRPr="006A6F2B" w:rsidRDefault="000C53ED"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0C53ED" w:rsidRPr="00595C0B" w:rsidRDefault="000C53ED" w:rsidP="00AF533D">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«Молодежная политика на 2017-2021 годы»</w:t>
            </w:r>
          </w:p>
        </w:tc>
        <w:tc>
          <w:tcPr>
            <w:tcW w:w="1134" w:type="dxa"/>
          </w:tcPr>
          <w:p w:rsidR="000C53ED" w:rsidRPr="00595C0B" w:rsidRDefault="000C53ED" w:rsidP="000C53ED">
            <w:pPr>
              <w:ind w:left="-108"/>
              <w:jc w:val="right"/>
              <w:rPr>
                <w:sz w:val="22"/>
                <w:szCs w:val="22"/>
              </w:rPr>
            </w:pPr>
            <w:r w:rsidRPr="00595C0B">
              <w:rPr>
                <w:sz w:val="22"/>
                <w:szCs w:val="22"/>
              </w:rPr>
              <w:t>7 409,5</w:t>
            </w:r>
          </w:p>
        </w:tc>
        <w:tc>
          <w:tcPr>
            <w:tcW w:w="1134" w:type="dxa"/>
          </w:tcPr>
          <w:p w:rsidR="000C53ED" w:rsidRPr="00595C0B" w:rsidRDefault="000C53ED" w:rsidP="00AF533D">
            <w:pPr>
              <w:ind w:left="-108"/>
              <w:jc w:val="right"/>
              <w:rPr>
                <w:sz w:val="22"/>
                <w:szCs w:val="22"/>
              </w:rPr>
            </w:pPr>
            <w:r w:rsidRPr="00595C0B">
              <w:rPr>
                <w:sz w:val="22"/>
                <w:szCs w:val="22"/>
              </w:rPr>
              <w:t>7 437,8</w:t>
            </w:r>
          </w:p>
        </w:tc>
        <w:tc>
          <w:tcPr>
            <w:tcW w:w="1204" w:type="dxa"/>
          </w:tcPr>
          <w:p w:rsidR="000C53ED" w:rsidRPr="00595C0B" w:rsidRDefault="000C53ED" w:rsidP="00AF533D">
            <w:pPr>
              <w:pStyle w:val="ConsPlusNormal"/>
              <w:widowControl/>
              <w:ind w:left="-108" w:firstLine="0"/>
              <w:jc w:val="right"/>
              <w:rPr>
                <w:rFonts w:ascii="Times New Roman" w:hAnsi="Times New Roman" w:cs="Times New Roman"/>
                <w:sz w:val="22"/>
                <w:szCs w:val="22"/>
              </w:rPr>
            </w:pPr>
            <w:r w:rsidRPr="00595C0B">
              <w:rPr>
                <w:rFonts w:ascii="Times New Roman" w:hAnsi="Times New Roman" w:cs="Times New Roman"/>
                <w:sz w:val="22"/>
                <w:szCs w:val="22"/>
              </w:rPr>
              <w:t>7 433,8</w:t>
            </w:r>
          </w:p>
        </w:tc>
        <w:tc>
          <w:tcPr>
            <w:tcW w:w="851" w:type="dxa"/>
          </w:tcPr>
          <w:p w:rsidR="000C53ED" w:rsidRPr="00595C0B" w:rsidRDefault="000C53ED" w:rsidP="003817B9">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100,3</w:t>
            </w:r>
          </w:p>
        </w:tc>
        <w:tc>
          <w:tcPr>
            <w:tcW w:w="922" w:type="dxa"/>
          </w:tcPr>
          <w:p w:rsidR="000C53ED" w:rsidRPr="00595C0B" w:rsidRDefault="000C53ED"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99,95</w:t>
            </w:r>
          </w:p>
        </w:tc>
      </w:tr>
      <w:tr w:rsidR="000C53ED" w:rsidRPr="006A6F2B" w:rsidTr="00345306">
        <w:tc>
          <w:tcPr>
            <w:tcW w:w="534" w:type="dxa"/>
          </w:tcPr>
          <w:p w:rsidR="000C53ED" w:rsidRDefault="000C53ED"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0C53ED" w:rsidRPr="00595C0B" w:rsidRDefault="000C53ED" w:rsidP="00AF533D">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«Развитие культуры на территории городского поселения Хорлово в 2017-2021 годах»</w:t>
            </w:r>
          </w:p>
        </w:tc>
        <w:tc>
          <w:tcPr>
            <w:tcW w:w="1134" w:type="dxa"/>
          </w:tcPr>
          <w:p w:rsidR="000C53ED" w:rsidRPr="00595C0B" w:rsidRDefault="000C53ED" w:rsidP="000C53ED">
            <w:pPr>
              <w:ind w:left="-108"/>
              <w:jc w:val="right"/>
              <w:rPr>
                <w:sz w:val="22"/>
                <w:szCs w:val="22"/>
              </w:rPr>
            </w:pPr>
            <w:r w:rsidRPr="00595C0B">
              <w:rPr>
                <w:sz w:val="22"/>
                <w:szCs w:val="22"/>
              </w:rPr>
              <w:t>26 767,0</w:t>
            </w:r>
          </w:p>
        </w:tc>
        <w:tc>
          <w:tcPr>
            <w:tcW w:w="1134" w:type="dxa"/>
          </w:tcPr>
          <w:p w:rsidR="000C53ED" w:rsidRPr="00595C0B" w:rsidRDefault="000C53ED" w:rsidP="00AF533D">
            <w:pPr>
              <w:ind w:left="-108"/>
              <w:jc w:val="right"/>
              <w:rPr>
                <w:sz w:val="22"/>
                <w:szCs w:val="22"/>
              </w:rPr>
            </w:pPr>
            <w:r w:rsidRPr="00595C0B">
              <w:rPr>
                <w:sz w:val="22"/>
                <w:szCs w:val="22"/>
              </w:rPr>
              <w:t>26 838,1</w:t>
            </w:r>
          </w:p>
        </w:tc>
        <w:tc>
          <w:tcPr>
            <w:tcW w:w="1204" w:type="dxa"/>
          </w:tcPr>
          <w:p w:rsidR="000C53ED" w:rsidRPr="00595C0B" w:rsidRDefault="000C53ED" w:rsidP="00AF533D">
            <w:pPr>
              <w:ind w:left="-108"/>
              <w:jc w:val="right"/>
              <w:rPr>
                <w:sz w:val="22"/>
                <w:szCs w:val="22"/>
              </w:rPr>
            </w:pPr>
            <w:r w:rsidRPr="00595C0B">
              <w:rPr>
                <w:sz w:val="22"/>
                <w:szCs w:val="22"/>
              </w:rPr>
              <w:t>26 838,0</w:t>
            </w:r>
          </w:p>
        </w:tc>
        <w:tc>
          <w:tcPr>
            <w:tcW w:w="851" w:type="dxa"/>
          </w:tcPr>
          <w:p w:rsidR="000C53ED" w:rsidRPr="00595C0B" w:rsidRDefault="000C53ED" w:rsidP="000C53E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100,3</w:t>
            </w:r>
          </w:p>
        </w:tc>
        <w:tc>
          <w:tcPr>
            <w:tcW w:w="922" w:type="dxa"/>
          </w:tcPr>
          <w:p w:rsidR="000C53ED" w:rsidRPr="00595C0B" w:rsidRDefault="000C53ED"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100,0</w:t>
            </w:r>
          </w:p>
        </w:tc>
      </w:tr>
      <w:tr w:rsidR="00746C0E" w:rsidRPr="006A6F2B" w:rsidTr="00345306">
        <w:tc>
          <w:tcPr>
            <w:tcW w:w="534" w:type="dxa"/>
          </w:tcPr>
          <w:p w:rsidR="00746C0E" w:rsidRPr="006A6F2B" w:rsidRDefault="00746C0E"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746C0E" w:rsidRPr="00595C0B" w:rsidRDefault="00746C0E" w:rsidP="00AF533D">
            <w:pPr>
              <w:pStyle w:val="ConsPlusNormal"/>
              <w:widowControl/>
              <w:ind w:firstLine="16"/>
              <w:jc w:val="both"/>
              <w:rPr>
                <w:rFonts w:ascii="Times New Roman" w:hAnsi="Times New Roman" w:cs="Times New Roman"/>
                <w:i/>
                <w:sz w:val="22"/>
                <w:szCs w:val="22"/>
              </w:rPr>
            </w:pPr>
            <w:r w:rsidRPr="00595C0B">
              <w:rPr>
                <w:rFonts w:ascii="Times New Roman" w:hAnsi="Times New Roman" w:cs="Times New Roman"/>
                <w:bCs/>
                <w:sz w:val="22"/>
                <w:szCs w:val="22"/>
              </w:rPr>
              <w:t>МП «Энергосбережение и повышение энергетической эффективности в городском поселении Хорлово на 2017-2021 годы»</w:t>
            </w:r>
          </w:p>
        </w:tc>
        <w:tc>
          <w:tcPr>
            <w:tcW w:w="1134" w:type="dxa"/>
          </w:tcPr>
          <w:p w:rsidR="00746C0E" w:rsidRPr="00595C0B" w:rsidRDefault="00746C0E" w:rsidP="00746C0E">
            <w:pPr>
              <w:ind w:left="-108"/>
              <w:jc w:val="right"/>
              <w:rPr>
                <w:sz w:val="22"/>
                <w:szCs w:val="22"/>
              </w:rPr>
            </w:pPr>
            <w:r w:rsidRPr="00595C0B">
              <w:rPr>
                <w:sz w:val="22"/>
                <w:szCs w:val="22"/>
              </w:rPr>
              <w:t>6 000,5</w:t>
            </w:r>
          </w:p>
        </w:tc>
        <w:tc>
          <w:tcPr>
            <w:tcW w:w="1134" w:type="dxa"/>
          </w:tcPr>
          <w:p w:rsidR="00746C0E" w:rsidRPr="00595C0B" w:rsidRDefault="00746C0E" w:rsidP="00AF533D">
            <w:pPr>
              <w:ind w:left="-108"/>
              <w:jc w:val="right"/>
              <w:rPr>
                <w:sz w:val="22"/>
                <w:szCs w:val="22"/>
              </w:rPr>
            </w:pPr>
            <w:r w:rsidRPr="00595C0B">
              <w:rPr>
                <w:sz w:val="22"/>
                <w:szCs w:val="22"/>
              </w:rPr>
              <w:t>5 870,2</w:t>
            </w:r>
          </w:p>
        </w:tc>
        <w:tc>
          <w:tcPr>
            <w:tcW w:w="1204" w:type="dxa"/>
          </w:tcPr>
          <w:p w:rsidR="00746C0E" w:rsidRPr="00595C0B" w:rsidRDefault="00746C0E"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5 487,7</w:t>
            </w:r>
          </w:p>
        </w:tc>
        <w:tc>
          <w:tcPr>
            <w:tcW w:w="851" w:type="dxa"/>
          </w:tcPr>
          <w:p w:rsidR="00746C0E" w:rsidRPr="00595C0B" w:rsidRDefault="00746C0E" w:rsidP="003817B9">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91,5</w:t>
            </w:r>
          </w:p>
        </w:tc>
        <w:tc>
          <w:tcPr>
            <w:tcW w:w="922" w:type="dxa"/>
          </w:tcPr>
          <w:p w:rsidR="00746C0E" w:rsidRPr="00595C0B" w:rsidRDefault="00746C0E" w:rsidP="00746C0E">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93,5</w:t>
            </w:r>
          </w:p>
        </w:tc>
      </w:tr>
      <w:tr w:rsidR="00746C0E" w:rsidRPr="006A6F2B" w:rsidTr="00345306">
        <w:tc>
          <w:tcPr>
            <w:tcW w:w="534" w:type="dxa"/>
          </w:tcPr>
          <w:p w:rsidR="00746C0E" w:rsidRDefault="00746C0E"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746C0E" w:rsidRPr="00595C0B" w:rsidRDefault="00746C0E" w:rsidP="00AF533D">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«Жилище городского поселения Хорлово в 2017-2021 годах»</w:t>
            </w:r>
          </w:p>
        </w:tc>
        <w:tc>
          <w:tcPr>
            <w:tcW w:w="1134" w:type="dxa"/>
          </w:tcPr>
          <w:p w:rsidR="00746C0E" w:rsidRPr="00595C0B" w:rsidRDefault="00746C0E" w:rsidP="00746C0E">
            <w:pPr>
              <w:ind w:left="-108"/>
              <w:jc w:val="right"/>
              <w:rPr>
                <w:sz w:val="22"/>
                <w:szCs w:val="22"/>
              </w:rPr>
            </w:pPr>
            <w:r w:rsidRPr="00595C0B">
              <w:rPr>
                <w:sz w:val="22"/>
                <w:szCs w:val="22"/>
              </w:rPr>
              <w:t>2 820,0</w:t>
            </w:r>
          </w:p>
        </w:tc>
        <w:tc>
          <w:tcPr>
            <w:tcW w:w="1134" w:type="dxa"/>
          </w:tcPr>
          <w:p w:rsidR="00746C0E" w:rsidRPr="00595C0B" w:rsidRDefault="00746C0E" w:rsidP="00AF533D">
            <w:pPr>
              <w:ind w:left="-108"/>
              <w:jc w:val="right"/>
              <w:rPr>
                <w:sz w:val="22"/>
                <w:szCs w:val="22"/>
              </w:rPr>
            </w:pPr>
            <w:r w:rsidRPr="00595C0B">
              <w:rPr>
                <w:sz w:val="22"/>
                <w:szCs w:val="22"/>
              </w:rPr>
              <w:t>5 426,5</w:t>
            </w:r>
          </w:p>
        </w:tc>
        <w:tc>
          <w:tcPr>
            <w:tcW w:w="1204" w:type="dxa"/>
          </w:tcPr>
          <w:p w:rsidR="00746C0E" w:rsidRPr="00595C0B" w:rsidRDefault="00746C0E"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2 831,4</w:t>
            </w:r>
          </w:p>
        </w:tc>
        <w:tc>
          <w:tcPr>
            <w:tcW w:w="851" w:type="dxa"/>
          </w:tcPr>
          <w:p w:rsidR="00746C0E" w:rsidRPr="00595C0B" w:rsidRDefault="00746C0E" w:rsidP="00746C0E">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100,4</w:t>
            </w:r>
          </w:p>
        </w:tc>
        <w:tc>
          <w:tcPr>
            <w:tcW w:w="922" w:type="dxa"/>
          </w:tcPr>
          <w:p w:rsidR="00746C0E" w:rsidRPr="00595C0B" w:rsidRDefault="00746C0E"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52,2</w:t>
            </w:r>
          </w:p>
        </w:tc>
      </w:tr>
      <w:tr w:rsidR="00746C0E" w:rsidRPr="006A6F2B" w:rsidTr="00345306">
        <w:tc>
          <w:tcPr>
            <w:tcW w:w="534" w:type="dxa"/>
          </w:tcPr>
          <w:p w:rsidR="00746C0E" w:rsidRDefault="00746C0E"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746C0E" w:rsidRPr="00595C0B" w:rsidRDefault="00746C0E" w:rsidP="00AF533D">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«Благоустройство территории городского поселения Хорлово на 2017-2021 годы»</w:t>
            </w:r>
          </w:p>
        </w:tc>
        <w:tc>
          <w:tcPr>
            <w:tcW w:w="1134" w:type="dxa"/>
          </w:tcPr>
          <w:p w:rsidR="00746C0E" w:rsidRPr="00595C0B" w:rsidRDefault="00746C0E" w:rsidP="00746C0E">
            <w:pPr>
              <w:ind w:left="-108"/>
              <w:jc w:val="right"/>
              <w:rPr>
                <w:sz w:val="22"/>
                <w:szCs w:val="22"/>
              </w:rPr>
            </w:pPr>
            <w:r w:rsidRPr="00595C0B">
              <w:rPr>
                <w:sz w:val="22"/>
                <w:szCs w:val="22"/>
              </w:rPr>
              <w:t>18 280,2</w:t>
            </w:r>
          </w:p>
        </w:tc>
        <w:tc>
          <w:tcPr>
            <w:tcW w:w="1134" w:type="dxa"/>
          </w:tcPr>
          <w:p w:rsidR="00746C0E" w:rsidRPr="00595C0B" w:rsidRDefault="00746C0E" w:rsidP="00AF533D">
            <w:pPr>
              <w:ind w:left="-108"/>
              <w:jc w:val="right"/>
              <w:rPr>
                <w:sz w:val="22"/>
                <w:szCs w:val="22"/>
              </w:rPr>
            </w:pPr>
            <w:r w:rsidRPr="00595C0B">
              <w:rPr>
                <w:sz w:val="22"/>
                <w:szCs w:val="22"/>
              </w:rPr>
              <w:t>19 575,1</w:t>
            </w:r>
          </w:p>
        </w:tc>
        <w:tc>
          <w:tcPr>
            <w:tcW w:w="1204" w:type="dxa"/>
          </w:tcPr>
          <w:p w:rsidR="00746C0E" w:rsidRPr="00595C0B" w:rsidRDefault="00746C0E"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19 177,9</w:t>
            </w:r>
          </w:p>
        </w:tc>
        <w:tc>
          <w:tcPr>
            <w:tcW w:w="851" w:type="dxa"/>
          </w:tcPr>
          <w:p w:rsidR="00746C0E" w:rsidRPr="00595C0B" w:rsidRDefault="00746C0E" w:rsidP="00746C0E">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104,9</w:t>
            </w:r>
          </w:p>
        </w:tc>
        <w:tc>
          <w:tcPr>
            <w:tcW w:w="922" w:type="dxa"/>
          </w:tcPr>
          <w:p w:rsidR="00746C0E" w:rsidRPr="00595C0B" w:rsidRDefault="00746C0E" w:rsidP="00AF533D">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98,0</w:t>
            </w:r>
          </w:p>
        </w:tc>
      </w:tr>
      <w:tr w:rsidR="00746C0E" w:rsidRPr="006A6F2B" w:rsidTr="00345306">
        <w:tc>
          <w:tcPr>
            <w:tcW w:w="534" w:type="dxa"/>
          </w:tcPr>
          <w:p w:rsidR="00746C0E" w:rsidRDefault="00746C0E" w:rsidP="00B62604">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746C0E" w:rsidRPr="00595C0B" w:rsidRDefault="00746C0E" w:rsidP="003817B9">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«Безопасность городского поселения Хорлово на 2015-2019 годы»</w:t>
            </w:r>
          </w:p>
        </w:tc>
        <w:tc>
          <w:tcPr>
            <w:tcW w:w="1134" w:type="dxa"/>
          </w:tcPr>
          <w:p w:rsidR="00746C0E" w:rsidRPr="00595C0B" w:rsidRDefault="00746C0E" w:rsidP="003817B9">
            <w:pPr>
              <w:ind w:left="-108"/>
              <w:jc w:val="right"/>
              <w:rPr>
                <w:sz w:val="22"/>
                <w:szCs w:val="22"/>
              </w:rPr>
            </w:pPr>
            <w:r w:rsidRPr="00595C0B">
              <w:rPr>
                <w:sz w:val="22"/>
                <w:szCs w:val="22"/>
              </w:rPr>
              <w:t>1 071,9</w:t>
            </w:r>
          </w:p>
        </w:tc>
        <w:tc>
          <w:tcPr>
            <w:tcW w:w="1134" w:type="dxa"/>
          </w:tcPr>
          <w:p w:rsidR="00746C0E" w:rsidRPr="00595C0B" w:rsidRDefault="00746C0E" w:rsidP="00E50FC1">
            <w:pPr>
              <w:ind w:left="-108"/>
              <w:jc w:val="right"/>
              <w:rPr>
                <w:sz w:val="22"/>
                <w:szCs w:val="22"/>
              </w:rPr>
            </w:pPr>
            <w:r w:rsidRPr="00595C0B">
              <w:rPr>
                <w:sz w:val="22"/>
                <w:szCs w:val="22"/>
              </w:rPr>
              <w:t>1 133,1</w:t>
            </w:r>
          </w:p>
        </w:tc>
        <w:tc>
          <w:tcPr>
            <w:tcW w:w="1204" w:type="dxa"/>
          </w:tcPr>
          <w:p w:rsidR="00746C0E" w:rsidRPr="00595C0B" w:rsidRDefault="00746C0E" w:rsidP="00E50FC1">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1 056,6</w:t>
            </w:r>
          </w:p>
        </w:tc>
        <w:tc>
          <w:tcPr>
            <w:tcW w:w="851" w:type="dxa"/>
          </w:tcPr>
          <w:p w:rsidR="00746C0E" w:rsidRPr="00595C0B" w:rsidRDefault="00746C0E" w:rsidP="003817B9">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98,6</w:t>
            </w:r>
          </w:p>
        </w:tc>
        <w:tc>
          <w:tcPr>
            <w:tcW w:w="922" w:type="dxa"/>
          </w:tcPr>
          <w:p w:rsidR="00746C0E" w:rsidRPr="00595C0B" w:rsidRDefault="00746C0E" w:rsidP="00E50FC1">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93,3</w:t>
            </w:r>
          </w:p>
        </w:tc>
      </w:tr>
      <w:tr w:rsidR="00746C0E" w:rsidRPr="006A6F2B" w:rsidTr="00345306">
        <w:tc>
          <w:tcPr>
            <w:tcW w:w="534" w:type="dxa"/>
          </w:tcPr>
          <w:p w:rsidR="00746C0E" w:rsidRPr="006A6F2B" w:rsidRDefault="00746C0E" w:rsidP="00E50FC1">
            <w:pPr>
              <w:pStyle w:val="ConsPlusNormal"/>
              <w:widowControl/>
              <w:ind w:left="-31" w:right="-108" w:firstLine="16"/>
              <w:jc w:val="right"/>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746C0E" w:rsidRPr="00595C0B" w:rsidRDefault="00746C0E" w:rsidP="00AF533D">
            <w:pPr>
              <w:pStyle w:val="ConsPlusNormal"/>
              <w:widowControl/>
              <w:ind w:firstLine="16"/>
              <w:jc w:val="both"/>
              <w:rPr>
                <w:rFonts w:ascii="Times New Roman" w:hAnsi="Times New Roman" w:cs="Times New Roman"/>
                <w:sz w:val="22"/>
                <w:szCs w:val="22"/>
              </w:rPr>
            </w:pPr>
            <w:r w:rsidRPr="00595C0B">
              <w:rPr>
                <w:rFonts w:ascii="Times New Roman" w:hAnsi="Times New Roman" w:cs="Times New Roman"/>
                <w:bCs/>
                <w:sz w:val="22"/>
                <w:szCs w:val="22"/>
              </w:rPr>
              <w:t>МП «Устройство и содержание детских и спортивных площадок на территории городского поселения Хорлово в 2017-2021 годах»</w:t>
            </w:r>
          </w:p>
        </w:tc>
        <w:tc>
          <w:tcPr>
            <w:tcW w:w="1134" w:type="dxa"/>
          </w:tcPr>
          <w:p w:rsidR="00746C0E" w:rsidRPr="00595C0B" w:rsidRDefault="00746C0E" w:rsidP="00B62604">
            <w:pPr>
              <w:ind w:left="-108"/>
              <w:jc w:val="right"/>
              <w:rPr>
                <w:sz w:val="22"/>
                <w:szCs w:val="22"/>
              </w:rPr>
            </w:pPr>
            <w:r w:rsidRPr="00595C0B">
              <w:rPr>
                <w:sz w:val="22"/>
                <w:szCs w:val="22"/>
              </w:rPr>
              <w:t>320,0</w:t>
            </w:r>
          </w:p>
        </w:tc>
        <w:tc>
          <w:tcPr>
            <w:tcW w:w="1134" w:type="dxa"/>
          </w:tcPr>
          <w:p w:rsidR="00746C0E" w:rsidRPr="00595C0B" w:rsidRDefault="00746C0E" w:rsidP="00B62604">
            <w:pPr>
              <w:ind w:left="-108"/>
              <w:jc w:val="right"/>
              <w:rPr>
                <w:sz w:val="22"/>
                <w:szCs w:val="22"/>
              </w:rPr>
            </w:pPr>
            <w:r w:rsidRPr="00595C0B">
              <w:rPr>
                <w:sz w:val="22"/>
                <w:szCs w:val="22"/>
              </w:rPr>
              <w:t>572,0</w:t>
            </w:r>
          </w:p>
        </w:tc>
        <w:tc>
          <w:tcPr>
            <w:tcW w:w="1204" w:type="dxa"/>
          </w:tcPr>
          <w:p w:rsidR="00746C0E" w:rsidRPr="00595C0B" w:rsidRDefault="00746C0E"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570,6</w:t>
            </w:r>
          </w:p>
        </w:tc>
        <w:tc>
          <w:tcPr>
            <w:tcW w:w="851" w:type="dxa"/>
          </w:tcPr>
          <w:p w:rsidR="00746C0E" w:rsidRPr="00595C0B" w:rsidRDefault="00746C0E"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178,3</w:t>
            </w:r>
          </w:p>
        </w:tc>
        <w:tc>
          <w:tcPr>
            <w:tcW w:w="922" w:type="dxa"/>
          </w:tcPr>
          <w:p w:rsidR="00746C0E" w:rsidRPr="00595C0B" w:rsidRDefault="00746C0E" w:rsidP="00B62604">
            <w:pPr>
              <w:pStyle w:val="ConsPlusNormal"/>
              <w:ind w:left="-108" w:firstLine="0"/>
              <w:jc w:val="right"/>
              <w:rPr>
                <w:rFonts w:ascii="Times New Roman" w:hAnsi="Times New Roman" w:cs="Times New Roman"/>
                <w:sz w:val="22"/>
                <w:szCs w:val="22"/>
              </w:rPr>
            </w:pPr>
            <w:r w:rsidRPr="00595C0B">
              <w:rPr>
                <w:rFonts w:ascii="Times New Roman" w:hAnsi="Times New Roman" w:cs="Times New Roman"/>
                <w:sz w:val="22"/>
                <w:szCs w:val="22"/>
              </w:rPr>
              <w:t>99,8</w:t>
            </w:r>
          </w:p>
        </w:tc>
      </w:tr>
      <w:tr w:rsidR="00746C0E" w:rsidRPr="006A6F2B" w:rsidTr="00345306">
        <w:tc>
          <w:tcPr>
            <w:tcW w:w="534" w:type="dxa"/>
          </w:tcPr>
          <w:p w:rsidR="00746C0E" w:rsidRDefault="00746C0E" w:rsidP="00E50FC1">
            <w:pPr>
              <w:pStyle w:val="ConsPlusNormal"/>
              <w:widowControl/>
              <w:ind w:left="-31" w:right="-108" w:firstLine="16"/>
              <w:jc w:val="right"/>
              <w:rPr>
                <w:rFonts w:ascii="Times New Roman" w:hAnsi="Times New Roman" w:cs="Times New Roman"/>
                <w:sz w:val="24"/>
                <w:szCs w:val="24"/>
              </w:rPr>
            </w:pPr>
          </w:p>
        </w:tc>
        <w:tc>
          <w:tcPr>
            <w:tcW w:w="4394" w:type="dxa"/>
          </w:tcPr>
          <w:p w:rsidR="00746C0E" w:rsidRPr="00595C0B" w:rsidRDefault="00746C0E" w:rsidP="003817B9">
            <w:pPr>
              <w:pStyle w:val="ConsPlusNormal"/>
              <w:widowControl/>
              <w:ind w:firstLine="16"/>
              <w:jc w:val="both"/>
              <w:rPr>
                <w:rFonts w:ascii="Times New Roman" w:hAnsi="Times New Roman" w:cs="Times New Roman"/>
                <w:b/>
                <w:sz w:val="22"/>
                <w:szCs w:val="22"/>
              </w:rPr>
            </w:pPr>
            <w:r w:rsidRPr="00595C0B">
              <w:rPr>
                <w:rFonts w:ascii="Times New Roman" w:hAnsi="Times New Roman" w:cs="Times New Roman"/>
                <w:b/>
                <w:sz w:val="22"/>
                <w:szCs w:val="22"/>
              </w:rPr>
              <w:t>Всего</w:t>
            </w:r>
          </w:p>
        </w:tc>
        <w:tc>
          <w:tcPr>
            <w:tcW w:w="1134" w:type="dxa"/>
          </w:tcPr>
          <w:p w:rsidR="00746C0E" w:rsidRPr="00595C0B" w:rsidRDefault="00746C0E" w:rsidP="000C53ED">
            <w:pPr>
              <w:ind w:left="-108"/>
              <w:jc w:val="right"/>
              <w:rPr>
                <w:b/>
                <w:sz w:val="22"/>
                <w:szCs w:val="22"/>
              </w:rPr>
            </w:pPr>
            <w:r w:rsidRPr="00595C0B">
              <w:rPr>
                <w:b/>
                <w:sz w:val="22"/>
                <w:szCs w:val="22"/>
              </w:rPr>
              <w:t>96 232,0</w:t>
            </w:r>
          </w:p>
        </w:tc>
        <w:tc>
          <w:tcPr>
            <w:tcW w:w="1134" w:type="dxa"/>
          </w:tcPr>
          <w:p w:rsidR="00746C0E" w:rsidRPr="00595C0B" w:rsidRDefault="00746C0E" w:rsidP="003817B9">
            <w:pPr>
              <w:ind w:left="-108"/>
              <w:jc w:val="right"/>
              <w:rPr>
                <w:b/>
                <w:sz w:val="22"/>
                <w:szCs w:val="22"/>
              </w:rPr>
            </w:pPr>
            <w:r w:rsidRPr="00595C0B">
              <w:rPr>
                <w:b/>
                <w:sz w:val="22"/>
                <w:szCs w:val="22"/>
              </w:rPr>
              <w:t>108 075,4</w:t>
            </w:r>
          </w:p>
        </w:tc>
        <w:tc>
          <w:tcPr>
            <w:tcW w:w="1204" w:type="dxa"/>
          </w:tcPr>
          <w:p w:rsidR="00746C0E" w:rsidRPr="00595C0B" w:rsidRDefault="00746C0E" w:rsidP="00345306">
            <w:pPr>
              <w:ind w:left="-108"/>
              <w:jc w:val="right"/>
              <w:rPr>
                <w:b/>
                <w:sz w:val="22"/>
                <w:szCs w:val="22"/>
              </w:rPr>
            </w:pPr>
            <w:r w:rsidRPr="00595C0B">
              <w:rPr>
                <w:b/>
                <w:sz w:val="22"/>
                <w:szCs w:val="22"/>
              </w:rPr>
              <w:t>101 824,3</w:t>
            </w:r>
          </w:p>
        </w:tc>
        <w:tc>
          <w:tcPr>
            <w:tcW w:w="851" w:type="dxa"/>
          </w:tcPr>
          <w:p w:rsidR="00746C0E" w:rsidRPr="00595C0B" w:rsidRDefault="00746C0E" w:rsidP="00746C0E">
            <w:pPr>
              <w:pStyle w:val="ConsPlusNormal"/>
              <w:ind w:left="-108" w:firstLine="0"/>
              <w:jc w:val="right"/>
              <w:rPr>
                <w:rFonts w:ascii="Times New Roman" w:hAnsi="Times New Roman" w:cs="Times New Roman"/>
                <w:b/>
                <w:sz w:val="22"/>
                <w:szCs w:val="22"/>
              </w:rPr>
            </w:pPr>
            <w:r w:rsidRPr="00595C0B">
              <w:rPr>
                <w:rFonts w:ascii="Times New Roman" w:hAnsi="Times New Roman" w:cs="Times New Roman"/>
                <w:b/>
                <w:sz w:val="22"/>
                <w:szCs w:val="22"/>
              </w:rPr>
              <w:t>105,8</w:t>
            </w:r>
          </w:p>
        </w:tc>
        <w:tc>
          <w:tcPr>
            <w:tcW w:w="922" w:type="dxa"/>
          </w:tcPr>
          <w:p w:rsidR="00746C0E" w:rsidRPr="00595C0B" w:rsidRDefault="00746C0E" w:rsidP="003817B9">
            <w:pPr>
              <w:pStyle w:val="ConsPlusNormal"/>
              <w:ind w:left="-108" w:firstLine="0"/>
              <w:jc w:val="right"/>
              <w:rPr>
                <w:rFonts w:ascii="Times New Roman" w:hAnsi="Times New Roman" w:cs="Times New Roman"/>
                <w:b/>
                <w:sz w:val="22"/>
                <w:szCs w:val="22"/>
              </w:rPr>
            </w:pPr>
            <w:r w:rsidRPr="00595C0B">
              <w:rPr>
                <w:rFonts w:ascii="Times New Roman" w:hAnsi="Times New Roman" w:cs="Times New Roman"/>
                <w:b/>
                <w:sz w:val="22"/>
                <w:szCs w:val="22"/>
              </w:rPr>
              <w:t>94,2</w:t>
            </w:r>
          </w:p>
        </w:tc>
      </w:tr>
    </w:tbl>
    <w:p w:rsidR="002B5D2D" w:rsidRPr="00953678" w:rsidRDefault="002B5D2D" w:rsidP="00B62604">
      <w:pPr>
        <w:ind w:firstLine="540"/>
        <w:jc w:val="both"/>
      </w:pPr>
    </w:p>
    <w:p w:rsidR="002B5D2D" w:rsidRPr="00534C3A" w:rsidRDefault="002B5D2D" w:rsidP="00534C3A">
      <w:pPr>
        <w:spacing w:line="276" w:lineRule="auto"/>
        <w:ind w:firstLine="567"/>
        <w:jc w:val="both"/>
        <w:rPr>
          <w:sz w:val="28"/>
          <w:szCs w:val="28"/>
        </w:rPr>
      </w:pPr>
      <w:r w:rsidRPr="00534C3A">
        <w:rPr>
          <w:sz w:val="28"/>
          <w:szCs w:val="28"/>
        </w:rPr>
        <w:lastRenderedPageBreak/>
        <w:t xml:space="preserve">Фактически профинансировано </w:t>
      </w:r>
      <w:r w:rsidR="00691AC3" w:rsidRPr="00534C3A">
        <w:rPr>
          <w:sz w:val="28"/>
          <w:szCs w:val="28"/>
        </w:rPr>
        <w:t>13</w:t>
      </w:r>
      <w:r w:rsidRPr="00534C3A">
        <w:rPr>
          <w:sz w:val="28"/>
          <w:szCs w:val="28"/>
        </w:rPr>
        <w:t xml:space="preserve"> </w:t>
      </w:r>
      <w:r w:rsidR="001F28B8" w:rsidRPr="00534C3A">
        <w:rPr>
          <w:sz w:val="28"/>
          <w:szCs w:val="28"/>
        </w:rPr>
        <w:t>муниципальных программ</w:t>
      </w:r>
      <w:r w:rsidRPr="00534C3A">
        <w:rPr>
          <w:sz w:val="28"/>
          <w:szCs w:val="28"/>
        </w:rPr>
        <w:t xml:space="preserve">, на общую сумму </w:t>
      </w:r>
      <w:r w:rsidR="00746C0E" w:rsidRPr="00302B9F">
        <w:rPr>
          <w:sz w:val="28"/>
          <w:szCs w:val="28"/>
        </w:rPr>
        <w:t>101</w:t>
      </w:r>
      <w:r w:rsidR="00953678" w:rsidRPr="00302B9F">
        <w:rPr>
          <w:sz w:val="28"/>
          <w:szCs w:val="28"/>
        </w:rPr>
        <w:t> </w:t>
      </w:r>
      <w:r w:rsidR="00746C0E" w:rsidRPr="00302B9F">
        <w:rPr>
          <w:sz w:val="28"/>
          <w:szCs w:val="28"/>
        </w:rPr>
        <w:t>824</w:t>
      </w:r>
      <w:r w:rsidR="00953678" w:rsidRPr="00302B9F">
        <w:rPr>
          <w:sz w:val="28"/>
          <w:szCs w:val="28"/>
        </w:rPr>
        <w:t>,</w:t>
      </w:r>
      <w:r w:rsidR="00746C0E" w:rsidRPr="00302B9F">
        <w:rPr>
          <w:sz w:val="28"/>
          <w:szCs w:val="28"/>
        </w:rPr>
        <w:t>3</w:t>
      </w:r>
      <w:r w:rsidRPr="00302B9F">
        <w:rPr>
          <w:sz w:val="28"/>
          <w:szCs w:val="28"/>
        </w:rPr>
        <w:t xml:space="preserve"> тыс. руб</w:t>
      </w:r>
      <w:r w:rsidR="004875ED" w:rsidRPr="00302B9F">
        <w:rPr>
          <w:sz w:val="28"/>
          <w:szCs w:val="28"/>
        </w:rPr>
        <w:t>лей</w:t>
      </w:r>
      <w:r w:rsidRPr="00302B9F">
        <w:rPr>
          <w:sz w:val="28"/>
          <w:szCs w:val="28"/>
        </w:rPr>
        <w:t xml:space="preserve"> или </w:t>
      </w:r>
      <w:r w:rsidR="00746C0E" w:rsidRPr="00302B9F">
        <w:rPr>
          <w:sz w:val="28"/>
          <w:szCs w:val="28"/>
        </w:rPr>
        <w:t>94</w:t>
      </w:r>
      <w:r w:rsidR="00691AC3" w:rsidRPr="00302B9F">
        <w:rPr>
          <w:sz w:val="28"/>
          <w:szCs w:val="28"/>
        </w:rPr>
        <w:t>,</w:t>
      </w:r>
      <w:r w:rsidR="00746C0E" w:rsidRPr="00302B9F">
        <w:rPr>
          <w:sz w:val="28"/>
          <w:szCs w:val="28"/>
        </w:rPr>
        <w:t>2</w:t>
      </w:r>
      <w:r w:rsidRPr="00302B9F">
        <w:rPr>
          <w:sz w:val="28"/>
          <w:szCs w:val="28"/>
        </w:rPr>
        <w:t>%</w:t>
      </w:r>
      <w:r w:rsidRPr="00534C3A">
        <w:rPr>
          <w:b/>
          <w:sz w:val="28"/>
          <w:szCs w:val="28"/>
        </w:rPr>
        <w:t xml:space="preserve"> </w:t>
      </w:r>
      <w:r w:rsidRPr="00534C3A">
        <w:rPr>
          <w:sz w:val="28"/>
          <w:szCs w:val="28"/>
        </w:rPr>
        <w:t xml:space="preserve">от утвержденных расходов по бюджету. Доля затрат на </w:t>
      </w:r>
      <w:r w:rsidR="005935AA" w:rsidRPr="00534C3A">
        <w:rPr>
          <w:sz w:val="28"/>
          <w:szCs w:val="28"/>
        </w:rPr>
        <w:t>М</w:t>
      </w:r>
      <w:r w:rsidRPr="00534C3A">
        <w:rPr>
          <w:sz w:val="28"/>
          <w:szCs w:val="28"/>
        </w:rPr>
        <w:t>П составляет</w:t>
      </w:r>
      <w:r w:rsidRPr="00534C3A">
        <w:rPr>
          <w:color w:val="FF0000"/>
          <w:sz w:val="28"/>
          <w:szCs w:val="28"/>
        </w:rPr>
        <w:t xml:space="preserve"> </w:t>
      </w:r>
      <w:r w:rsidR="00953678" w:rsidRPr="00302B9F">
        <w:rPr>
          <w:sz w:val="28"/>
          <w:szCs w:val="28"/>
        </w:rPr>
        <w:t>8</w:t>
      </w:r>
      <w:r w:rsidR="00A54BF9" w:rsidRPr="00302B9F">
        <w:rPr>
          <w:sz w:val="28"/>
          <w:szCs w:val="28"/>
        </w:rPr>
        <w:t>7</w:t>
      </w:r>
      <w:r w:rsidR="00953678" w:rsidRPr="00302B9F">
        <w:rPr>
          <w:sz w:val="28"/>
          <w:szCs w:val="28"/>
        </w:rPr>
        <w:t>,</w:t>
      </w:r>
      <w:r w:rsidR="00A54BF9" w:rsidRPr="00302B9F">
        <w:rPr>
          <w:sz w:val="28"/>
          <w:szCs w:val="28"/>
        </w:rPr>
        <w:t>1</w:t>
      </w:r>
      <w:r w:rsidRPr="00302B9F">
        <w:rPr>
          <w:sz w:val="28"/>
          <w:szCs w:val="28"/>
        </w:rPr>
        <w:t>%</w:t>
      </w:r>
      <w:r w:rsidRPr="00534C3A">
        <w:rPr>
          <w:sz w:val="28"/>
          <w:szCs w:val="28"/>
        </w:rPr>
        <w:t xml:space="preserve"> от всей суммы расходов, осуществл</w:t>
      </w:r>
      <w:r w:rsidR="009D320C" w:rsidRPr="00534C3A">
        <w:rPr>
          <w:sz w:val="28"/>
          <w:szCs w:val="28"/>
        </w:rPr>
        <w:t>е</w:t>
      </w:r>
      <w:r w:rsidRPr="00534C3A">
        <w:rPr>
          <w:sz w:val="28"/>
          <w:szCs w:val="28"/>
        </w:rPr>
        <w:t>нных в 201</w:t>
      </w:r>
      <w:r w:rsidR="00A54BF9" w:rsidRPr="00534C3A">
        <w:rPr>
          <w:sz w:val="28"/>
          <w:szCs w:val="28"/>
        </w:rPr>
        <w:t>7</w:t>
      </w:r>
      <w:r w:rsidR="00691AC3" w:rsidRPr="00534C3A">
        <w:rPr>
          <w:sz w:val="28"/>
          <w:szCs w:val="28"/>
        </w:rPr>
        <w:t xml:space="preserve"> году.</w:t>
      </w:r>
    </w:p>
    <w:p w:rsidR="00422EDF" w:rsidRPr="00534C3A" w:rsidRDefault="00422EDF" w:rsidP="00534C3A">
      <w:pPr>
        <w:spacing w:line="276" w:lineRule="auto"/>
        <w:ind w:firstLine="567"/>
        <w:jc w:val="both"/>
        <w:rPr>
          <w:bCs/>
          <w:sz w:val="28"/>
          <w:szCs w:val="28"/>
        </w:rPr>
      </w:pPr>
      <w:r w:rsidRPr="00534C3A">
        <w:rPr>
          <w:bCs/>
          <w:sz w:val="28"/>
          <w:szCs w:val="28"/>
        </w:rPr>
        <w:t xml:space="preserve">Общая сумма расходов, предусмотренная муниципальными программами согласно первоначальному бюджету, составила </w:t>
      </w:r>
      <w:r w:rsidR="00953678" w:rsidRPr="00302B9F">
        <w:rPr>
          <w:sz w:val="28"/>
          <w:szCs w:val="28"/>
        </w:rPr>
        <w:t>9</w:t>
      </w:r>
      <w:r w:rsidR="00A54BF9" w:rsidRPr="00302B9F">
        <w:rPr>
          <w:sz w:val="28"/>
          <w:szCs w:val="28"/>
        </w:rPr>
        <w:t>6</w:t>
      </w:r>
      <w:r w:rsidR="00953678" w:rsidRPr="00302B9F">
        <w:rPr>
          <w:sz w:val="28"/>
          <w:szCs w:val="28"/>
        </w:rPr>
        <w:t> </w:t>
      </w:r>
      <w:r w:rsidR="00A54BF9" w:rsidRPr="00302B9F">
        <w:rPr>
          <w:sz w:val="28"/>
          <w:szCs w:val="28"/>
        </w:rPr>
        <w:t>232</w:t>
      </w:r>
      <w:r w:rsidR="00953678" w:rsidRPr="00302B9F">
        <w:rPr>
          <w:sz w:val="28"/>
          <w:szCs w:val="28"/>
        </w:rPr>
        <w:t>,</w:t>
      </w:r>
      <w:r w:rsidR="00A54BF9" w:rsidRPr="00302B9F">
        <w:rPr>
          <w:sz w:val="28"/>
          <w:szCs w:val="28"/>
        </w:rPr>
        <w:t>0</w:t>
      </w:r>
      <w:r w:rsidRPr="00302B9F">
        <w:rPr>
          <w:bCs/>
          <w:sz w:val="28"/>
          <w:szCs w:val="28"/>
        </w:rPr>
        <w:t xml:space="preserve"> тыс. рублей. В целом, в 201</w:t>
      </w:r>
      <w:r w:rsidR="00A54BF9" w:rsidRPr="00302B9F">
        <w:rPr>
          <w:bCs/>
          <w:sz w:val="28"/>
          <w:szCs w:val="28"/>
        </w:rPr>
        <w:t>7</w:t>
      </w:r>
      <w:r w:rsidRPr="00302B9F">
        <w:rPr>
          <w:bCs/>
          <w:sz w:val="28"/>
          <w:szCs w:val="28"/>
        </w:rPr>
        <w:t xml:space="preserve"> году по муниципальным программам с учетом изменений, вносимых в программные мероприятия, бюджетом предусмотрены ассигнования в объеме </w:t>
      </w:r>
      <w:r w:rsidR="00953678" w:rsidRPr="00302B9F">
        <w:rPr>
          <w:sz w:val="28"/>
          <w:szCs w:val="28"/>
        </w:rPr>
        <w:t>1</w:t>
      </w:r>
      <w:r w:rsidR="00A54BF9" w:rsidRPr="00302B9F">
        <w:rPr>
          <w:sz w:val="28"/>
          <w:szCs w:val="28"/>
        </w:rPr>
        <w:t>08</w:t>
      </w:r>
      <w:r w:rsidR="00953678" w:rsidRPr="00302B9F">
        <w:rPr>
          <w:sz w:val="28"/>
          <w:szCs w:val="28"/>
        </w:rPr>
        <w:t> 0</w:t>
      </w:r>
      <w:r w:rsidR="00A54BF9" w:rsidRPr="00302B9F">
        <w:rPr>
          <w:sz w:val="28"/>
          <w:szCs w:val="28"/>
        </w:rPr>
        <w:t>7</w:t>
      </w:r>
      <w:r w:rsidR="00953678" w:rsidRPr="00302B9F">
        <w:rPr>
          <w:sz w:val="28"/>
          <w:szCs w:val="28"/>
        </w:rPr>
        <w:t>5,0</w:t>
      </w:r>
      <w:r w:rsidRPr="00302B9F">
        <w:rPr>
          <w:sz w:val="28"/>
          <w:szCs w:val="28"/>
        </w:rPr>
        <w:t xml:space="preserve"> </w:t>
      </w:r>
      <w:r w:rsidRPr="00302B9F">
        <w:rPr>
          <w:bCs/>
          <w:sz w:val="28"/>
          <w:szCs w:val="28"/>
        </w:rPr>
        <w:t xml:space="preserve">тыс. рублей или </w:t>
      </w:r>
      <w:r w:rsidR="00953678" w:rsidRPr="00302B9F">
        <w:rPr>
          <w:bCs/>
          <w:sz w:val="28"/>
          <w:szCs w:val="28"/>
        </w:rPr>
        <w:t>11</w:t>
      </w:r>
      <w:r w:rsidR="00A54BF9" w:rsidRPr="00302B9F">
        <w:rPr>
          <w:bCs/>
          <w:sz w:val="28"/>
          <w:szCs w:val="28"/>
        </w:rPr>
        <w:t>2</w:t>
      </w:r>
      <w:r w:rsidR="00953678" w:rsidRPr="00302B9F">
        <w:rPr>
          <w:bCs/>
          <w:sz w:val="28"/>
          <w:szCs w:val="28"/>
        </w:rPr>
        <w:t>,</w:t>
      </w:r>
      <w:r w:rsidR="00A54BF9" w:rsidRPr="00302B9F">
        <w:rPr>
          <w:bCs/>
          <w:sz w:val="28"/>
          <w:szCs w:val="28"/>
        </w:rPr>
        <w:t>3</w:t>
      </w:r>
      <w:r w:rsidRPr="00302B9F">
        <w:rPr>
          <w:bCs/>
          <w:sz w:val="28"/>
          <w:szCs w:val="28"/>
        </w:rPr>
        <w:t>%</w:t>
      </w:r>
      <w:r w:rsidR="00E76C21" w:rsidRPr="00302B9F">
        <w:rPr>
          <w:bCs/>
          <w:sz w:val="28"/>
          <w:szCs w:val="28"/>
        </w:rPr>
        <w:t xml:space="preserve"> от первоначального</w:t>
      </w:r>
      <w:r w:rsidR="00E76C21" w:rsidRPr="00534C3A">
        <w:rPr>
          <w:bCs/>
          <w:sz w:val="28"/>
          <w:szCs w:val="28"/>
        </w:rPr>
        <w:t xml:space="preserve"> плана.</w:t>
      </w:r>
    </w:p>
    <w:p w:rsidR="002B5D2D" w:rsidRPr="00534C3A" w:rsidRDefault="002B5D2D" w:rsidP="00534C3A">
      <w:pPr>
        <w:spacing w:line="276" w:lineRule="auto"/>
        <w:ind w:firstLine="567"/>
        <w:jc w:val="both"/>
        <w:rPr>
          <w:bCs/>
          <w:sz w:val="28"/>
          <w:szCs w:val="28"/>
        </w:rPr>
      </w:pPr>
      <w:r w:rsidRPr="00534C3A">
        <w:rPr>
          <w:bCs/>
          <w:sz w:val="28"/>
          <w:szCs w:val="28"/>
        </w:rPr>
        <w:t>Причинами отклонений</w:t>
      </w:r>
      <w:r w:rsidRPr="00534C3A">
        <w:rPr>
          <w:b/>
          <w:bCs/>
          <w:sz w:val="28"/>
          <w:szCs w:val="28"/>
        </w:rPr>
        <w:t xml:space="preserve"> </w:t>
      </w:r>
      <w:r w:rsidRPr="00534C3A">
        <w:rPr>
          <w:bCs/>
          <w:sz w:val="28"/>
          <w:szCs w:val="28"/>
        </w:rPr>
        <w:t xml:space="preserve">по использованию средств по </w:t>
      </w:r>
      <w:r w:rsidR="005935AA" w:rsidRPr="00534C3A">
        <w:rPr>
          <w:bCs/>
          <w:sz w:val="28"/>
          <w:szCs w:val="28"/>
        </w:rPr>
        <w:t>М</w:t>
      </w:r>
      <w:r w:rsidRPr="00534C3A">
        <w:rPr>
          <w:bCs/>
          <w:sz w:val="28"/>
          <w:szCs w:val="28"/>
        </w:rPr>
        <w:t>П, явились:</w:t>
      </w:r>
    </w:p>
    <w:p w:rsidR="00E76C21" w:rsidRPr="00534C3A" w:rsidRDefault="001738FA" w:rsidP="00534C3A">
      <w:pPr>
        <w:spacing w:line="276" w:lineRule="auto"/>
        <w:ind w:firstLine="567"/>
        <w:jc w:val="both"/>
        <w:rPr>
          <w:bCs/>
          <w:sz w:val="28"/>
          <w:szCs w:val="28"/>
        </w:rPr>
      </w:pPr>
      <w:proofErr w:type="gramStart"/>
      <w:r w:rsidRPr="00534C3A">
        <w:rPr>
          <w:bCs/>
          <w:sz w:val="28"/>
          <w:szCs w:val="28"/>
        </w:rPr>
        <w:t>-</w:t>
      </w:r>
      <w:r w:rsidR="00E76C21" w:rsidRPr="00534C3A">
        <w:rPr>
          <w:bCs/>
          <w:sz w:val="28"/>
          <w:szCs w:val="28"/>
        </w:rPr>
        <w:t> по</w:t>
      </w:r>
      <w:r w:rsidR="00E76C21" w:rsidRPr="00534C3A">
        <w:rPr>
          <w:b/>
          <w:bCs/>
          <w:sz w:val="28"/>
          <w:szCs w:val="28"/>
        </w:rPr>
        <w:t xml:space="preserve"> МП «Развитие дорожного хозяйства городского поселения Хорлово</w:t>
      </w:r>
      <w:r w:rsidR="00085D2D" w:rsidRPr="00534C3A">
        <w:rPr>
          <w:b/>
          <w:bCs/>
          <w:sz w:val="28"/>
          <w:szCs w:val="28"/>
        </w:rPr>
        <w:t xml:space="preserve"> и повышение безопасности дорожного движения</w:t>
      </w:r>
      <w:r w:rsidR="00E76C21" w:rsidRPr="00534C3A">
        <w:rPr>
          <w:b/>
          <w:bCs/>
          <w:sz w:val="28"/>
          <w:szCs w:val="28"/>
        </w:rPr>
        <w:t xml:space="preserve"> на 201</w:t>
      </w:r>
      <w:r w:rsidR="00AC2095" w:rsidRPr="00534C3A">
        <w:rPr>
          <w:b/>
          <w:bCs/>
          <w:sz w:val="28"/>
          <w:szCs w:val="28"/>
        </w:rPr>
        <w:t>7</w:t>
      </w:r>
      <w:r w:rsidR="00E76C21" w:rsidRPr="00534C3A">
        <w:rPr>
          <w:b/>
          <w:bCs/>
          <w:sz w:val="28"/>
          <w:szCs w:val="28"/>
        </w:rPr>
        <w:t>-20</w:t>
      </w:r>
      <w:r w:rsidR="00AC2095" w:rsidRPr="00534C3A">
        <w:rPr>
          <w:b/>
          <w:bCs/>
          <w:sz w:val="28"/>
          <w:szCs w:val="28"/>
        </w:rPr>
        <w:t>21</w:t>
      </w:r>
      <w:r w:rsidR="00E76C21" w:rsidRPr="00534C3A">
        <w:rPr>
          <w:b/>
          <w:bCs/>
          <w:sz w:val="28"/>
          <w:szCs w:val="28"/>
        </w:rPr>
        <w:t xml:space="preserve"> годы»</w:t>
      </w:r>
      <w:r w:rsidR="000939C5" w:rsidRPr="00534C3A">
        <w:rPr>
          <w:bCs/>
          <w:sz w:val="28"/>
          <w:szCs w:val="28"/>
        </w:rPr>
        <w:t xml:space="preserve">: </w:t>
      </w:r>
      <w:r w:rsidR="005B4DF8" w:rsidRPr="00534C3A">
        <w:rPr>
          <w:bCs/>
          <w:sz w:val="28"/>
          <w:szCs w:val="28"/>
        </w:rPr>
        <w:t>невыполнение мероприятий по</w:t>
      </w:r>
      <w:r w:rsidR="00085D2D" w:rsidRPr="00534C3A">
        <w:rPr>
          <w:bCs/>
          <w:sz w:val="28"/>
          <w:szCs w:val="28"/>
        </w:rPr>
        <w:t xml:space="preserve"> организации и проведению ремонта</w:t>
      </w:r>
      <w:r w:rsidR="005B4DF8" w:rsidRPr="00534C3A">
        <w:rPr>
          <w:bCs/>
          <w:sz w:val="28"/>
          <w:szCs w:val="28"/>
        </w:rPr>
        <w:t xml:space="preserve"> дорог и тротуаров </w:t>
      </w:r>
      <w:r w:rsidR="009F55E6" w:rsidRPr="00534C3A">
        <w:rPr>
          <w:bCs/>
          <w:sz w:val="28"/>
          <w:szCs w:val="28"/>
        </w:rPr>
        <w:t xml:space="preserve">и улучшению состояния дворовых территорий многоквартирных домов за счет средств дорожного фонда </w:t>
      </w:r>
      <w:r w:rsidR="005B4DF8" w:rsidRPr="00534C3A">
        <w:rPr>
          <w:bCs/>
          <w:sz w:val="28"/>
          <w:szCs w:val="28"/>
        </w:rPr>
        <w:t>связано</w:t>
      </w:r>
      <w:r w:rsidR="000939C5" w:rsidRPr="00534C3A">
        <w:rPr>
          <w:bCs/>
          <w:sz w:val="28"/>
          <w:szCs w:val="28"/>
        </w:rPr>
        <w:t xml:space="preserve"> с расторжением контракт</w:t>
      </w:r>
      <w:r w:rsidR="00EB271F" w:rsidRPr="00534C3A">
        <w:rPr>
          <w:bCs/>
          <w:sz w:val="28"/>
          <w:szCs w:val="28"/>
        </w:rPr>
        <w:t>а</w:t>
      </w:r>
      <w:r w:rsidR="000939C5" w:rsidRPr="00534C3A">
        <w:rPr>
          <w:bCs/>
          <w:sz w:val="28"/>
          <w:szCs w:val="28"/>
        </w:rPr>
        <w:t xml:space="preserve"> на ремонт автомобильных дорог</w:t>
      </w:r>
      <w:r w:rsidR="00EB271F" w:rsidRPr="00534C3A">
        <w:rPr>
          <w:bCs/>
          <w:sz w:val="28"/>
          <w:szCs w:val="28"/>
        </w:rPr>
        <w:t xml:space="preserve"> местного значения с ООО «КВАДРО ГРУПП»</w:t>
      </w:r>
      <w:r w:rsidR="00FC612C" w:rsidRPr="00534C3A">
        <w:rPr>
          <w:bCs/>
          <w:sz w:val="28"/>
          <w:szCs w:val="28"/>
        </w:rPr>
        <w:t xml:space="preserve">, </w:t>
      </w:r>
      <w:r w:rsidR="009F55E6" w:rsidRPr="00534C3A">
        <w:rPr>
          <w:bCs/>
          <w:sz w:val="28"/>
          <w:szCs w:val="28"/>
        </w:rPr>
        <w:t>также образовалась экономия по результатам закупочных процедур</w:t>
      </w:r>
      <w:r w:rsidRPr="00534C3A">
        <w:rPr>
          <w:bCs/>
          <w:sz w:val="28"/>
          <w:szCs w:val="28"/>
        </w:rPr>
        <w:t>;</w:t>
      </w:r>
      <w:proofErr w:type="gramEnd"/>
    </w:p>
    <w:p w:rsidR="00C941C6" w:rsidRPr="00534C3A" w:rsidRDefault="00C941C6" w:rsidP="00534C3A">
      <w:pPr>
        <w:spacing w:line="276" w:lineRule="auto"/>
        <w:ind w:firstLine="540"/>
        <w:contextualSpacing/>
        <w:jc w:val="both"/>
        <w:rPr>
          <w:sz w:val="28"/>
          <w:szCs w:val="28"/>
        </w:rPr>
      </w:pPr>
      <w:r w:rsidRPr="00534C3A">
        <w:rPr>
          <w:sz w:val="28"/>
          <w:szCs w:val="28"/>
        </w:rPr>
        <w:t xml:space="preserve">- по </w:t>
      </w:r>
      <w:r w:rsidRPr="00534C3A">
        <w:rPr>
          <w:b/>
          <w:sz w:val="28"/>
          <w:szCs w:val="28"/>
        </w:rPr>
        <w:t>МП «Управление муниципальной собственностью городского поселения Хорлово на 2017-2021 годы»</w:t>
      </w:r>
      <w:r w:rsidRPr="00534C3A">
        <w:rPr>
          <w:sz w:val="28"/>
          <w:szCs w:val="28"/>
        </w:rPr>
        <w:t xml:space="preserve">: невыполнение связано с расторжением муниципального контракта с ИП </w:t>
      </w:r>
      <w:proofErr w:type="spellStart"/>
      <w:r w:rsidRPr="00534C3A">
        <w:rPr>
          <w:sz w:val="28"/>
          <w:szCs w:val="28"/>
        </w:rPr>
        <w:t>Кровопусковым</w:t>
      </w:r>
      <w:proofErr w:type="spellEnd"/>
      <w:r w:rsidRPr="00534C3A">
        <w:rPr>
          <w:sz w:val="28"/>
          <w:szCs w:val="28"/>
        </w:rPr>
        <w:t xml:space="preserve"> М.П. на выполнение кадастровых работ в связи с невозможностью выполнения работ в текущем периоде</w:t>
      </w:r>
      <w:r w:rsidR="003A2D4C">
        <w:rPr>
          <w:sz w:val="28"/>
          <w:szCs w:val="28"/>
        </w:rPr>
        <w:t>;</w:t>
      </w:r>
    </w:p>
    <w:p w:rsidR="008F651A" w:rsidRPr="00534C3A" w:rsidRDefault="001738FA" w:rsidP="00534C3A">
      <w:pPr>
        <w:spacing w:line="276" w:lineRule="auto"/>
        <w:ind w:firstLine="540"/>
        <w:contextualSpacing/>
        <w:jc w:val="both"/>
        <w:rPr>
          <w:sz w:val="28"/>
          <w:szCs w:val="28"/>
        </w:rPr>
      </w:pPr>
      <w:r w:rsidRPr="00534C3A">
        <w:rPr>
          <w:sz w:val="28"/>
          <w:szCs w:val="28"/>
        </w:rPr>
        <w:t>-</w:t>
      </w:r>
      <w:r w:rsidR="00E76C21" w:rsidRPr="00534C3A">
        <w:rPr>
          <w:sz w:val="28"/>
          <w:szCs w:val="28"/>
        </w:rPr>
        <w:t xml:space="preserve"> по </w:t>
      </w:r>
      <w:r w:rsidR="000939C5" w:rsidRPr="00534C3A">
        <w:rPr>
          <w:b/>
          <w:sz w:val="28"/>
          <w:szCs w:val="28"/>
        </w:rPr>
        <w:t>МП «Энергосбережение и повышение энергетической эффективности в городском поселении Хорлово на 201</w:t>
      </w:r>
      <w:r w:rsidR="008F651A" w:rsidRPr="00534C3A">
        <w:rPr>
          <w:b/>
          <w:sz w:val="28"/>
          <w:szCs w:val="28"/>
        </w:rPr>
        <w:t>7</w:t>
      </w:r>
      <w:r w:rsidR="000939C5" w:rsidRPr="00534C3A">
        <w:rPr>
          <w:b/>
          <w:sz w:val="28"/>
          <w:szCs w:val="28"/>
        </w:rPr>
        <w:t>-20</w:t>
      </w:r>
      <w:r w:rsidR="008F651A" w:rsidRPr="00534C3A">
        <w:rPr>
          <w:b/>
          <w:sz w:val="28"/>
          <w:szCs w:val="28"/>
        </w:rPr>
        <w:t>21</w:t>
      </w:r>
      <w:r w:rsidR="000939C5" w:rsidRPr="00534C3A">
        <w:rPr>
          <w:b/>
          <w:sz w:val="28"/>
          <w:szCs w:val="28"/>
        </w:rPr>
        <w:t xml:space="preserve"> годы»</w:t>
      </w:r>
      <w:r w:rsidR="005B4DF8" w:rsidRPr="00534C3A">
        <w:rPr>
          <w:sz w:val="28"/>
          <w:szCs w:val="28"/>
        </w:rPr>
        <w:t xml:space="preserve"> </w:t>
      </w:r>
      <w:r w:rsidR="008F651A" w:rsidRPr="00534C3A">
        <w:rPr>
          <w:sz w:val="28"/>
          <w:szCs w:val="28"/>
        </w:rPr>
        <w:t>образовалась кредиторская задолженность по муниципальному контракту с ООО «Арарат» за светильники уличные</w:t>
      </w:r>
      <w:r w:rsidR="009E1423" w:rsidRPr="00534C3A">
        <w:rPr>
          <w:sz w:val="28"/>
          <w:szCs w:val="28"/>
        </w:rPr>
        <w:t xml:space="preserve"> в рамках мероприятия по частичной замене сети уличного освещения с установкой энергосберегающих светильников</w:t>
      </w:r>
      <w:r w:rsidR="003A2D4C">
        <w:rPr>
          <w:sz w:val="28"/>
          <w:szCs w:val="28"/>
        </w:rPr>
        <w:t>;</w:t>
      </w:r>
    </w:p>
    <w:p w:rsidR="009E1423" w:rsidRPr="00534C3A" w:rsidRDefault="009E1423" w:rsidP="00534C3A">
      <w:pPr>
        <w:spacing w:line="276" w:lineRule="auto"/>
        <w:ind w:firstLine="540"/>
        <w:contextualSpacing/>
        <w:jc w:val="both"/>
        <w:rPr>
          <w:sz w:val="28"/>
          <w:szCs w:val="28"/>
        </w:rPr>
      </w:pPr>
      <w:r w:rsidRPr="00534C3A">
        <w:rPr>
          <w:sz w:val="28"/>
          <w:szCs w:val="28"/>
        </w:rPr>
        <w:t>-</w:t>
      </w:r>
      <w:r w:rsidR="003A2D4C">
        <w:rPr>
          <w:sz w:val="28"/>
          <w:szCs w:val="28"/>
        </w:rPr>
        <w:t> </w:t>
      </w:r>
      <w:r w:rsidRPr="00534C3A">
        <w:rPr>
          <w:sz w:val="28"/>
          <w:szCs w:val="28"/>
        </w:rPr>
        <w:t xml:space="preserve">по МП «Жилище городского поселения Хорлово в 2017-2021 годах»: неисполнение связано с невыполнением ремонта подъездов многоквартирных домов за счет субсидий из бюджета Московской области. Заявка от управляющей компании на выполнение </w:t>
      </w:r>
      <w:r w:rsidR="0075707C" w:rsidRPr="00534C3A">
        <w:rPr>
          <w:sz w:val="28"/>
          <w:szCs w:val="28"/>
        </w:rPr>
        <w:t>работ по ремонту подъездов</w:t>
      </w:r>
      <w:r w:rsidRPr="00534C3A">
        <w:rPr>
          <w:sz w:val="28"/>
          <w:szCs w:val="28"/>
        </w:rPr>
        <w:t xml:space="preserve"> </w:t>
      </w:r>
      <w:r w:rsidR="0075707C" w:rsidRPr="00534C3A">
        <w:rPr>
          <w:sz w:val="28"/>
          <w:szCs w:val="28"/>
        </w:rPr>
        <w:t>жилых домов не поступала</w:t>
      </w:r>
      <w:r w:rsidR="003A2D4C">
        <w:rPr>
          <w:sz w:val="28"/>
          <w:szCs w:val="28"/>
        </w:rPr>
        <w:t>;</w:t>
      </w:r>
    </w:p>
    <w:p w:rsidR="007D5C9E" w:rsidRPr="00534C3A" w:rsidRDefault="001738FA" w:rsidP="00534C3A">
      <w:pPr>
        <w:spacing w:line="276" w:lineRule="auto"/>
        <w:ind w:firstLine="540"/>
        <w:contextualSpacing/>
        <w:jc w:val="both"/>
        <w:rPr>
          <w:sz w:val="28"/>
          <w:szCs w:val="28"/>
        </w:rPr>
      </w:pPr>
      <w:r w:rsidRPr="00534C3A">
        <w:rPr>
          <w:sz w:val="28"/>
          <w:szCs w:val="28"/>
        </w:rPr>
        <w:t>-</w:t>
      </w:r>
      <w:r w:rsidR="000939C5" w:rsidRPr="00534C3A">
        <w:rPr>
          <w:sz w:val="28"/>
          <w:szCs w:val="28"/>
        </w:rPr>
        <w:t> </w:t>
      </w:r>
      <w:r w:rsidR="000939C5" w:rsidRPr="00534C3A">
        <w:rPr>
          <w:b/>
          <w:sz w:val="28"/>
          <w:szCs w:val="28"/>
        </w:rPr>
        <w:t>по МП «Благоустройство территории городского поселения Хорлово на 201</w:t>
      </w:r>
      <w:r w:rsidR="007D5C9E" w:rsidRPr="00534C3A">
        <w:rPr>
          <w:b/>
          <w:sz w:val="28"/>
          <w:szCs w:val="28"/>
        </w:rPr>
        <w:t>7</w:t>
      </w:r>
      <w:r w:rsidR="000939C5" w:rsidRPr="00534C3A">
        <w:rPr>
          <w:b/>
          <w:sz w:val="28"/>
          <w:szCs w:val="28"/>
        </w:rPr>
        <w:t>-20</w:t>
      </w:r>
      <w:r w:rsidR="007D5C9E" w:rsidRPr="00534C3A">
        <w:rPr>
          <w:b/>
          <w:sz w:val="28"/>
          <w:szCs w:val="28"/>
        </w:rPr>
        <w:t>21</w:t>
      </w:r>
      <w:r w:rsidR="000939C5" w:rsidRPr="00534C3A">
        <w:rPr>
          <w:b/>
          <w:sz w:val="28"/>
          <w:szCs w:val="28"/>
        </w:rPr>
        <w:t xml:space="preserve"> годы»</w:t>
      </w:r>
      <w:r w:rsidR="00517374" w:rsidRPr="00534C3A">
        <w:rPr>
          <w:b/>
          <w:sz w:val="28"/>
          <w:szCs w:val="28"/>
        </w:rPr>
        <w:t>:</w:t>
      </w:r>
      <w:r w:rsidR="00517374" w:rsidRPr="00534C3A">
        <w:rPr>
          <w:sz w:val="28"/>
          <w:szCs w:val="28"/>
        </w:rPr>
        <w:t xml:space="preserve"> расходы не произведены полностью в связи с</w:t>
      </w:r>
      <w:r w:rsidR="00447057" w:rsidRPr="00534C3A">
        <w:rPr>
          <w:sz w:val="28"/>
          <w:szCs w:val="28"/>
        </w:rPr>
        <w:t>о</w:t>
      </w:r>
      <w:r w:rsidR="00517374" w:rsidRPr="00534C3A">
        <w:rPr>
          <w:sz w:val="28"/>
          <w:szCs w:val="28"/>
        </w:rPr>
        <w:t xml:space="preserve"> </w:t>
      </w:r>
      <w:r w:rsidR="00447057" w:rsidRPr="00534C3A">
        <w:rPr>
          <w:sz w:val="28"/>
          <w:szCs w:val="28"/>
        </w:rPr>
        <w:t>сложившейся</w:t>
      </w:r>
      <w:r w:rsidR="00517374" w:rsidRPr="00534C3A">
        <w:rPr>
          <w:sz w:val="28"/>
          <w:szCs w:val="28"/>
        </w:rPr>
        <w:t xml:space="preserve"> экономи</w:t>
      </w:r>
      <w:r w:rsidR="00447057" w:rsidRPr="00534C3A">
        <w:rPr>
          <w:sz w:val="28"/>
          <w:szCs w:val="28"/>
        </w:rPr>
        <w:t>ей</w:t>
      </w:r>
      <w:r w:rsidR="00517374" w:rsidRPr="00534C3A">
        <w:rPr>
          <w:sz w:val="28"/>
          <w:szCs w:val="28"/>
        </w:rPr>
        <w:t xml:space="preserve"> </w:t>
      </w:r>
      <w:r w:rsidR="007D5C9E" w:rsidRPr="00534C3A">
        <w:rPr>
          <w:sz w:val="28"/>
          <w:szCs w:val="28"/>
        </w:rPr>
        <w:t>на оплату за электроэнергию</w:t>
      </w:r>
      <w:r w:rsidR="00447057" w:rsidRPr="00534C3A">
        <w:rPr>
          <w:sz w:val="28"/>
          <w:szCs w:val="28"/>
        </w:rPr>
        <w:t xml:space="preserve"> по уличному освещению по итогам отчетного периода, а также ввиду отсутствия в 2017 году расходов по погребению на безвозмездной основе</w:t>
      </w:r>
      <w:r w:rsidR="003A2D4C">
        <w:rPr>
          <w:sz w:val="28"/>
          <w:szCs w:val="28"/>
        </w:rPr>
        <w:t>;</w:t>
      </w:r>
    </w:p>
    <w:p w:rsidR="001E3F08" w:rsidRPr="00534C3A" w:rsidRDefault="001738FA" w:rsidP="00534C3A">
      <w:pPr>
        <w:spacing w:line="276" w:lineRule="auto"/>
        <w:ind w:firstLine="540"/>
        <w:contextualSpacing/>
        <w:jc w:val="both"/>
        <w:rPr>
          <w:sz w:val="28"/>
          <w:szCs w:val="28"/>
        </w:rPr>
      </w:pPr>
      <w:r w:rsidRPr="00534C3A">
        <w:rPr>
          <w:sz w:val="28"/>
          <w:szCs w:val="28"/>
        </w:rPr>
        <w:t>-</w:t>
      </w:r>
      <w:r w:rsidR="000939C5" w:rsidRPr="00534C3A">
        <w:rPr>
          <w:sz w:val="28"/>
          <w:szCs w:val="28"/>
        </w:rPr>
        <w:t> </w:t>
      </w:r>
      <w:r w:rsidR="000939C5" w:rsidRPr="00534C3A">
        <w:rPr>
          <w:b/>
          <w:sz w:val="28"/>
          <w:szCs w:val="28"/>
        </w:rPr>
        <w:t>по МП «Безопасность городского поселения Хорлово на 201</w:t>
      </w:r>
      <w:r w:rsidR="008144A8" w:rsidRPr="00534C3A">
        <w:rPr>
          <w:b/>
          <w:sz w:val="28"/>
          <w:szCs w:val="28"/>
        </w:rPr>
        <w:t>7</w:t>
      </w:r>
      <w:r w:rsidR="000939C5" w:rsidRPr="00534C3A">
        <w:rPr>
          <w:b/>
          <w:sz w:val="28"/>
          <w:szCs w:val="28"/>
        </w:rPr>
        <w:t>-20</w:t>
      </w:r>
      <w:r w:rsidR="008144A8" w:rsidRPr="00534C3A">
        <w:rPr>
          <w:b/>
          <w:sz w:val="28"/>
          <w:szCs w:val="28"/>
        </w:rPr>
        <w:t>21</w:t>
      </w:r>
      <w:r w:rsidR="000939C5" w:rsidRPr="00534C3A">
        <w:rPr>
          <w:b/>
          <w:sz w:val="28"/>
          <w:szCs w:val="28"/>
        </w:rPr>
        <w:t xml:space="preserve"> годы»</w:t>
      </w:r>
      <w:r w:rsidR="00517374" w:rsidRPr="00534C3A">
        <w:rPr>
          <w:sz w:val="28"/>
          <w:szCs w:val="28"/>
        </w:rPr>
        <w:t>:</w:t>
      </w:r>
      <w:r w:rsidR="00F269DD" w:rsidRPr="00534C3A">
        <w:rPr>
          <w:sz w:val="28"/>
          <w:szCs w:val="28"/>
        </w:rPr>
        <w:t xml:space="preserve"> неисполнение расходов связано с отсутствием потребности в </w:t>
      </w:r>
      <w:r w:rsidR="00517374" w:rsidRPr="00534C3A">
        <w:rPr>
          <w:sz w:val="28"/>
          <w:szCs w:val="28"/>
        </w:rPr>
        <w:t>средства</w:t>
      </w:r>
      <w:r w:rsidR="00F269DD" w:rsidRPr="00534C3A">
        <w:rPr>
          <w:sz w:val="28"/>
          <w:szCs w:val="28"/>
        </w:rPr>
        <w:t>х, запланированных на чрезвычайные ситуации</w:t>
      </w:r>
      <w:r w:rsidR="00447057" w:rsidRPr="00534C3A">
        <w:rPr>
          <w:sz w:val="28"/>
          <w:szCs w:val="28"/>
        </w:rPr>
        <w:t>.</w:t>
      </w:r>
    </w:p>
    <w:p w:rsidR="00BA7E7D" w:rsidRDefault="00302B9F" w:rsidP="003A2D4C">
      <w:pPr>
        <w:spacing w:before="240" w:after="240"/>
        <w:ind w:firstLine="540"/>
        <w:contextualSpacing/>
        <w:jc w:val="center"/>
        <w:rPr>
          <w:b/>
          <w:sz w:val="28"/>
          <w:szCs w:val="28"/>
        </w:rPr>
      </w:pPr>
      <w:r>
        <w:rPr>
          <w:b/>
          <w:sz w:val="28"/>
          <w:szCs w:val="28"/>
        </w:rPr>
        <w:lastRenderedPageBreak/>
        <w:t>7</w:t>
      </w:r>
      <w:r w:rsidR="00F87923" w:rsidRPr="00534C3A">
        <w:rPr>
          <w:b/>
          <w:sz w:val="28"/>
          <w:szCs w:val="28"/>
        </w:rPr>
        <w:t>.</w:t>
      </w:r>
      <w:r w:rsidR="00F17DC9" w:rsidRPr="00534C3A">
        <w:rPr>
          <w:b/>
          <w:sz w:val="28"/>
          <w:szCs w:val="28"/>
        </w:rPr>
        <w:t> </w:t>
      </w:r>
      <w:r w:rsidR="00BA7E7D" w:rsidRPr="00534C3A">
        <w:rPr>
          <w:b/>
          <w:sz w:val="28"/>
          <w:szCs w:val="28"/>
        </w:rPr>
        <w:t>Анализ</w:t>
      </w:r>
      <w:r w:rsidR="001C4791" w:rsidRPr="00534C3A">
        <w:rPr>
          <w:b/>
          <w:sz w:val="28"/>
          <w:szCs w:val="28"/>
        </w:rPr>
        <w:t xml:space="preserve"> дебиторской и </w:t>
      </w:r>
      <w:r w:rsidR="00BA7E7D" w:rsidRPr="00534C3A">
        <w:rPr>
          <w:b/>
          <w:sz w:val="28"/>
          <w:szCs w:val="28"/>
        </w:rPr>
        <w:t>кредиторской задолженности</w:t>
      </w:r>
    </w:p>
    <w:p w:rsidR="003A2D4C" w:rsidRPr="00534C3A" w:rsidRDefault="003A2D4C" w:rsidP="003A2D4C">
      <w:pPr>
        <w:spacing w:before="240" w:after="240"/>
        <w:ind w:firstLine="540"/>
        <w:contextualSpacing/>
        <w:jc w:val="center"/>
        <w:rPr>
          <w:b/>
          <w:sz w:val="28"/>
          <w:szCs w:val="28"/>
        </w:rPr>
      </w:pPr>
    </w:p>
    <w:p w:rsidR="00534C3A" w:rsidRPr="00DC2BF5" w:rsidRDefault="00534C3A" w:rsidP="00534C3A">
      <w:pPr>
        <w:spacing w:line="276" w:lineRule="auto"/>
        <w:ind w:firstLine="540"/>
        <w:contextualSpacing/>
        <w:jc w:val="both"/>
        <w:rPr>
          <w:sz w:val="28"/>
          <w:szCs w:val="28"/>
        </w:rPr>
      </w:pPr>
      <w:proofErr w:type="gramStart"/>
      <w:r w:rsidRPr="00DC2BF5">
        <w:rPr>
          <w:sz w:val="28"/>
          <w:szCs w:val="28"/>
        </w:rPr>
        <w:t xml:space="preserve">В соответствии с заключенным соглашением от 19.09.2017 между УФНС России по Московской области и МУ «Администрация городского поселения </w:t>
      </w:r>
      <w:r w:rsidR="00595C0B">
        <w:rPr>
          <w:sz w:val="28"/>
          <w:szCs w:val="28"/>
        </w:rPr>
        <w:t>Хорлово</w:t>
      </w:r>
      <w:r w:rsidRPr="00DC2BF5">
        <w:rPr>
          <w:sz w:val="28"/>
          <w:szCs w:val="28"/>
        </w:rPr>
        <w:t xml:space="preserve">» об обеспечении представления форм бюджетной отчетности по операциям администрирования поступлений в бюджет городского поселения </w:t>
      </w:r>
      <w:r w:rsidR="00595C0B">
        <w:rPr>
          <w:sz w:val="28"/>
          <w:szCs w:val="28"/>
        </w:rPr>
        <w:t>Хорлово</w:t>
      </w:r>
      <w:r w:rsidRPr="00DC2BF5">
        <w:rPr>
          <w:sz w:val="28"/>
          <w:szCs w:val="28"/>
        </w:rPr>
        <w:t xml:space="preserve"> начиная с 01.10.2017 в бюджетную отчетность поселения включены данные УФНС России по Московской области по налоговым доходам.</w:t>
      </w:r>
      <w:proofErr w:type="gramEnd"/>
    </w:p>
    <w:p w:rsidR="00534C3A" w:rsidRPr="00DC2BF5" w:rsidRDefault="00534C3A" w:rsidP="00534C3A">
      <w:pPr>
        <w:spacing w:line="276" w:lineRule="auto"/>
        <w:ind w:firstLine="540"/>
        <w:contextualSpacing/>
        <w:jc w:val="both"/>
        <w:rPr>
          <w:sz w:val="28"/>
          <w:szCs w:val="28"/>
        </w:rPr>
      </w:pPr>
      <w:r w:rsidRPr="00DC2BF5">
        <w:rPr>
          <w:sz w:val="28"/>
          <w:szCs w:val="28"/>
        </w:rPr>
        <w:t>По состоянию на 01.01.2017 года дебиторская задолженность составляла</w:t>
      </w:r>
      <w:r w:rsidRPr="00DC2BF5">
        <w:rPr>
          <w:b/>
          <w:sz w:val="28"/>
          <w:szCs w:val="28"/>
        </w:rPr>
        <w:t xml:space="preserve"> </w:t>
      </w:r>
      <w:r w:rsidR="00283BA5" w:rsidRPr="00302B9F">
        <w:rPr>
          <w:sz w:val="28"/>
          <w:szCs w:val="28"/>
        </w:rPr>
        <w:t>11</w:t>
      </w:r>
      <w:r w:rsidRPr="00302B9F">
        <w:rPr>
          <w:sz w:val="28"/>
          <w:szCs w:val="28"/>
        </w:rPr>
        <w:t> </w:t>
      </w:r>
      <w:r w:rsidR="00283BA5" w:rsidRPr="00302B9F">
        <w:rPr>
          <w:sz w:val="28"/>
          <w:szCs w:val="28"/>
        </w:rPr>
        <w:t>602</w:t>
      </w:r>
      <w:r w:rsidRPr="00302B9F">
        <w:rPr>
          <w:sz w:val="28"/>
          <w:szCs w:val="28"/>
        </w:rPr>
        <w:t>,</w:t>
      </w:r>
      <w:r w:rsidR="00283BA5" w:rsidRPr="00302B9F">
        <w:rPr>
          <w:sz w:val="28"/>
          <w:szCs w:val="28"/>
        </w:rPr>
        <w:t>4</w:t>
      </w:r>
      <w:r w:rsidRPr="00302B9F">
        <w:rPr>
          <w:bCs/>
          <w:sz w:val="28"/>
          <w:szCs w:val="28"/>
        </w:rPr>
        <w:t xml:space="preserve"> </w:t>
      </w:r>
      <w:r w:rsidRPr="00302B9F">
        <w:rPr>
          <w:sz w:val="28"/>
          <w:szCs w:val="28"/>
        </w:rPr>
        <w:t xml:space="preserve">тыс. рублей или </w:t>
      </w:r>
      <w:r w:rsidR="00957E38" w:rsidRPr="00302B9F">
        <w:rPr>
          <w:sz w:val="28"/>
          <w:szCs w:val="28"/>
        </w:rPr>
        <w:t>9,8</w:t>
      </w:r>
      <w:r w:rsidRPr="00302B9F">
        <w:rPr>
          <w:sz w:val="28"/>
          <w:szCs w:val="28"/>
        </w:rPr>
        <w:t>%</w:t>
      </w:r>
      <w:r w:rsidRPr="00DC2BF5">
        <w:rPr>
          <w:sz w:val="28"/>
          <w:szCs w:val="28"/>
        </w:rPr>
        <w:t xml:space="preserve"> от кассовых расходов 2016 года.</w:t>
      </w:r>
    </w:p>
    <w:p w:rsidR="00A87123" w:rsidRPr="003E1011" w:rsidRDefault="00190F9D" w:rsidP="003E1011">
      <w:pPr>
        <w:spacing w:line="276" w:lineRule="auto"/>
        <w:ind w:firstLine="567"/>
        <w:jc w:val="both"/>
        <w:rPr>
          <w:sz w:val="28"/>
          <w:szCs w:val="28"/>
        </w:rPr>
      </w:pPr>
      <w:r w:rsidRPr="003E1011">
        <w:rPr>
          <w:sz w:val="28"/>
          <w:szCs w:val="28"/>
        </w:rPr>
        <w:t>По состоянию на 01.01.201</w:t>
      </w:r>
      <w:r w:rsidR="00957E38" w:rsidRPr="003E1011">
        <w:rPr>
          <w:sz w:val="28"/>
          <w:szCs w:val="28"/>
        </w:rPr>
        <w:t>8</w:t>
      </w:r>
      <w:r w:rsidR="00A87123" w:rsidRPr="003E1011">
        <w:rPr>
          <w:sz w:val="28"/>
          <w:szCs w:val="28"/>
        </w:rPr>
        <w:t xml:space="preserve"> года дебиторская задолженность городского поселения Хорлово </w:t>
      </w:r>
      <w:r w:rsidR="00BE7A77" w:rsidRPr="003E1011">
        <w:rPr>
          <w:sz w:val="28"/>
          <w:szCs w:val="28"/>
        </w:rPr>
        <w:t>в общей сумме составила</w:t>
      </w:r>
      <w:r w:rsidR="00A87123" w:rsidRPr="003E1011">
        <w:rPr>
          <w:sz w:val="28"/>
          <w:szCs w:val="28"/>
        </w:rPr>
        <w:t xml:space="preserve"> </w:t>
      </w:r>
      <w:r w:rsidR="00957E38" w:rsidRPr="00302B9F">
        <w:rPr>
          <w:sz w:val="28"/>
          <w:szCs w:val="28"/>
        </w:rPr>
        <w:t>12</w:t>
      </w:r>
      <w:r w:rsidR="00A274FA" w:rsidRPr="00302B9F">
        <w:rPr>
          <w:sz w:val="28"/>
          <w:szCs w:val="28"/>
        </w:rPr>
        <w:t> 4</w:t>
      </w:r>
      <w:r w:rsidR="00957E38" w:rsidRPr="00302B9F">
        <w:rPr>
          <w:sz w:val="28"/>
          <w:szCs w:val="28"/>
        </w:rPr>
        <w:t>96,9</w:t>
      </w:r>
      <w:r w:rsidR="00A87123" w:rsidRPr="00302B9F">
        <w:rPr>
          <w:sz w:val="28"/>
          <w:szCs w:val="28"/>
        </w:rPr>
        <w:t xml:space="preserve"> тыс. руб</w:t>
      </w:r>
      <w:r w:rsidR="004875ED" w:rsidRPr="00302B9F">
        <w:rPr>
          <w:sz w:val="28"/>
          <w:szCs w:val="28"/>
        </w:rPr>
        <w:t>ле</w:t>
      </w:r>
      <w:r w:rsidR="00A274FA" w:rsidRPr="00302B9F">
        <w:rPr>
          <w:sz w:val="28"/>
          <w:szCs w:val="28"/>
        </w:rPr>
        <w:t>й</w:t>
      </w:r>
      <w:r w:rsidR="00A87123" w:rsidRPr="00302B9F">
        <w:rPr>
          <w:sz w:val="28"/>
          <w:szCs w:val="28"/>
        </w:rPr>
        <w:t xml:space="preserve"> или </w:t>
      </w:r>
      <w:r w:rsidR="00957E38" w:rsidRPr="00302B9F">
        <w:rPr>
          <w:sz w:val="28"/>
          <w:szCs w:val="28"/>
        </w:rPr>
        <w:t>10,7</w:t>
      </w:r>
      <w:r w:rsidR="00A87123" w:rsidRPr="00302B9F">
        <w:rPr>
          <w:sz w:val="28"/>
          <w:szCs w:val="28"/>
        </w:rPr>
        <w:t>%</w:t>
      </w:r>
      <w:r w:rsidR="00BE7A77" w:rsidRPr="003E1011">
        <w:rPr>
          <w:sz w:val="28"/>
          <w:szCs w:val="28"/>
        </w:rPr>
        <w:t xml:space="preserve"> от кассовых расходов</w:t>
      </w:r>
      <w:r w:rsidR="00A87123" w:rsidRPr="003E1011">
        <w:rPr>
          <w:sz w:val="28"/>
          <w:szCs w:val="28"/>
        </w:rPr>
        <w:t xml:space="preserve"> 201</w:t>
      </w:r>
      <w:r w:rsidR="00957E38" w:rsidRPr="003E1011">
        <w:rPr>
          <w:sz w:val="28"/>
          <w:szCs w:val="28"/>
        </w:rPr>
        <w:t>7</w:t>
      </w:r>
      <w:r w:rsidR="00A87123" w:rsidRPr="003E1011">
        <w:rPr>
          <w:sz w:val="28"/>
          <w:szCs w:val="28"/>
        </w:rPr>
        <w:t xml:space="preserve"> год</w:t>
      </w:r>
      <w:r w:rsidR="00BE7A77" w:rsidRPr="003E1011">
        <w:rPr>
          <w:sz w:val="28"/>
          <w:szCs w:val="28"/>
        </w:rPr>
        <w:t>а, в том числе:</w:t>
      </w:r>
    </w:p>
    <w:p w:rsidR="003E1011" w:rsidRPr="003E1011" w:rsidRDefault="003E1011" w:rsidP="003E1011">
      <w:pPr>
        <w:numPr>
          <w:ilvl w:val="0"/>
          <w:numId w:val="42"/>
        </w:numPr>
        <w:tabs>
          <w:tab w:val="left" w:pos="709"/>
          <w:tab w:val="left" w:pos="1134"/>
        </w:tabs>
        <w:spacing w:line="276" w:lineRule="auto"/>
        <w:ind w:left="0" w:firstLine="567"/>
        <w:contextualSpacing/>
        <w:jc w:val="both"/>
        <w:rPr>
          <w:color w:val="00B0F0"/>
          <w:sz w:val="28"/>
          <w:szCs w:val="28"/>
        </w:rPr>
      </w:pPr>
      <w:r w:rsidRPr="00084232">
        <w:rPr>
          <w:b/>
          <w:sz w:val="28"/>
          <w:szCs w:val="28"/>
        </w:rPr>
        <w:t xml:space="preserve">задолженность по доходам – </w:t>
      </w:r>
      <w:r w:rsidR="00084232" w:rsidRPr="00302B9F">
        <w:rPr>
          <w:sz w:val="28"/>
          <w:szCs w:val="28"/>
        </w:rPr>
        <w:t>12</w:t>
      </w:r>
      <w:r w:rsidRPr="00302B9F">
        <w:rPr>
          <w:sz w:val="28"/>
          <w:szCs w:val="28"/>
        </w:rPr>
        <w:t> </w:t>
      </w:r>
      <w:r w:rsidR="00084232" w:rsidRPr="00302B9F">
        <w:rPr>
          <w:sz w:val="28"/>
          <w:szCs w:val="28"/>
        </w:rPr>
        <w:t>408,5</w:t>
      </w:r>
      <w:r w:rsidRPr="00302B9F">
        <w:rPr>
          <w:sz w:val="28"/>
          <w:szCs w:val="28"/>
        </w:rPr>
        <w:t xml:space="preserve"> тыс. рублей </w:t>
      </w:r>
      <w:r w:rsidR="00FC194C" w:rsidRPr="00302B9F">
        <w:rPr>
          <w:sz w:val="28"/>
          <w:szCs w:val="28"/>
        </w:rPr>
        <w:t>(</w:t>
      </w:r>
      <w:r w:rsidRPr="00084232">
        <w:rPr>
          <w:sz w:val="28"/>
          <w:szCs w:val="28"/>
        </w:rPr>
        <w:t>в том числе просроченная дебиторская задолженность</w:t>
      </w:r>
      <w:r w:rsidRPr="003E1011">
        <w:rPr>
          <w:color w:val="00B0F0"/>
          <w:sz w:val="28"/>
          <w:szCs w:val="28"/>
        </w:rPr>
        <w:t xml:space="preserve"> </w:t>
      </w:r>
      <w:r w:rsidRPr="00FC194C">
        <w:rPr>
          <w:sz w:val="28"/>
          <w:szCs w:val="28"/>
        </w:rPr>
        <w:t xml:space="preserve">в сумме </w:t>
      </w:r>
      <w:r w:rsidR="00FC194C" w:rsidRPr="00302B9F">
        <w:rPr>
          <w:i/>
          <w:sz w:val="28"/>
          <w:szCs w:val="28"/>
        </w:rPr>
        <w:t>8</w:t>
      </w:r>
      <w:r w:rsidRPr="00302B9F">
        <w:rPr>
          <w:i/>
          <w:sz w:val="28"/>
          <w:szCs w:val="28"/>
        </w:rPr>
        <w:t> </w:t>
      </w:r>
      <w:r w:rsidR="00FC194C" w:rsidRPr="00302B9F">
        <w:rPr>
          <w:i/>
          <w:sz w:val="28"/>
          <w:szCs w:val="28"/>
        </w:rPr>
        <w:t>945</w:t>
      </w:r>
      <w:r w:rsidRPr="00302B9F">
        <w:rPr>
          <w:i/>
          <w:sz w:val="28"/>
          <w:szCs w:val="28"/>
        </w:rPr>
        <w:t>,</w:t>
      </w:r>
      <w:r w:rsidR="00FC194C" w:rsidRPr="00302B9F">
        <w:rPr>
          <w:i/>
          <w:sz w:val="28"/>
          <w:szCs w:val="28"/>
        </w:rPr>
        <w:t>4</w:t>
      </w:r>
      <w:r w:rsidRPr="00302B9F">
        <w:rPr>
          <w:i/>
          <w:sz w:val="28"/>
          <w:szCs w:val="28"/>
        </w:rPr>
        <w:t xml:space="preserve"> тыс. рублей</w:t>
      </w:r>
      <w:r w:rsidR="00FC194C" w:rsidRPr="00FC194C">
        <w:rPr>
          <w:sz w:val="28"/>
          <w:szCs w:val="28"/>
        </w:rPr>
        <w:t>)</w:t>
      </w:r>
      <w:r w:rsidRPr="00FC194C">
        <w:rPr>
          <w:sz w:val="28"/>
          <w:szCs w:val="28"/>
        </w:rPr>
        <w:t>, а именно:</w:t>
      </w:r>
    </w:p>
    <w:p w:rsidR="003E1011" w:rsidRPr="00302B9F" w:rsidRDefault="003E1011" w:rsidP="003E1011">
      <w:pPr>
        <w:spacing w:line="276" w:lineRule="auto"/>
        <w:ind w:firstLine="567"/>
        <w:contextualSpacing/>
        <w:jc w:val="both"/>
        <w:rPr>
          <w:sz w:val="28"/>
          <w:szCs w:val="28"/>
        </w:rPr>
      </w:pPr>
      <w:r w:rsidRPr="0020178F">
        <w:rPr>
          <w:sz w:val="28"/>
          <w:szCs w:val="28"/>
        </w:rPr>
        <w:t>-</w:t>
      </w:r>
      <w:r w:rsidR="003A2D4C">
        <w:rPr>
          <w:sz w:val="28"/>
          <w:szCs w:val="28"/>
        </w:rPr>
        <w:t> </w:t>
      </w:r>
      <w:r w:rsidRPr="0020178F">
        <w:rPr>
          <w:sz w:val="28"/>
          <w:szCs w:val="28"/>
        </w:rPr>
        <w:t>по налоговым доходам (земельный налог с организаций и физических лиц, налог на имущество физических лиц)</w:t>
      </w:r>
      <w:r w:rsidRPr="003E1011">
        <w:rPr>
          <w:color w:val="00B0F0"/>
          <w:sz w:val="28"/>
          <w:szCs w:val="28"/>
        </w:rPr>
        <w:t xml:space="preserve"> </w:t>
      </w:r>
      <w:r w:rsidRPr="00B9330B">
        <w:rPr>
          <w:sz w:val="28"/>
          <w:szCs w:val="28"/>
        </w:rPr>
        <w:t xml:space="preserve">– </w:t>
      </w:r>
      <w:r w:rsidR="00B9330B" w:rsidRPr="00302B9F">
        <w:rPr>
          <w:sz w:val="28"/>
          <w:szCs w:val="28"/>
        </w:rPr>
        <w:t>8</w:t>
      </w:r>
      <w:r w:rsidRPr="00302B9F">
        <w:rPr>
          <w:sz w:val="28"/>
          <w:szCs w:val="28"/>
        </w:rPr>
        <w:t> </w:t>
      </w:r>
      <w:r w:rsidR="00B9330B" w:rsidRPr="00302B9F">
        <w:rPr>
          <w:sz w:val="28"/>
          <w:szCs w:val="28"/>
        </w:rPr>
        <w:t>945,4</w:t>
      </w:r>
      <w:r w:rsidRPr="00302B9F">
        <w:rPr>
          <w:sz w:val="28"/>
          <w:szCs w:val="28"/>
        </w:rPr>
        <w:t xml:space="preserve"> тыс. рублей, что на </w:t>
      </w:r>
      <w:r w:rsidR="00FC194C" w:rsidRPr="00302B9F">
        <w:rPr>
          <w:sz w:val="28"/>
          <w:szCs w:val="28"/>
        </w:rPr>
        <w:t>224</w:t>
      </w:r>
      <w:r w:rsidRPr="00302B9F">
        <w:rPr>
          <w:sz w:val="28"/>
          <w:szCs w:val="28"/>
        </w:rPr>
        <w:t>,</w:t>
      </w:r>
      <w:r w:rsidR="00FC194C" w:rsidRPr="00302B9F">
        <w:rPr>
          <w:sz w:val="28"/>
          <w:szCs w:val="28"/>
        </w:rPr>
        <w:t>6</w:t>
      </w:r>
      <w:r w:rsidRPr="00302B9F">
        <w:rPr>
          <w:sz w:val="28"/>
          <w:szCs w:val="28"/>
        </w:rPr>
        <w:t xml:space="preserve"> тыс. рублей </w:t>
      </w:r>
      <w:r w:rsidR="00FC194C" w:rsidRPr="00302B9F">
        <w:rPr>
          <w:sz w:val="28"/>
          <w:szCs w:val="28"/>
        </w:rPr>
        <w:t>ниже</w:t>
      </w:r>
      <w:r w:rsidRPr="00302B9F">
        <w:rPr>
          <w:sz w:val="28"/>
          <w:szCs w:val="28"/>
        </w:rPr>
        <w:t xml:space="preserve"> суммы по состоянию на 01.01.2017 года (</w:t>
      </w:r>
      <w:r w:rsidR="00B9330B" w:rsidRPr="00302B9F">
        <w:rPr>
          <w:sz w:val="28"/>
          <w:szCs w:val="28"/>
        </w:rPr>
        <w:t>9</w:t>
      </w:r>
      <w:r w:rsidRPr="00302B9F">
        <w:rPr>
          <w:sz w:val="28"/>
          <w:szCs w:val="28"/>
        </w:rPr>
        <w:t> </w:t>
      </w:r>
      <w:r w:rsidR="00B9330B" w:rsidRPr="00302B9F">
        <w:rPr>
          <w:sz w:val="28"/>
          <w:szCs w:val="28"/>
        </w:rPr>
        <w:t>170</w:t>
      </w:r>
      <w:r w:rsidRPr="00302B9F">
        <w:rPr>
          <w:sz w:val="28"/>
          <w:szCs w:val="28"/>
        </w:rPr>
        <w:t>,0 тыс. рублей). Основная задолженность сложилась по земельному налогу с физических лиц</w:t>
      </w:r>
      <w:r w:rsidR="00703C7F" w:rsidRPr="00302B9F">
        <w:rPr>
          <w:color w:val="00B0F0"/>
          <w:sz w:val="28"/>
          <w:szCs w:val="28"/>
        </w:rPr>
        <w:t xml:space="preserve"> </w:t>
      </w:r>
      <w:r w:rsidRPr="00302B9F">
        <w:rPr>
          <w:color w:val="00B0F0"/>
          <w:sz w:val="28"/>
          <w:szCs w:val="28"/>
        </w:rPr>
        <w:t xml:space="preserve">– </w:t>
      </w:r>
      <w:r w:rsidR="00703C7F" w:rsidRPr="00302B9F">
        <w:rPr>
          <w:sz w:val="28"/>
          <w:szCs w:val="28"/>
        </w:rPr>
        <w:t>5</w:t>
      </w:r>
      <w:r w:rsidRPr="00302B9F">
        <w:rPr>
          <w:sz w:val="28"/>
          <w:szCs w:val="28"/>
        </w:rPr>
        <w:t> </w:t>
      </w:r>
      <w:r w:rsidR="00703C7F" w:rsidRPr="00302B9F">
        <w:rPr>
          <w:sz w:val="28"/>
          <w:szCs w:val="28"/>
        </w:rPr>
        <w:t>960</w:t>
      </w:r>
      <w:r w:rsidRPr="00302B9F">
        <w:rPr>
          <w:sz w:val="28"/>
          <w:szCs w:val="28"/>
        </w:rPr>
        <w:t>,</w:t>
      </w:r>
      <w:r w:rsidR="00703C7F" w:rsidRPr="00302B9F">
        <w:rPr>
          <w:sz w:val="28"/>
          <w:szCs w:val="28"/>
        </w:rPr>
        <w:t>2</w:t>
      </w:r>
      <w:r w:rsidRPr="00302B9F">
        <w:rPr>
          <w:sz w:val="28"/>
          <w:szCs w:val="28"/>
        </w:rPr>
        <w:t xml:space="preserve"> тыс. рублей.</w:t>
      </w:r>
    </w:p>
    <w:p w:rsidR="003E1011" w:rsidRPr="00182795" w:rsidRDefault="003E1011" w:rsidP="003E1011">
      <w:pPr>
        <w:tabs>
          <w:tab w:val="left" w:pos="709"/>
          <w:tab w:val="left" w:pos="1134"/>
        </w:tabs>
        <w:spacing w:line="276" w:lineRule="auto"/>
        <w:ind w:firstLine="567"/>
        <w:contextualSpacing/>
        <w:jc w:val="both"/>
        <w:rPr>
          <w:sz w:val="28"/>
          <w:szCs w:val="28"/>
        </w:rPr>
      </w:pPr>
      <w:r w:rsidRPr="00182795">
        <w:rPr>
          <w:sz w:val="28"/>
          <w:szCs w:val="28"/>
        </w:rPr>
        <w:t>-</w:t>
      </w:r>
      <w:r w:rsidR="003A2D4C">
        <w:rPr>
          <w:sz w:val="28"/>
          <w:szCs w:val="28"/>
        </w:rPr>
        <w:t> </w:t>
      </w:r>
      <w:r w:rsidRPr="00182795">
        <w:rPr>
          <w:sz w:val="28"/>
          <w:szCs w:val="28"/>
        </w:rPr>
        <w:t xml:space="preserve">по доходам от собственности – </w:t>
      </w:r>
      <w:r w:rsidR="00182795" w:rsidRPr="00302B9F">
        <w:rPr>
          <w:sz w:val="28"/>
          <w:szCs w:val="28"/>
        </w:rPr>
        <w:t>2</w:t>
      </w:r>
      <w:r w:rsidRPr="00302B9F">
        <w:rPr>
          <w:sz w:val="28"/>
          <w:szCs w:val="28"/>
        </w:rPr>
        <w:t> 2</w:t>
      </w:r>
      <w:r w:rsidR="00182795" w:rsidRPr="00302B9F">
        <w:rPr>
          <w:sz w:val="28"/>
          <w:szCs w:val="28"/>
        </w:rPr>
        <w:t>88,7</w:t>
      </w:r>
      <w:r w:rsidRPr="00302B9F">
        <w:rPr>
          <w:sz w:val="28"/>
          <w:szCs w:val="28"/>
        </w:rPr>
        <w:t xml:space="preserve"> тыс. рублей, что</w:t>
      </w:r>
      <w:r w:rsidRPr="00302B9F">
        <w:rPr>
          <w:color w:val="00B0F0"/>
          <w:sz w:val="28"/>
          <w:szCs w:val="28"/>
        </w:rPr>
        <w:t xml:space="preserve"> </w:t>
      </w:r>
      <w:r w:rsidRPr="00302B9F">
        <w:rPr>
          <w:sz w:val="28"/>
          <w:szCs w:val="28"/>
        </w:rPr>
        <w:t xml:space="preserve">на </w:t>
      </w:r>
      <w:r w:rsidR="00FC194C" w:rsidRPr="00302B9F">
        <w:rPr>
          <w:sz w:val="28"/>
          <w:szCs w:val="28"/>
        </w:rPr>
        <w:t>30,9</w:t>
      </w:r>
      <w:r w:rsidRPr="00302B9F">
        <w:rPr>
          <w:sz w:val="28"/>
          <w:szCs w:val="28"/>
        </w:rPr>
        <w:t xml:space="preserve"> тыс. рублей</w:t>
      </w:r>
      <w:r w:rsidRPr="00302B9F">
        <w:rPr>
          <w:color w:val="00B0F0"/>
          <w:sz w:val="28"/>
          <w:szCs w:val="28"/>
        </w:rPr>
        <w:t xml:space="preserve"> </w:t>
      </w:r>
      <w:r w:rsidRPr="00302B9F">
        <w:rPr>
          <w:sz w:val="28"/>
          <w:szCs w:val="28"/>
        </w:rPr>
        <w:t>ниже суммы по состоянию на 01.01.2017 года (</w:t>
      </w:r>
      <w:r w:rsidR="00182795" w:rsidRPr="00302B9F">
        <w:rPr>
          <w:sz w:val="28"/>
          <w:szCs w:val="28"/>
        </w:rPr>
        <w:t>2</w:t>
      </w:r>
      <w:r w:rsidRPr="00302B9F">
        <w:rPr>
          <w:sz w:val="28"/>
          <w:szCs w:val="28"/>
        </w:rPr>
        <w:t> </w:t>
      </w:r>
      <w:r w:rsidR="00182795" w:rsidRPr="00302B9F">
        <w:rPr>
          <w:sz w:val="28"/>
          <w:szCs w:val="28"/>
        </w:rPr>
        <w:t>319</w:t>
      </w:r>
      <w:r w:rsidRPr="00302B9F">
        <w:rPr>
          <w:sz w:val="28"/>
          <w:szCs w:val="28"/>
        </w:rPr>
        <w:t>,</w:t>
      </w:r>
      <w:r w:rsidR="00182795" w:rsidRPr="00302B9F">
        <w:rPr>
          <w:sz w:val="28"/>
          <w:szCs w:val="28"/>
        </w:rPr>
        <w:t>6</w:t>
      </w:r>
      <w:r w:rsidRPr="00302B9F">
        <w:rPr>
          <w:sz w:val="28"/>
          <w:szCs w:val="28"/>
        </w:rPr>
        <w:t xml:space="preserve"> тыс. рублей),</w:t>
      </w:r>
      <w:r w:rsidRPr="00182795">
        <w:rPr>
          <w:sz w:val="28"/>
          <w:szCs w:val="28"/>
        </w:rPr>
        <w:t xml:space="preserve"> </w:t>
      </w:r>
      <w:r w:rsidR="0020178F">
        <w:rPr>
          <w:sz w:val="28"/>
          <w:szCs w:val="28"/>
        </w:rPr>
        <w:t>а именно</w:t>
      </w:r>
      <w:r w:rsidRPr="00182795">
        <w:rPr>
          <w:sz w:val="28"/>
          <w:szCs w:val="28"/>
        </w:rPr>
        <w:t>:</w:t>
      </w:r>
    </w:p>
    <w:p w:rsidR="0020178F" w:rsidRDefault="0020178F" w:rsidP="0020178F">
      <w:pPr>
        <w:tabs>
          <w:tab w:val="left" w:pos="851"/>
        </w:tabs>
        <w:spacing w:line="276" w:lineRule="auto"/>
        <w:ind w:firstLine="567"/>
        <w:jc w:val="both"/>
        <w:rPr>
          <w:sz w:val="28"/>
          <w:szCs w:val="28"/>
        </w:rPr>
      </w:pPr>
      <w:r w:rsidRPr="0020178F">
        <w:rPr>
          <w:sz w:val="28"/>
          <w:szCs w:val="28"/>
        </w:rPr>
        <w:t xml:space="preserve">задолженность по доходам от сдачи в аренду имущества, находящегося в оперативном управлении органов управления поселений и созданных ими учреждений – ЗАО «Аквасток», ЗАО «УК «Дом Сервис», МУП «Управление домами», АО «Воскресенские тепловые сети», ООО «Элвис», ОАО «Сбербанк», ИП </w:t>
      </w:r>
      <w:proofErr w:type="spellStart"/>
      <w:r w:rsidRPr="0020178F">
        <w:rPr>
          <w:sz w:val="28"/>
          <w:szCs w:val="28"/>
        </w:rPr>
        <w:t>Нуштаева</w:t>
      </w:r>
      <w:proofErr w:type="spellEnd"/>
      <w:r w:rsidRPr="0020178F">
        <w:rPr>
          <w:sz w:val="28"/>
          <w:szCs w:val="28"/>
        </w:rPr>
        <w:t xml:space="preserve"> И.А.;</w:t>
      </w:r>
    </w:p>
    <w:p w:rsidR="0020178F" w:rsidRDefault="0020178F" w:rsidP="0020178F">
      <w:pPr>
        <w:tabs>
          <w:tab w:val="left" w:pos="851"/>
        </w:tabs>
        <w:spacing w:line="276" w:lineRule="auto"/>
        <w:ind w:firstLine="567"/>
        <w:jc w:val="both"/>
        <w:rPr>
          <w:sz w:val="28"/>
          <w:szCs w:val="28"/>
        </w:rPr>
      </w:pPr>
      <w:r>
        <w:rPr>
          <w:sz w:val="28"/>
          <w:szCs w:val="28"/>
        </w:rPr>
        <w:t>-</w:t>
      </w:r>
      <w:r w:rsidR="003A2D4C">
        <w:rPr>
          <w:sz w:val="28"/>
          <w:szCs w:val="28"/>
        </w:rPr>
        <w:t> </w:t>
      </w:r>
      <w:r>
        <w:rPr>
          <w:sz w:val="28"/>
          <w:szCs w:val="28"/>
        </w:rPr>
        <w:t xml:space="preserve">по иным доходам </w:t>
      </w:r>
      <w:r w:rsidR="003A2D4C" w:rsidRPr="00182795">
        <w:rPr>
          <w:sz w:val="28"/>
          <w:szCs w:val="28"/>
        </w:rPr>
        <w:t>–</w:t>
      </w:r>
      <w:r>
        <w:rPr>
          <w:sz w:val="28"/>
          <w:szCs w:val="28"/>
        </w:rPr>
        <w:t xml:space="preserve"> </w:t>
      </w:r>
      <w:r w:rsidR="00A43235" w:rsidRPr="00302B9F">
        <w:rPr>
          <w:sz w:val="28"/>
          <w:szCs w:val="28"/>
        </w:rPr>
        <w:t>1 174,4 тыс. рублей, что</w:t>
      </w:r>
      <w:r w:rsidR="00A43235" w:rsidRPr="00302B9F">
        <w:rPr>
          <w:color w:val="00B0F0"/>
          <w:sz w:val="28"/>
          <w:szCs w:val="28"/>
        </w:rPr>
        <w:t xml:space="preserve"> </w:t>
      </w:r>
      <w:r w:rsidR="00A43235" w:rsidRPr="00302B9F">
        <w:rPr>
          <w:sz w:val="28"/>
          <w:szCs w:val="28"/>
        </w:rPr>
        <w:t xml:space="preserve">на </w:t>
      </w:r>
      <w:r w:rsidR="00FC194C" w:rsidRPr="00302B9F">
        <w:rPr>
          <w:sz w:val="28"/>
          <w:szCs w:val="28"/>
        </w:rPr>
        <w:t>1</w:t>
      </w:r>
      <w:r w:rsidR="003A2D4C">
        <w:rPr>
          <w:sz w:val="28"/>
          <w:szCs w:val="28"/>
        </w:rPr>
        <w:t> </w:t>
      </w:r>
      <w:r w:rsidR="00FC194C" w:rsidRPr="00302B9F">
        <w:rPr>
          <w:sz w:val="28"/>
          <w:szCs w:val="28"/>
        </w:rPr>
        <w:t>120,3</w:t>
      </w:r>
      <w:r w:rsidR="00A43235" w:rsidRPr="00302B9F">
        <w:rPr>
          <w:sz w:val="28"/>
          <w:szCs w:val="28"/>
        </w:rPr>
        <w:t xml:space="preserve"> тыс. рублей</w:t>
      </w:r>
      <w:r w:rsidR="00A43235" w:rsidRPr="00302B9F">
        <w:rPr>
          <w:color w:val="00B0F0"/>
          <w:sz w:val="28"/>
          <w:szCs w:val="28"/>
        </w:rPr>
        <w:t xml:space="preserve"> </w:t>
      </w:r>
      <w:r w:rsidR="00A43235" w:rsidRPr="00302B9F">
        <w:rPr>
          <w:sz w:val="28"/>
          <w:szCs w:val="28"/>
        </w:rPr>
        <w:t>выше суммы по состоянию на 01.01.2017 года (54,1 тыс. рублей),</w:t>
      </w:r>
      <w:r w:rsidR="00A43235">
        <w:rPr>
          <w:sz w:val="28"/>
          <w:szCs w:val="28"/>
        </w:rPr>
        <w:t xml:space="preserve"> что вызвано увеличением задолженности по судебным решениям</w:t>
      </w:r>
      <w:r w:rsidR="00886098">
        <w:rPr>
          <w:sz w:val="28"/>
          <w:szCs w:val="28"/>
        </w:rPr>
        <w:t xml:space="preserve">, согласно </w:t>
      </w:r>
      <w:r w:rsidR="00886098" w:rsidRPr="00886098">
        <w:rPr>
          <w:sz w:val="28"/>
          <w:szCs w:val="28"/>
        </w:rPr>
        <w:t>исполнительным листам</w:t>
      </w:r>
      <w:r w:rsidR="00A43235">
        <w:rPr>
          <w:sz w:val="28"/>
          <w:szCs w:val="28"/>
        </w:rPr>
        <w:t>.</w:t>
      </w:r>
    </w:p>
    <w:p w:rsidR="00E24D9D" w:rsidRPr="00302B9F" w:rsidRDefault="003E1011" w:rsidP="00AB6FB4">
      <w:pPr>
        <w:numPr>
          <w:ilvl w:val="0"/>
          <w:numId w:val="42"/>
        </w:numPr>
        <w:tabs>
          <w:tab w:val="left" w:pos="709"/>
          <w:tab w:val="left" w:pos="1134"/>
        </w:tabs>
        <w:spacing w:line="276" w:lineRule="auto"/>
        <w:ind w:left="0" w:firstLine="567"/>
        <w:contextualSpacing/>
        <w:jc w:val="both"/>
        <w:rPr>
          <w:color w:val="FF0000"/>
        </w:rPr>
      </w:pPr>
      <w:proofErr w:type="gramStart"/>
      <w:r w:rsidRPr="00FC1179">
        <w:rPr>
          <w:b/>
          <w:sz w:val="28"/>
          <w:szCs w:val="28"/>
        </w:rPr>
        <w:t>задолженность</w:t>
      </w:r>
      <w:r w:rsidRPr="003E1011">
        <w:rPr>
          <w:b/>
          <w:color w:val="00B0F0"/>
          <w:sz w:val="28"/>
          <w:szCs w:val="28"/>
        </w:rPr>
        <w:t xml:space="preserve"> </w:t>
      </w:r>
      <w:r w:rsidRPr="00FC1179">
        <w:rPr>
          <w:b/>
          <w:sz w:val="28"/>
          <w:szCs w:val="28"/>
        </w:rPr>
        <w:t>по расходам</w:t>
      </w:r>
      <w:r w:rsidRPr="00FC1179">
        <w:rPr>
          <w:sz w:val="28"/>
          <w:szCs w:val="28"/>
        </w:rPr>
        <w:t xml:space="preserve"> – </w:t>
      </w:r>
      <w:r w:rsidR="00FC194C" w:rsidRPr="00302B9F">
        <w:rPr>
          <w:sz w:val="28"/>
          <w:szCs w:val="28"/>
        </w:rPr>
        <w:t>88,4</w:t>
      </w:r>
      <w:r w:rsidRPr="00302B9F">
        <w:rPr>
          <w:sz w:val="28"/>
          <w:szCs w:val="28"/>
        </w:rPr>
        <w:t xml:space="preserve"> тыс. рублей</w:t>
      </w:r>
      <w:r w:rsidR="00AB6FB4">
        <w:rPr>
          <w:b/>
          <w:sz w:val="28"/>
          <w:szCs w:val="28"/>
        </w:rPr>
        <w:t xml:space="preserve"> </w:t>
      </w:r>
      <w:r w:rsidR="00AB6FB4" w:rsidRPr="00AB6FB4">
        <w:rPr>
          <w:sz w:val="28"/>
          <w:szCs w:val="28"/>
        </w:rPr>
        <w:t>(</w:t>
      </w:r>
      <w:r w:rsidR="00AB6FB4" w:rsidRPr="00FC1179">
        <w:rPr>
          <w:sz w:val="28"/>
          <w:szCs w:val="28"/>
        </w:rPr>
        <w:t>дебиторская</w:t>
      </w:r>
      <w:r w:rsidR="00AB6FB4" w:rsidRPr="001802E7">
        <w:rPr>
          <w:sz w:val="28"/>
          <w:szCs w:val="28"/>
        </w:rPr>
        <w:t xml:space="preserve"> задолженность по межбюджетным трансфертам по переданным полномочиям в соответствии с заключенными соглашениями по исполнению бюджета поселения на 2017 год</w:t>
      </w:r>
      <w:r w:rsidR="00AB6FB4">
        <w:rPr>
          <w:sz w:val="28"/>
          <w:szCs w:val="28"/>
        </w:rPr>
        <w:t>;</w:t>
      </w:r>
      <w:r w:rsidR="00AB6FB4" w:rsidRPr="001802E7">
        <w:rPr>
          <w:sz w:val="28"/>
          <w:szCs w:val="28"/>
        </w:rPr>
        <w:t xml:space="preserve"> авансы за услуги почты и электроснабжения</w:t>
      </w:r>
      <w:r w:rsidR="00AB6FB4">
        <w:rPr>
          <w:sz w:val="28"/>
          <w:szCs w:val="28"/>
        </w:rPr>
        <w:t>;</w:t>
      </w:r>
      <w:r w:rsidR="00AB6FB4" w:rsidRPr="00FC1179">
        <w:rPr>
          <w:color w:val="FF0000"/>
        </w:rPr>
        <w:t xml:space="preserve"> </w:t>
      </w:r>
      <w:r w:rsidR="00AB6FB4" w:rsidRPr="00FC1179">
        <w:rPr>
          <w:sz w:val="28"/>
          <w:szCs w:val="28"/>
        </w:rPr>
        <w:t>задолженность за подписку на газеты и журналы</w:t>
      </w:r>
      <w:r w:rsidR="00AB6FB4">
        <w:rPr>
          <w:sz w:val="28"/>
          <w:szCs w:val="28"/>
        </w:rPr>
        <w:t xml:space="preserve">), </w:t>
      </w:r>
      <w:r w:rsidR="00FC1179" w:rsidRPr="00FC1179">
        <w:rPr>
          <w:sz w:val="28"/>
          <w:szCs w:val="28"/>
        </w:rPr>
        <w:t xml:space="preserve">что на </w:t>
      </w:r>
      <w:r w:rsidR="00FC1179" w:rsidRPr="00302B9F">
        <w:rPr>
          <w:sz w:val="28"/>
          <w:szCs w:val="28"/>
        </w:rPr>
        <w:t>29,8 тыс. рублей выше суммы по состоянию на 01.01.2017 года (58,6 тыс. рублей)</w:t>
      </w:r>
      <w:r w:rsidR="00AB6FB4" w:rsidRPr="00302B9F">
        <w:rPr>
          <w:sz w:val="28"/>
          <w:szCs w:val="28"/>
        </w:rPr>
        <w:t>.</w:t>
      </w:r>
      <w:proofErr w:type="gramEnd"/>
    </w:p>
    <w:p w:rsidR="00E24D9D" w:rsidRPr="00AB6FB4" w:rsidRDefault="00E24D9D" w:rsidP="00AB6FB4">
      <w:pPr>
        <w:tabs>
          <w:tab w:val="left" w:pos="709"/>
          <w:tab w:val="left" w:pos="1134"/>
        </w:tabs>
        <w:spacing w:line="276" w:lineRule="auto"/>
        <w:ind w:firstLine="567"/>
        <w:contextualSpacing/>
        <w:jc w:val="both"/>
        <w:rPr>
          <w:sz w:val="28"/>
          <w:szCs w:val="28"/>
        </w:rPr>
      </w:pPr>
      <w:r w:rsidRPr="00AB6FB4">
        <w:rPr>
          <w:sz w:val="28"/>
          <w:szCs w:val="28"/>
        </w:rPr>
        <w:t>Просроченная дебиторская задолженность по бюджетной деятельности отсутствует.</w:t>
      </w:r>
    </w:p>
    <w:p w:rsidR="003E1011" w:rsidRPr="00DC2BF5" w:rsidRDefault="003E1011" w:rsidP="003E1011">
      <w:pPr>
        <w:tabs>
          <w:tab w:val="left" w:pos="567"/>
        </w:tabs>
        <w:spacing w:line="276" w:lineRule="auto"/>
        <w:contextualSpacing/>
        <w:jc w:val="both"/>
        <w:rPr>
          <w:sz w:val="28"/>
          <w:szCs w:val="28"/>
        </w:rPr>
      </w:pPr>
      <w:r w:rsidRPr="00DC2BF5">
        <w:rPr>
          <w:b/>
          <w:color w:val="FF0000"/>
          <w:sz w:val="28"/>
          <w:szCs w:val="28"/>
        </w:rPr>
        <w:lastRenderedPageBreak/>
        <w:tab/>
      </w:r>
      <w:r w:rsidRPr="00DC2BF5">
        <w:rPr>
          <w:sz w:val="28"/>
          <w:szCs w:val="28"/>
        </w:rPr>
        <w:t xml:space="preserve">К уровню января 2018 года дебиторская задолженность в целом увеличилась на </w:t>
      </w:r>
      <w:r w:rsidR="00AB6FB4" w:rsidRPr="00302B9F">
        <w:rPr>
          <w:sz w:val="28"/>
          <w:szCs w:val="28"/>
        </w:rPr>
        <w:t>894</w:t>
      </w:r>
      <w:r w:rsidR="00FC1179" w:rsidRPr="00302B9F">
        <w:rPr>
          <w:sz w:val="28"/>
          <w:szCs w:val="28"/>
        </w:rPr>
        <w:t>,</w:t>
      </w:r>
      <w:r w:rsidR="00AB6FB4" w:rsidRPr="00302B9F">
        <w:rPr>
          <w:sz w:val="28"/>
          <w:szCs w:val="28"/>
        </w:rPr>
        <w:t>5</w:t>
      </w:r>
      <w:r w:rsidRPr="00302B9F">
        <w:rPr>
          <w:sz w:val="28"/>
          <w:szCs w:val="28"/>
        </w:rPr>
        <w:t xml:space="preserve"> тыс. рублей, просроченная дебиторская задолженность </w:t>
      </w:r>
      <w:r w:rsidR="0086350E" w:rsidRPr="00302B9F">
        <w:rPr>
          <w:sz w:val="28"/>
          <w:szCs w:val="28"/>
        </w:rPr>
        <w:t>сократилась на</w:t>
      </w:r>
      <w:r w:rsidRPr="00302B9F">
        <w:rPr>
          <w:sz w:val="28"/>
          <w:szCs w:val="28"/>
        </w:rPr>
        <w:t xml:space="preserve"> </w:t>
      </w:r>
      <w:r w:rsidR="0086350E" w:rsidRPr="00302B9F">
        <w:rPr>
          <w:sz w:val="28"/>
          <w:szCs w:val="28"/>
        </w:rPr>
        <w:t>224,4</w:t>
      </w:r>
      <w:r w:rsidRPr="00302B9F">
        <w:rPr>
          <w:sz w:val="28"/>
          <w:szCs w:val="28"/>
        </w:rPr>
        <w:t xml:space="preserve"> тыс. рублей,</w:t>
      </w:r>
      <w:r w:rsidRPr="00DC2BF5">
        <w:rPr>
          <w:b/>
          <w:sz w:val="28"/>
          <w:szCs w:val="28"/>
        </w:rPr>
        <w:t xml:space="preserve"> </w:t>
      </w:r>
      <w:r w:rsidRPr="00DC2BF5">
        <w:rPr>
          <w:sz w:val="28"/>
          <w:szCs w:val="28"/>
        </w:rPr>
        <w:t xml:space="preserve">за счет </w:t>
      </w:r>
      <w:r w:rsidR="0086350E">
        <w:rPr>
          <w:sz w:val="28"/>
          <w:szCs w:val="28"/>
        </w:rPr>
        <w:t>сокращения</w:t>
      </w:r>
      <w:r w:rsidRPr="00DC2BF5">
        <w:rPr>
          <w:sz w:val="28"/>
          <w:szCs w:val="28"/>
        </w:rPr>
        <w:t xml:space="preserve"> задолженности по налоговым доходам.</w:t>
      </w:r>
    </w:p>
    <w:p w:rsidR="00061272" w:rsidRDefault="00061272" w:rsidP="00061272">
      <w:pPr>
        <w:spacing w:line="276" w:lineRule="auto"/>
        <w:ind w:firstLine="567"/>
        <w:jc w:val="both"/>
        <w:rPr>
          <w:sz w:val="28"/>
          <w:szCs w:val="28"/>
        </w:rPr>
      </w:pPr>
      <w:r w:rsidRPr="00061272">
        <w:rPr>
          <w:sz w:val="28"/>
          <w:szCs w:val="28"/>
        </w:rPr>
        <w:t>Дебиторская задолженность по приносящей доход деятельности по состоянию на 01.01.2017 года отсутствует.</w:t>
      </w:r>
    </w:p>
    <w:p w:rsidR="009040A6" w:rsidRPr="00061272" w:rsidRDefault="009040A6" w:rsidP="003A2D4C">
      <w:pPr>
        <w:ind w:firstLine="567"/>
        <w:jc w:val="both"/>
        <w:rPr>
          <w:sz w:val="28"/>
          <w:szCs w:val="28"/>
        </w:rPr>
      </w:pPr>
    </w:p>
    <w:p w:rsidR="009040A6" w:rsidRPr="00DC2BF5" w:rsidRDefault="009040A6" w:rsidP="009040A6">
      <w:pPr>
        <w:spacing w:line="276" w:lineRule="auto"/>
        <w:ind w:firstLine="540"/>
        <w:contextualSpacing/>
        <w:jc w:val="both"/>
        <w:rPr>
          <w:sz w:val="28"/>
          <w:szCs w:val="28"/>
        </w:rPr>
      </w:pPr>
      <w:r w:rsidRPr="00DC2BF5">
        <w:rPr>
          <w:sz w:val="28"/>
          <w:szCs w:val="28"/>
        </w:rPr>
        <w:t>По состоянию на 01.01.2017 года кредиторская задолженность составляла</w:t>
      </w:r>
      <w:r w:rsidRPr="00DC2BF5">
        <w:rPr>
          <w:b/>
          <w:sz w:val="28"/>
          <w:szCs w:val="28"/>
        </w:rPr>
        <w:t xml:space="preserve"> </w:t>
      </w:r>
      <w:r w:rsidRPr="00302B9F">
        <w:rPr>
          <w:sz w:val="28"/>
          <w:szCs w:val="28"/>
        </w:rPr>
        <w:t>15 563,8</w:t>
      </w:r>
      <w:r w:rsidRPr="00302B9F">
        <w:rPr>
          <w:bCs/>
          <w:sz w:val="28"/>
          <w:szCs w:val="28"/>
        </w:rPr>
        <w:t xml:space="preserve"> </w:t>
      </w:r>
      <w:r w:rsidRPr="00302B9F">
        <w:rPr>
          <w:sz w:val="28"/>
          <w:szCs w:val="28"/>
        </w:rPr>
        <w:t>тыс. рублей или 13,2%</w:t>
      </w:r>
      <w:r w:rsidRPr="00DC2BF5">
        <w:rPr>
          <w:sz w:val="28"/>
          <w:szCs w:val="28"/>
        </w:rPr>
        <w:t xml:space="preserve"> от кассовых расходов 2016 года.</w:t>
      </w:r>
    </w:p>
    <w:p w:rsidR="009040A6" w:rsidRPr="00302B9F" w:rsidRDefault="009040A6" w:rsidP="009040A6">
      <w:pPr>
        <w:spacing w:line="276" w:lineRule="auto"/>
        <w:ind w:firstLine="567"/>
        <w:contextualSpacing/>
        <w:jc w:val="both"/>
        <w:rPr>
          <w:sz w:val="28"/>
          <w:szCs w:val="28"/>
        </w:rPr>
      </w:pPr>
      <w:r w:rsidRPr="00DC2BF5">
        <w:rPr>
          <w:sz w:val="28"/>
          <w:szCs w:val="28"/>
        </w:rPr>
        <w:t>По состоянию на 01.01.2018 года, согласно данным бюджетной отчетности, имеется текущая кредиторская задолженность в сумме</w:t>
      </w:r>
      <w:r w:rsidRPr="00DC2BF5">
        <w:rPr>
          <w:b/>
          <w:sz w:val="28"/>
          <w:szCs w:val="28"/>
        </w:rPr>
        <w:t xml:space="preserve"> </w:t>
      </w:r>
      <w:r w:rsidRPr="00302B9F">
        <w:rPr>
          <w:sz w:val="28"/>
          <w:szCs w:val="28"/>
        </w:rPr>
        <w:t>16 091,8 тыс. рублей или 13,8% от кассовых расходов 2017 года, в том числе:</w:t>
      </w:r>
    </w:p>
    <w:p w:rsidR="009040A6" w:rsidRPr="00302B9F" w:rsidRDefault="009040A6" w:rsidP="009040A6">
      <w:pPr>
        <w:spacing w:line="276" w:lineRule="auto"/>
        <w:ind w:firstLine="567"/>
        <w:contextualSpacing/>
        <w:jc w:val="both"/>
        <w:rPr>
          <w:b/>
          <w:sz w:val="28"/>
          <w:szCs w:val="28"/>
        </w:rPr>
      </w:pPr>
      <w:r w:rsidRPr="00DC2BF5">
        <w:rPr>
          <w:sz w:val="28"/>
          <w:szCs w:val="28"/>
        </w:rPr>
        <w:t>-</w:t>
      </w:r>
      <w:r w:rsidR="003A2D4C">
        <w:rPr>
          <w:sz w:val="28"/>
          <w:szCs w:val="28"/>
        </w:rPr>
        <w:t> </w:t>
      </w:r>
      <w:r w:rsidRPr="00DC2BF5">
        <w:rPr>
          <w:sz w:val="28"/>
          <w:szCs w:val="28"/>
        </w:rPr>
        <w:t xml:space="preserve">по налоговым доходам (земельный налог с организаций и физических лиц, налог на имущество физических лиц) – </w:t>
      </w:r>
      <w:r w:rsidR="00362999" w:rsidRPr="00302B9F">
        <w:rPr>
          <w:sz w:val="28"/>
          <w:szCs w:val="28"/>
        </w:rPr>
        <w:t>14</w:t>
      </w:r>
      <w:r w:rsidRPr="00302B9F">
        <w:rPr>
          <w:sz w:val="28"/>
          <w:szCs w:val="28"/>
        </w:rPr>
        <w:t> 3</w:t>
      </w:r>
      <w:r w:rsidR="00362999" w:rsidRPr="00302B9F">
        <w:rPr>
          <w:sz w:val="28"/>
          <w:szCs w:val="28"/>
        </w:rPr>
        <w:t>44</w:t>
      </w:r>
      <w:r w:rsidRPr="00302B9F">
        <w:rPr>
          <w:sz w:val="28"/>
          <w:szCs w:val="28"/>
        </w:rPr>
        <w:t>,</w:t>
      </w:r>
      <w:r w:rsidR="00362999" w:rsidRPr="00302B9F">
        <w:rPr>
          <w:sz w:val="28"/>
          <w:szCs w:val="28"/>
        </w:rPr>
        <w:t>5</w:t>
      </w:r>
      <w:r w:rsidRPr="00302B9F">
        <w:rPr>
          <w:sz w:val="28"/>
          <w:szCs w:val="28"/>
        </w:rPr>
        <w:t xml:space="preserve"> тыс. рублей, что на </w:t>
      </w:r>
      <w:r w:rsidR="003D080D" w:rsidRPr="00302B9F">
        <w:rPr>
          <w:sz w:val="28"/>
          <w:szCs w:val="28"/>
        </w:rPr>
        <w:t>15</w:t>
      </w:r>
      <w:r w:rsidRPr="00302B9F">
        <w:rPr>
          <w:sz w:val="28"/>
          <w:szCs w:val="28"/>
        </w:rPr>
        <w:t>,</w:t>
      </w:r>
      <w:r w:rsidR="003D080D" w:rsidRPr="00302B9F">
        <w:rPr>
          <w:sz w:val="28"/>
          <w:szCs w:val="28"/>
        </w:rPr>
        <w:t>7</w:t>
      </w:r>
      <w:r w:rsidRPr="00302B9F">
        <w:rPr>
          <w:sz w:val="28"/>
          <w:szCs w:val="28"/>
        </w:rPr>
        <w:t xml:space="preserve"> тыс. рублей выше суммы по состоянию на 01.01.2017 года (</w:t>
      </w:r>
      <w:r w:rsidR="003D080D" w:rsidRPr="00302B9F">
        <w:rPr>
          <w:sz w:val="28"/>
          <w:szCs w:val="28"/>
        </w:rPr>
        <w:t>14</w:t>
      </w:r>
      <w:r w:rsidRPr="00302B9F">
        <w:rPr>
          <w:sz w:val="28"/>
          <w:szCs w:val="28"/>
        </w:rPr>
        <w:t> </w:t>
      </w:r>
      <w:r w:rsidR="003D080D" w:rsidRPr="00302B9F">
        <w:rPr>
          <w:sz w:val="28"/>
          <w:szCs w:val="28"/>
        </w:rPr>
        <w:t>328,8</w:t>
      </w:r>
      <w:r w:rsidRPr="00302B9F">
        <w:rPr>
          <w:sz w:val="28"/>
          <w:szCs w:val="28"/>
        </w:rPr>
        <w:t xml:space="preserve"> тыс. рублей). Основная задолженность сложилась по земельному налогу с организаций – 1</w:t>
      </w:r>
      <w:r w:rsidR="003D080D" w:rsidRPr="00302B9F">
        <w:rPr>
          <w:sz w:val="28"/>
          <w:szCs w:val="28"/>
        </w:rPr>
        <w:t>2</w:t>
      </w:r>
      <w:r w:rsidRPr="00302B9F">
        <w:rPr>
          <w:sz w:val="28"/>
          <w:szCs w:val="28"/>
        </w:rPr>
        <w:t> </w:t>
      </w:r>
      <w:r w:rsidR="003D080D" w:rsidRPr="00302B9F">
        <w:rPr>
          <w:sz w:val="28"/>
          <w:szCs w:val="28"/>
        </w:rPr>
        <w:t>598,</w:t>
      </w:r>
      <w:r w:rsidR="003D080D" w:rsidRPr="00302B9F">
        <w:rPr>
          <w:b/>
          <w:sz w:val="28"/>
          <w:szCs w:val="28"/>
        </w:rPr>
        <w:t>2</w:t>
      </w:r>
      <w:r w:rsidRPr="00302B9F">
        <w:rPr>
          <w:b/>
          <w:sz w:val="28"/>
          <w:szCs w:val="28"/>
        </w:rPr>
        <w:t xml:space="preserve"> тыс. рублей.</w:t>
      </w:r>
    </w:p>
    <w:p w:rsidR="009040A6" w:rsidRPr="00302B9F" w:rsidRDefault="009040A6" w:rsidP="009040A6">
      <w:pPr>
        <w:spacing w:line="276" w:lineRule="auto"/>
        <w:ind w:firstLine="567"/>
        <w:contextualSpacing/>
        <w:jc w:val="both"/>
        <w:rPr>
          <w:sz w:val="28"/>
          <w:szCs w:val="28"/>
        </w:rPr>
      </w:pPr>
      <w:r w:rsidRPr="00DC2BF5">
        <w:rPr>
          <w:sz w:val="28"/>
          <w:szCs w:val="28"/>
        </w:rPr>
        <w:t>-</w:t>
      </w:r>
      <w:r w:rsidR="003A2D4C">
        <w:rPr>
          <w:sz w:val="28"/>
          <w:szCs w:val="28"/>
        </w:rPr>
        <w:t> </w:t>
      </w:r>
      <w:r w:rsidRPr="00DC2BF5">
        <w:rPr>
          <w:sz w:val="28"/>
          <w:szCs w:val="28"/>
        </w:rPr>
        <w:t xml:space="preserve">по принятым обязательствам – </w:t>
      </w:r>
      <w:r w:rsidR="003D080D" w:rsidRPr="00302B9F">
        <w:rPr>
          <w:sz w:val="28"/>
          <w:szCs w:val="28"/>
        </w:rPr>
        <w:t>750,5</w:t>
      </w:r>
      <w:r w:rsidRPr="00302B9F">
        <w:rPr>
          <w:sz w:val="28"/>
          <w:szCs w:val="28"/>
        </w:rPr>
        <w:t xml:space="preserve"> тыс. рублей, что на </w:t>
      </w:r>
      <w:r w:rsidR="003D080D" w:rsidRPr="00302B9F">
        <w:rPr>
          <w:sz w:val="28"/>
          <w:szCs w:val="28"/>
        </w:rPr>
        <w:t>469,5</w:t>
      </w:r>
      <w:r w:rsidRPr="00302B9F">
        <w:rPr>
          <w:sz w:val="28"/>
          <w:szCs w:val="28"/>
        </w:rPr>
        <w:t xml:space="preserve"> тыс. рублей </w:t>
      </w:r>
      <w:r w:rsidR="003D080D" w:rsidRPr="00302B9F">
        <w:rPr>
          <w:sz w:val="28"/>
          <w:szCs w:val="28"/>
        </w:rPr>
        <w:t>выше</w:t>
      </w:r>
      <w:r w:rsidRPr="00302B9F">
        <w:rPr>
          <w:sz w:val="28"/>
          <w:szCs w:val="28"/>
        </w:rPr>
        <w:t xml:space="preserve"> суммы по состоянию на 01.01.2017 года (2</w:t>
      </w:r>
      <w:r w:rsidR="003D080D" w:rsidRPr="00302B9F">
        <w:rPr>
          <w:sz w:val="28"/>
          <w:szCs w:val="28"/>
        </w:rPr>
        <w:t>81,0</w:t>
      </w:r>
      <w:r w:rsidRPr="00302B9F">
        <w:rPr>
          <w:sz w:val="28"/>
          <w:szCs w:val="28"/>
        </w:rPr>
        <w:t xml:space="preserve"> тыс. рублей). Основная задолженность сложилась по расчетам по коммунальным услугам – </w:t>
      </w:r>
      <w:r w:rsidR="00430324" w:rsidRPr="00302B9F">
        <w:rPr>
          <w:sz w:val="28"/>
          <w:szCs w:val="28"/>
        </w:rPr>
        <w:t>228,6</w:t>
      </w:r>
      <w:r w:rsidRPr="00302B9F">
        <w:rPr>
          <w:sz w:val="28"/>
          <w:szCs w:val="28"/>
        </w:rPr>
        <w:t xml:space="preserve"> тыс. рублей и расчетам по приобретению материальных запасов – </w:t>
      </w:r>
      <w:r w:rsidR="00430324" w:rsidRPr="00302B9F">
        <w:rPr>
          <w:sz w:val="28"/>
          <w:szCs w:val="28"/>
        </w:rPr>
        <w:t>473,0</w:t>
      </w:r>
      <w:r w:rsidRPr="00302B9F">
        <w:rPr>
          <w:sz w:val="28"/>
          <w:szCs w:val="28"/>
        </w:rPr>
        <w:t xml:space="preserve"> тыс. рублей.</w:t>
      </w:r>
    </w:p>
    <w:p w:rsidR="009040A6" w:rsidRPr="00302B9F" w:rsidRDefault="009040A6" w:rsidP="009040A6">
      <w:pPr>
        <w:spacing w:line="276" w:lineRule="auto"/>
        <w:ind w:firstLine="567"/>
        <w:contextualSpacing/>
        <w:jc w:val="both"/>
        <w:rPr>
          <w:sz w:val="28"/>
          <w:szCs w:val="28"/>
        </w:rPr>
      </w:pPr>
      <w:r w:rsidRPr="00302B9F">
        <w:rPr>
          <w:sz w:val="28"/>
          <w:szCs w:val="28"/>
        </w:rPr>
        <w:t>-</w:t>
      </w:r>
      <w:r w:rsidR="003A2D4C">
        <w:rPr>
          <w:sz w:val="28"/>
          <w:szCs w:val="28"/>
        </w:rPr>
        <w:t> </w:t>
      </w:r>
      <w:r w:rsidRPr="00302B9F">
        <w:rPr>
          <w:sz w:val="28"/>
          <w:szCs w:val="28"/>
        </w:rPr>
        <w:t>по расчетам по платежам в бюджеты (налог на имущество организаций</w:t>
      </w:r>
      <w:r w:rsidRPr="00DC2BF5">
        <w:rPr>
          <w:sz w:val="28"/>
          <w:szCs w:val="28"/>
        </w:rPr>
        <w:t xml:space="preserve">, прочие платежи в бюджет) – </w:t>
      </w:r>
      <w:r w:rsidR="00430324" w:rsidRPr="00302B9F">
        <w:rPr>
          <w:sz w:val="28"/>
          <w:szCs w:val="28"/>
        </w:rPr>
        <w:t>996</w:t>
      </w:r>
      <w:r w:rsidRPr="00302B9F">
        <w:rPr>
          <w:sz w:val="28"/>
          <w:szCs w:val="28"/>
        </w:rPr>
        <w:t>,</w:t>
      </w:r>
      <w:r w:rsidR="00430324" w:rsidRPr="00302B9F">
        <w:rPr>
          <w:sz w:val="28"/>
          <w:szCs w:val="28"/>
        </w:rPr>
        <w:t>8</w:t>
      </w:r>
      <w:r w:rsidRPr="00302B9F">
        <w:rPr>
          <w:sz w:val="28"/>
          <w:szCs w:val="28"/>
        </w:rPr>
        <w:t xml:space="preserve"> тыс. рублей, что на </w:t>
      </w:r>
      <w:r w:rsidR="00430324" w:rsidRPr="00302B9F">
        <w:rPr>
          <w:sz w:val="28"/>
          <w:szCs w:val="28"/>
        </w:rPr>
        <w:t>42,9</w:t>
      </w:r>
      <w:r w:rsidRPr="00302B9F">
        <w:rPr>
          <w:sz w:val="28"/>
          <w:szCs w:val="28"/>
        </w:rPr>
        <w:t xml:space="preserve"> тыс. рублей </w:t>
      </w:r>
      <w:r w:rsidR="00430324" w:rsidRPr="00302B9F">
        <w:rPr>
          <w:sz w:val="28"/>
          <w:szCs w:val="28"/>
        </w:rPr>
        <w:t>выше</w:t>
      </w:r>
      <w:r w:rsidRPr="00302B9F">
        <w:rPr>
          <w:sz w:val="28"/>
          <w:szCs w:val="28"/>
        </w:rPr>
        <w:t xml:space="preserve"> суммы по состоянию на 01.01.2017 года (</w:t>
      </w:r>
      <w:r w:rsidR="00430324" w:rsidRPr="00302B9F">
        <w:rPr>
          <w:sz w:val="28"/>
          <w:szCs w:val="28"/>
        </w:rPr>
        <w:t>953</w:t>
      </w:r>
      <w:r w:rsidRPr="00302B9F">
        <w:rPr>
          <w:sz w:val="28"/>
          <w:szCs w:val="28"/>
        </w:rPr>
        <w:t>,</w:t>
      </w:r>
      <w:r w:rsidR="00430324" w:rsidRPr="00302B9F">
        <w:rPr>
          <w:sz w:val="28"/>
          <w:szCs w:val="28"/>
        </w:rPr>
        <w:t>9</w:t>
      </w:r>
      <w:r w:rsidRPr="00302B9F">
        <w:rPr>
          <w:sz w:val="28"/>
          <w:szCs w:val="28"/>
        </w:rPr>
        <w:t xml:space="preserve"> тыс. рублей).</w:t>
      </w:r>
    </w:p>
    <w:p w:rsidR="009040A6" w:rsidRPr="00DC2BF5" w:rsidRDefault="009040A6" w:rsidP="009040A6">
      <w:pPr>
        <w:spacing w:line="276" w:lineRule="auto"/>
        <w:ind w:firstLine="567"/>
        <w:contextualSpacing/>
        <w:jc w:val="both"/>
        <w:rPr>
          <w:sz w:val="28"/>
          <w:szCs w:val="28"/>
        </w:rPr>
      </w:pPr>
      <w:r w:rsidRPr="00302B9F">
        <w:rPr>
          <w:sz w:val="28"/>
          <w:szCs w:val="28"/>
        </w:rPr>
        <w:t xml:space="preserve">В целом кредиторская задолженность по состоянию на 01.01.2018 года увеличилась на </w:t>
      </w:r>
      <w:r w:rsidR="00B22D39" w:rsidRPr="00302B9F">
        <w:rPr>
          <w:sz w:val="28"/>
          <w:szCs w:val="28"/>
        </w:rPr>
        <w:t>528,0</w:t>
      </w:r>
      <w:r w:rsidRPr="00302B9F">
        <w:rPr>
          <w:sz w:val="28"/>
          <w:szCs w:val="28"/>
        </w:rPr>
        <w:t xml:space="preserve"> тыс. рублей за счет увеличения задолженности</w:t>
      </w:r>
      <w:r w:rsidRPr="00DC2BF5">
        <w:rPr>
          <w:sz w:val="28"/>
          <w:szCs w:val="28"/>
        </w:rPr>
        <w:t xml:space="preserve"> по </w:t>
      </w:r>
      <w:r w:rsidR="00B22D39">
        <w:rPr>
          <w:sz w:val="28"/>
          <w:szCs w:val="28"/>
        </w:rPr>
        <w:t>принятым обязательствам (материальные запасы)</w:t>
      </w:r>
      <w:r w:rsidRPr="00DC2BF5">
        <w:rPr>
          <w:sz w:val="28"/>
          <w:szCs w:val="28"/>
        </w:rPr>
        <w:t>.</w:t>
      </w:r>
    </w:p>
    <w:p w:rsidR="009040A6" w:rsidRPr="00DC2BF5" w:rsidRDefault="00BF784C" w:rsidP="009040A6">
      <w:pPr>
        <w:spacing w:line="276" w:lineRule="auto"/>
        <w:ind w:firstLine="567"/>
        <w:contextualSpacing/>
        <w:jc w:val="both"/>
        <w:rPr>
          <w:sz w:val="28"/>
          <w:szCs w:val="28"/>
        </w:rPr>
      </w:pPr>
      <w:r w:rsidRPr="00BF784C">
        <w:rPr>
          <w:sz w:val="28"/>
          <w:szCs w:val="28"/>
        </w:rPr>
        <w:t xml:space="preserve">Вся задолженность носит характер </w:t>
      </w:r>
      <w:proofErr w:type="gramStart"/>
      <w:r w:rsidRPr="00BF784C">
        <w:rPr>
          <w:sz w:val="28"/>
          <w:szCs w:val="28"/>
        </w:rPr>
        <w:t>текущей</w:t>
      </w:r>
      <w:proofErr w:type="gramEnd"/>
      <w:r w:rsidRPr="00BF784C">
        <w:rPr>
          <w:sz w:val="28"/>
          <w:szCs w:val="28"/>
        </w:rPr>
        <w:t xml:space="preserve">. </w:t>
      </w:r>
      <w:r w:rsidR="009040A6" w:rsidRPr="00DC2BF5">
        <w:rPr>
          <w:sz w:val="28"/>
          <w:szCs w:val="28"/>
        </w:rPr>
        <w:t>Просроченная кредиторская задолженность и нереальная к взысканию задолженность по состоянию на 01.01.2018 года отсутствует.</w:t>
      </w:r>
    </w:p>
    <w:p w:rsidR="00D94DAC" w:rsidRPr="00037E9B" w:rsidRDefault="00D94DAC" w:rsidP="00B62604">
      <w:pPr>
        <w:jc w:val="center"/>
        <w:rPr>
          <w:b/>
          <w:color w:val="FF0000"/>
        </w:rPr>
      </w:pPr>
    </w:p>
    <w:p w:rsidR="007D3065" w:rsidRPr="007678CD" w:rsidRDefault="00302B9F" w:rsidP="003A2D4C">
      <w:pPr>
        <w:spacing w:after="240" w:line="276" w:lineRule="auto"/>
        <w:jc w:val="center"/>
        <w:rPr>
          <w:b/>
          <w:sz w:val="28"/>
          <w:szCs w:val="28"/>
        </w:rPr>
      </w:pPr>
      <w:r>
        <w:rPr>
          <w:b/>
          <w:sz w:val="28"/>
          <w:szCs w:val="28"/>
        </w:rPr>
        <w:t>8</w:t>
      </w:r>
      <w:r w:rsidR="007D3065" w:rsidRPr="007678CD">
        <w:rPr>
          <w:b/>
          <w:sz w:val="28"/>
          <w:szCs w:val="28"/>
        </w:rPr>
        <w:t>.</w:t>
      </w:r>
      <w:r w:rsidR="00365786" w:rsidRPr="007678CD">
        <w:rPr>
          <w:b/>
          <w:sz w:val="28"/>
          <w:szCs w:val="28"/>
        </w:rPr>
        <w:t> </w:t>
      </w:r>
      <w:r w:rsidR="007D3065" w:rsidRPr="007678CD">
        <w:rPr>
          <w:b/>
          <w:sz w:val="28"/>
          <w:szCs w:val="28"/>
        </w:rPr>
        <w:t>Управление муниципальным долгом</w:t>
      </w:r>
    </w:p>
    <w:p w:rsidR="007D3065" w:rsidRPr="007678CD" w:rsidRDefault="007D3065" w:rsidP="007678CD">
      <w:pPr>
        <w:spacing w:line="276" w:lineRule="auto"/>
        <w:ind w:firstLine="567"/>
        <w:rPr>
          <w:sz w:val="28"/>
          <w:szCs w:val="28"/>
        </w:rPr>
      </w:pPr>
      <w:r w:rsidRPr="007678CD">
        <w:rPr>
          <w:sz w:val="28"/>
          <w:szCs w:val="28"/>
        </w:rPr>
        <w:t>По состоянию на 1 января 201</w:t>
      </w:r>
      <w:r w:rsidR="007678CD" w:rsidRPr="007678CD">
        <w:rPr>
          <w:sz w:val="28"/>
          <w:szCs w:val="28"/>
        </w:rPr>
        <w:t>8</w:t>
      </w:r>
      <w:r w:rsidRPr="007678CD">
        <w:rPr>
          <w:sz w:val="28"/>
          <w:szCs w:val="28"/>
        </w:rPr>
        <w:t xml:space="preserve"> года м</w:t>
      </w:r>
      <w:r w:rsidR="00D94DAC" w:rsidRPr="007678CD">
        <w:rPr>
          <w:sz w:val="28"/>
          <w:szCs w:val="28"/>
        </w:rPr>
        <w:t>униципальный долг отсутствовал.</w:t>
      </w:r>
    </w:p>
    <w:p w:rsidR="007D3065" w:rsidRPr="007678CD" w:rsidRDefault="007D3065" w:rsidP="007678CD">
      <w:pPr>
        <w:spacing w:line="276" w:lineRule="auto"/>
        <w:ind w:firstLine="567"/>
        <w:jc w:val="both"/>
        <w:rPr>
          <w:b/>
          <w:sz w:val="28"/>
          <w:szCs w:val="28"/>
        </w:rPr>
      </w:pPr>
      <w:r w:rsidRPr="007678CD">
        <w:rPr>
          <w:sz w:val="28"/>
          <w:szCs w:val="28"/>
        </w:rPr>
        <w:t>В 201</w:t>
      </w:r>
      <w:r w:rsidR="007678CD" w:rsidRPr="007678CD">
        <w:rPr>
          <w:sz w:val="28"/>
          <w:szCs w:val="28"/>
        </w:rPr>
        <w:t>7</w:t>
      </w:r>
      <w:r w:rsidRPr="007678CD">
        <w:rPr>
          <w:sz w:val="28"/>
          <w:szCs w:val="28"/>
        </w:rPr>
        <w:t xml:space="preserve"> году заемные средства администрацией </w:t>
      </w:r>
      <w:r w:rsidR="009D7008" w:rsidRPr="007678CD">
        <w:rPr>
          <w:sz w:val="28"/>
          <w:szCs w:val="28"/>
        </w:rPr>
        <w:t>городского поселения Хорлово</w:t>
      </w:r>
      <w:r w:rsidRPr="007678CD">
        <w:rPr>
          <w:sz w:val="28"/>
          <w:szCs w:val="28"/>
        </w:rPr>
        <w:t xml:space="preserve"> не привлекались, муниципальный долг на 01.01.201</w:t>
      </w:r>
      <w:r w:rsidR="007678CD" w:rsidRPr="007678CD">
        <w:rPr>
          <w:sz w:val="28"/>
          <w:szCs w:val="28"/>
        </w:rPr>
        <w:t>8</w:t>
      </w:r>
      <w:r w:rsidRPr="007678CD">
        <w:rPr>
          <w:sz w:val="28"/>
          <w:szCs w:val="28"/>
        </w:rPr>
        <w:t xml:space="preserve"> отсутствует.</w:t>
      </w:r>
    </w:p>
    <w:p w:rsidR="007D3065" w:rsidRDefault="007D3065" w:rsidP="007678CD">
      <w:pPr>
        <w:spacing w:line="276" w:lineRule="auto"/>
        <w:ind w:firstLine="567"/>
        <w:jc w:val="both"/>
        <w:rPr>
          <w:sz w:val="28"/>
          <w:szCs w:val="28"/>
        </w:rPr>
      </w:pPr>
      <w:r w:rsidRPr="007678CD">
        <w:rPr>
          <w:sz w:val="28"/>
          <w:szCs w:val="28"/>
        </w:rPr>
        <w:t>Фактические расходы на обслуживание муниципального долга в 201</w:t>
      </w:r>
      <w:r w:rsidR="007678CD" w:rsidRPr="007678CD">
        <w:rPr>
          <w:sz w:val="28"/>
          <w:szCs w:val="28"/>
        </w:rPr>
        <w:t>7</w:t>
      </w:r>
      <w:r w:rsidRPr="007678CD">
        <w:rPr>
          <w:sz w:val="28"/>
          <w:szCs w:val="28"/>
        </w:rPr>
        <w:t xml:space="preserve"> году отсутствуют, в том числе:</w:t>
      </w:r>
    </w:p>
    <w:p w:rsidR="00302B9F" w:rsidRDefault="00302B9F" w:rsidP="007678CD">
      <w:pPr>
        <w:spacing w:line="276" w:lineRule="auto"/>
        <w:ind w:firstLine="567"/>
        <w:jc w:val="both"/>
        <w:rPr>
          <w:sz w:val="28"/>
          <w:szCs w:val="28"/>
        </w:rPr>
      </w:pPr>
    </w:p>
    <w:p w:rsidR="003A2D4C" w:rsidRDefault="003A2D4C" w:rsidP="007678CD">
      <w:pPr>
        <w:spacing w:line="276" w:lineRule="auto"/>
        <w:ind w:firstLine="567"/>
        <w:jc w:val="both"/>
        <w:rPr>
          <w:sz w:val="28"/>
          <w:szCs w:val="28"/>
        </w:rPr>
      </w:pPr>
    </w:p>
    <w:p w:rsidR="003A2D4C" w:rsidRPr="007678CD" w:rsidRDefault="003A2D4C" w:rsidP="007678CD">
      <w:pPr>
        <w:spacing w:line="276" w:lineRule="auto"/>
        <w:ind w:firstLine="567"/>
        <w:jc w:val="both"/>
        <w:rPr>
          <w:sz w:val="28"/>
          <w:szCs w:val="28"/>
        </w:rPr>
      </w:pPr>
    </w:p>
    <w:p w:rsidR="007D3065" w:rsidRPr="007678CD" w:rsidRDefault="007D3065" w:rsidP="007678CD">
      <w:pPr>
        <w:spacing w:line="276" w:lineRule="auto"/>
        <w:ind w:firstLine="540"/>
        <w:jc w:val="center"/>
        <w:rPr>
          <w:b/>
          <w:bCs/>
          <w:sz w:val="28"/>
          <w:szCs w:val="28"/>
        </w:rPr>
      </w:pPr>
      <w:r w:rsidRPr="007678CD">
        <w:rPr>
          <w:b/>
          <w:bCs/>
          <w:sz w:val="28"/>
          <w:szCs w:val="28"/>
        </w:rPr>
        <w:lastRenderedPageBreak/>
        <w:t>Основные показатели, характеризующие муниципальный долг</w:t>
      </w:r>
    </w:p>
    <w:p w:rsidR="007D3065" w:rsidRPr="007678CD" w:rsidRDefault="005B3E83" w:rsidP="007678CD">
      <w:pPr>
        <w:spacing w:line="276" w:lineRule="auto"/>
        <w:ind w:firstLine="540"/>
        <w:jc w:val="center"/>
        <w:rPr>
          <w:b/>
          <w:bCs/>
          <w:sz w:val="28"/>
          <w:szCs w:val="28"/>
        </w:rPr>
      </w:pPr>
      <w:r w:rsidRPr="007678CD">
        <w:rPr>
          <w:b/>
          <w:bCs/>
          <w:sz w:val="28"/>
          <w:szCs w:val="28"/>
        </w:rPr>
        <w:t>городского поселения Хорлово</w:t>
      </w:r>
    </w:p>
    <w:p w:rsidR="007D3065" w:rsidRPr="003A2D4C" w:rsidRDefault="007D3065" w:rsidP="007678CD">
      <w:pPr>
        <w:spacing w:line="276" w:lineRule="auto"/>
        <w:ind w:firstLine="540"/>
        <w:jc w:val="right"/>
        <w:rPr>
          <w:bCs/>
          <w:sz w:val="20"/>
          <w:szCs w:val="20"/>
        </w:rPr>
      </w:pPr>
      <w:r w:rsidRPr="003A2D4C">
        <w:rPr>
          <w:bCs/>
          <w:sz w:val="20"/>
          <w:szCs w:val="20"/>
        </w:rPr>
        <w:t>(тыс. руб</w:t>
      </w:r>
      <w:r w:rsidR="001E033D" w:rsidRPr="003A2D4C">
        <w:rPr>
          <w:bCs/>
          <w:sz w:val="20"/>
          <w:szCs w:val="20"/>
        </w:rPr>
        <w:t>лей</w:t>
      </w:r>
      <w:r w:rsidRPr="003A2D4C">
        <w:rPr>
          <w:bCs/>
          <w:sz w:val="20"/>
          <w:szCs w:val="20"/>
        </w:rPr>
        <w:t>)</w:t>
      </w:r>
    </w:p>
    <w:tbl>
      <w:tblPr>
        <w:tblW w:w="10222" w:type="dxa"/>
        <w:tblInd w:w="93" w:type="dxa"/>
        <w:tblLook w:val="0000"/>
      </w:tblPr>
      <w:tblGrid>
        <w:gridCol w:w="4695"/>
        <w:gridCol w:w="1841"/>
        <w:gridCol w:w="1843"/>
        <w:gridCol w:w="1843"/>
      </w:tblGrid>
      <w:tr w:rsidR="007D3065" w:rsidRPr="003A2D4C" w:rsidTr="000A2977">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bCs/>
                <w:iCs/>
                <w:sz w:val="20"/>
                <w:szCs w:val="20"/>
              </w:rPr>
            </w:pPr>
            <w:r w:rsidRPr="003A2D4C">
              <w:rPr>
                <w:bCs/>
                <w:iCs/>
                <w:sz w:val="20"/>
                <w:szCs w:val="20"/>
              </w:rPr>
              <w:t>Наименование показателя</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rPr>
                <w:bCs/>
                <w:iCs/>
                <w:sz w:val="20"/>
                <w:szCs w:val="20"/>
              </w:rPr>
            </w:pPr>
            <w:r w:rsidRPr="003A2D4C">
              <w:rPr>
                <w:bCs/>
                <w:iCs/>
                <w:sz w:val="20"/>
                <w:szCs w:val="20"/>
              </w:rPr>
              <w:t>на 01.01.201</w:t>
            </w:r>
            <w:r w:rsidR="007678CD" w:rsidRPr="003A2D4C">
              <w:rPr>
                <w:bCs/>
                <w:iCs/>
                <w:sz w:val="20"/>
                <w:szCs w:val="20"/>
              </w:rPr>
              <w:t>6</w:t>
            </w:r>
            <w:r w:rsidRPr="003A2D4C">
              <w:rPr>
                <w:bCs/>
                <w:iCs/>
                <w:sz w:val="20"/>
                <w:szCs w:val="20"/>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rPr>
                <w:bCs/>
                <w:iCs/>
                <w:sz w:val="20"/>
                <w:szCs w:val="20"/>
              </w:rPr>
            </w:pPr>
            <w:r w:rsidRPr="003A2D4C">
              <w:rPr>
                <w:bCs/>
                <w:iCs/>
                <w:sz w:val="20"/>
                <w:szCs w:val="20"/>
              </w:rPr>
              <w:t>на 01.01.201</w:t>
            </w:r>
            <w:r w:rsidR="007678CD" w:rsidRPr="003A2D4C">
              <w:rPr>
                <w:bCs/>
                <w:iCs/>
                <w:sz w:val="20"/>
                <w:szCs w:val="20"/>
              </w:rPr>
              <w:t>7</w:t>
            </w:r>
            <w:r w:rsidRPr="003A2D4C">
              <w:rPr>
                <w:bCs/>
                <w:iCs/>
                <w:sz w:val="20"/>
                <w:szCs w:val="20"/>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rPr>
                <w:bCs/>
                <w:iCs/>
                <w:sz w:val="20"/>
                <w:szCs w:val="20"/>
              </w:rPr>
            </w:pPr>
            <w:r w:rsidRPr="003A2D4C">
              <w:rPr>
                <w:bCs/>
                <w:iCs/>
                <w:sz w:val="20"/>
                <w:szCs w:val="20"/>
              </w:rPr>
              <w:t>на 01.01.201</w:t>
            </w:r>
            <w:r w:rsidR="007678CD" w:rsidRPr="003A2D4C">
              <w:rPr>
                <w:bCs/>
                <w:iCs/>
                <w:sz w:val="20"/>
                <w:szCs w:val="20"/>
              </w:rPr>
              <w:t>8</w:t>
            </w:r>
            <w:r w:rsidRPr="003A2D4C">
              <w:rPr>
                <w:bCs/>
                <w:iCs/>
                <w:sz w:val="20"/>
                <w:szCs w:val="20"/>
              </w:rPr>
              <w:t>г.</w:t>
            </w:r>
          </w:p>
        </w:tc>
      </w:tr>
      <w:tr w:rsidR="007D3065" w:rsidRPr="003A2D4C" w:rsidTr="000A2977">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bCs/>
                <w:sz w:val="20"/>
                <w:szCs w:val="20"/>
              </w:rPr>
            </w:pPr>
            <w:r w:rsidRPr="003A2D4C">
              <w:rPr>
                <w:bCs/>
                <w:sz w:val="20"/>
                <w:szCs w:val="20"/>
              </w:rPr>
              <w:t>Объем муниципального долга, в т.ч.:</w:t>
            </w:r>
          </w:p>
        </w:tc>
        <w:tc>
          <w:tcPr>
            <w:tcW w:w="1841" w:type="dxa"/>
            <w:tcBorders>
              <w:top w:val="nil"/>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r>
      <w:tr w:rsidR="007D3065" w:rsidRPr="003A2D4C" w:rsidTr="000A2977">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sz w:val="20"/>
                <w:szCs w:val="20"/>
              </w:rPr>
            </w:pPr>
            <w:r w:rsidRPr="003A2D4C">
              <w:rPr>
                <w:sz w:val="20"/>
                <w:szCs w:val="20"/>
              </w:rPr>
              <w:t>- кредиты коммерческих банков</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r>
      <w:tr w:rsidR="007D3065" w:rsidRPr="003A2D4C" w:rsidTr="000A2977">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sz w:val="20"/>
                <w:szCs w:val="20"/>
              </w:rPr>
            </w:pPr>
            <w:r w:rsidRPr="003A2D4C">
              <w:rPr>
                <w:sz w:val="20"/>
                <w:szCs w:val="20"/>
              </w:rPr>
              <w:t>- бюджетные кредиты</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r>
      <w:tr w:rsidR="007D3065" w:rsidRPr="003A2D4C" w:rsidTr="000A2977">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iCs/>
                <w:sz w:val="20"/>
                <w:szCs w:val="20"/>
              </w:rPr>
            </w:pPr>
            <w:r w:rsidRPr="003A2D4C">
              <w:rPr>
                <w:sz w:val="20"/>
                <w:szCs w:val="20"/>
              </w:rPr>
              <w:t>- муниципальные гарантии</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iCs/>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iCs/>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iCs/>
                <w:sz w:val="20"/>
                <w:szCs w:val="20"/>
              </w:rPr>
            </w:pPr>
            <w:r w:rsidRPr="003A2D4C">
              <w:rPr>
                <w:iCs/>
                <w:sz w:val="20"/>
                <w:szCs w:val="20"/>
              </w:rPr>
              <w:t>0,0</w:t>
            </w:r>
          </w:p>
        </w:tc>
      </w:tr>
      <w:tr w:rsidR="007D3065" w:rsidRPr="003A2D4C" w:rsidTr="000A2977">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3A2D4C" w:rsidRDefault="007D3065" w:rsidP="007678CD">
            <w:pPr>
              <w:spacing w:line="276" w:lineRule="auto"/>
              <w:rPr>
                <w:bCs/>
                <w:sz w:val="20"/>
                <w:szCs w:val="20"/>
              </w:rPr>
            </w:pPr>
            <w:r w:rsidRPr="003A2D4C">
              <w:rPr>
                <w:bCs/>
                <w:sz w:val="20"/>
                <w:szCs w:val="20"/>
              </w:rPr>
              <w:t>Обслуживание муниципального долга</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iCs/>
                <w:sz w:val="20"/>
                <w:szCs w:val="20"/>
              </w:rPr>
            </w:pPr>
            <w:r w:rsidRPr="003A2D4C">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3A2D4C" w:rsidRDefault="007D3065" w:rsidP="007678CD">
            <w:pPr>
              <w:spacing w:line="276" w:lineRule="auto"/>
              <w:ind w:firstLine="540"/>
              <w:jc w:val="right"/>
              <w:rPr>
                <w:iCs/>
                <w:sz w:val="20"/>
                <w:szCs w:val="20"/>
              </w:rPr>
            </w:pPr>
            <w:r w:rsidRPr="003A2D4C">
              <w:rPr>
                <w:iCs/>
                <w:sz w:val="20"/>
                <w:szCs w:val="20"/>
              </w:rPr>
              <w:t>0,0</w:t>
            </w:r>
          </w:p>
        </w:tc>
      </w:tr>
    </w:tbl>
    <w:p w:rsidR="003A2D4C" w:rsidRDefault="003A2D4C" w:rsidP="003A2D4C">
      <w:pPr>
        <w:ind w:firstLine="567"/>
        <w:jc w:val="both"/>
        <w:rPr>
          <w:sz w:val="28"/>
          <w:szCs w:val="28"/>
        </w:rPr>
      </w:pPr>
    </w:p>
    <w:p w:rsidR="007D3065" w:rsidRPr="007678CD" w:rsidRDefault="007D3065" w:rsidP="007678CD">
      <w:pPr>
        <w:spacing w:line="276" w:lineRule="auto"/>
        <w:ind w:firstLine="567"/>
        <w:jc w:val="both"/>
        <w:rPr>
          <w:sz w:val="28"/>
          <w:szCs w:val="28"/>
        </w:rPr>
      </w:pPr>
      <w:r w:rsidRPr="007678CD">
        <w:rPr>
          <w:sz w:val="28"/>
          <w:szCs w:val="28"/>
        </w:rPr>
        <w:t>В течение 201</w:t>
      </w:r>
      <w:r w:rsidR="006C2174">
        <w:rPr>
          <w:sz w:val="28"/>
          <w:szCs w:val="28"/>
        </w:rPr>
        <w:t>7</w:t>
      </w:r>
      <w:r w:rsidRPr="007678CD">
        <w:rPr>
          <w:sz w:val="28"/>
          <w:szCs w:val="28"/>
        </w:rPr>
        <w:t xml:space="preserve"> года кредиты от кредитных организаций и от других бюджетов для управления муниципальным долгом, не привлекались.</w:t>
      </w:r>
    </w:p>
    <w:p w:rsidR="007D3065" w:rsidRPr="007678CD" w:rsidRDefault="007D3065" w:rsidP="007678CD">
      <w:pPr>
        <w:spacing w:line="276" w:lineRule="auto"/>
        <w:ind w:firstLine="567"/>
        <w:jc w:val="both"/>
        <w:rPr>
          <w:sz w:val="28"/>
          <w:szCs w:val="28"/>
        </w:rPr>
      </w:pPr>
      <w:r w:rsidRPr="007678CD">
        <w:rPr>
          <w:sz w:val="28"/>
          <w:szCs w:val="28"/>
        </w:rPr>
        <w:t>Политика управления муниципальным долгом городского поселения Хорлово в 201</w:t>
      </w:r>
      <w:r w:rsidR="006C2174">
        <w:rPr>
          <w:sz w:val="28"/>
          <w:szCs w:val="28"/>
        </w:rPr>
        <w:t>7</w:t>
      </w:r>
      <w:r w:rsidRPr="007678CD">
        <w:rPr>
          <w:sz w:val="28"/>
          <w:szCs w:val="28"/>
        </w:rPr>
        <w:t xml:space="preserve"> году строилась по принципу обеспечения принятых на себя обязательств за счет полученных доходов бюджета, без привлечения заимствований.</w:t>
      </w:r>
    </w:p>
    <w:p w:rsidR="00B76265" w:rsidRPr="007678CD" w:rsidRDefault="00B76265" w:rsidP="003A2D4C">
      <w:pPr>
        <w:ind w:firstLine="567"/>
        <w:jc w:val="center"/>
        <w:rPr>
          <w:b/>
          <w:bCs/>
          <w:sz w:val="28"/>
          <w:szCs w:val="28"/>
        </w:rPr>
      </w:pPr>
    </w:p>
    <w:p w:rsidR="00BA7E7D" w:rsidRPr="00702285" w:rsidRDefault="00302B9F" w:rsidP="00702285">
      <w:pPr>
        <w:spacing w:line="276" w:lineRule="auto"/>
        <w:ind w:firstLine="567"/>
        <w:jc w:val="center"/>
        <w:rPr>
          <w:b/>
          <w:bCs/>
          <w:sz w:val="28"/>
          <w:szCs w:val="28"/>
        </w:rPr>
      </w:pPr>
      <w:r>
        <w:rPr>
          <w:b/>
          <w:bCs/>
          <w:sz w:val="28"/>
          <w:szCs w:val="28"/>
        </w:rPr>
        <w:t>9</w:t>
      </w:r>
      <w:r w:rsidR="007E6CA5" w:rsidRPr="00702285">
        <w:rPr>
          <w:b/>
          <w:bCs/>
          <w:sz w:val="28"/>
          <w:szCs w:val="28"/>
        </w:rPr>
        <w:t>. И</w:t>
      </w:r>
      <w:r w:rsidR="00BA7E7D" w:rsidRPr="00702285">
        <w:rPr>
          <w:b/>
          <w:bCs/>
          <w:sz w:val="28"/>
          <w:szCs w:val="28"/>
        </w:rPr>
        <w:t>сточники внутреннего финансирования дефицита бюджета</w:t>
      </w:r>
    </w:p>
    <w:p w:rsidR="00DF05C1" w:rsidRPr="00702285" w:rsidRDefault="00056172" w:rsidP="00702285">
      <w:pPr>
        <w:spacing w:line="276" w:lineRule="auto"/>
        <w:ind w:firstLine="567"/>
        <w:jc w:val="both"/>
        <w:rPr>
          <w:sz w:val="28"/>
          <w:szCs w:val="28"/>
        </w:rPr>
      </w:pPr>
      <w:r w:rsidRPr="00702285">
        <w:rPr>
          <w:sz w:val="28"/>
          <w:szCs w:val="28"/>
        </w:rPr>
        <w:t>Решением Совета Депутатов «О бюджете Городского поселения Хорлово Воскресенского муниципального района на 201</w:t>
      </w:r>
      <w:r w:rsidR="00762825" w:rsidRPr="00702285">
        <w:rPr>
          <w:sz w:val="28"/>
          <w:szCs w:val="28"/>
        </w:rPr>
        <w:t>7</w:t>
      </w:r>
      <w:r w:rsidRPr="00702285">
        <w:rPr>
          <w:sz w:val="28"/>
          <w:szCs w:val="28"/>
        </w:rPr>
        <w:t xml:space="preserve"> год» первоначально был</w:t>
      </w:r>
      <w:r w:rsidR="002A36ED" w:rsidRPr="00702285">
        <w:rPr>
          <w:sz w:val="28"/>
          <w:szCs w:val="28"/>
        </w:rPr>
        <w:t>о</w:t>
      </w:r>
      <w:r w:rsidRPr="00702285">
        <w:rPr>
          <w:sz w:val="28"/>
          <w:szCs w:val="28"/>
        </w:rPr>
        <w:t xml:space="preserve"> установлено исполнение бюджета с дефицитом в размере </w:t>
      </w:r>
      <w:r w:rsidR="001738FA" w:rsidRPr="00702285">
        <w:rPr>
          <w:sz w:val="28"/>
          <w:szCs w:val="28"/>
        </w:rPr>
        <w:t xml:space="preserve">– </w:t>
      </w:r>
      <w:r w:rsidR="00CD1FA8" w:rsidRPr="00302B9F">
        <w:rPr>
          <w:sz w:val="28"/>
          <w:szCs w:val="28"/>
        </w:rPr>
        <w:t>16 0</w:t>
      </w:r>
      <w:r w:rsidR="007E6CA5" w:rsidRPr="00302B9F">
        <w:rPr>
          <w:sz w:val="28"/>
          <w:szCs w:val="28"/>
        </w:rPr>
        <w:t>00</w:t>
      </w:r>
      <w:r w:rsidR="00B561B6" w:rsidRPr="00302B9F">
        <w:rPr>
          <w:sz w:val="28"/>
          <w:szCs w:val="28"/>
        </w:rPr>
        <w:t>,0</w:t>
      </w:r>
      <w:r w:rsidRPr="00302B9F">
        <w:rPr>
          <w:sz w:val="28"/>
          <w:szCs w:val="28"/>
        </w:rPr>
        <w:t xml:space="preserve"> тыс. рублей</w:t>
      </w:r>
      <w:r w:rsidR="007E6CA5" w:rsidRPr="00702285">
        <w:rPr>
          <w:sz w:val="28"/>
          <w:szCs w:val="28"/>
        </w:rPr>
        <w:t>.</w:t>
      </w:r>
    </w:p>
    <w:p w:rsidR="007E6CA5" w:rsidRPr="00702285" w:rsidRDefault="00056172" w:rsidP="00702285">
      <w:pPr>
        <w:spacing w:line="276" w:lineRule="auto"/>
        <w:ind w:firstLine="567"/>
        <w:jc w:val="both"/>
        <w:rPr>
          <w:b/>
          <w:sz w:val="28"/>
          <w:szCs w:val="28"/>
        </w:rPr>
      </w:pPr>
      <w:r w:rsidRPr="00702285">
        <w:rPr>
          <w:sz w:val="28"/>
          <w:szCs w:val="28"/>
        </w:rPr>
        <w:t>Уточнениями, принятыми в 201</w:t>
      </w:r>
      <w:r w:rsidR="00762825" w:rsidRPr="00702285">
        <w:rPr>
          <w:sz w:val="28"/>
          <w:szCs w:val="28"/>
        </w:rPr>
        <w:t>7</w:t>
      </w:r>
      <w:r w:rsidRPr="00702285">
        <w:rPr>
          <w:sz w:val="28"/>
          <w:szCs w:val="28"/>
        </w:rPr>
        <w:t xml:space="preserve"> году </w:t>
      </w:r>
      <w:r w:rsidR="00060BBA" w:rsidRPr="00702285">
        <w:rPr>
          <w:sz w:val="28"/>
          <w:szCs w:val="28"/>
        </w:rPr>
        <w:t xml:space="preserve">установлено </w:t>
      </w:r>
      <w:r w:rsidR="007E6CA5" w:rsidRPr="00302B9F">
        <w:rPr>
          <w:sz w:val="28"/>
          <w:szCs w:val="28"/>
        </w:rPr>
        <w:t>сбалансированн</w:t>
      </w:r>
      <w:r w:rsidR="00060BBA" w:rsidRPr="00302B9F">
        <w:rPr>
          <w:sz w:val="28"/>
          <w:szCs w:val="28"/>
        </w:rPr>
        <w:t>ое исполнение бюджета</w:t>
      </w:r>
      <w:r w:rsidR="007E6CA5" w:rsidRPr="00302B9F">
        <w:rPr>
          <w:sz w:val="28"/>
          <w:szCs w:val="28"/>
        </w:rPr>
        <w:t xml:space="preserve">, то есть </w:t>
      </w:r>
      <w:r w:rsidR="00407450" w:rsidRPr="00302B9F">
        <w:rPr>
          <w:sz w:val="28"/>
          <w:szCs w:val="28"/>
        </w:rPr>
        <w:t>общий объем предусмотренных б</w:t>
      </w:r>
      <w:r w:rsidR="00407450" w:rsidRPr="00702285">
        <w:rPr>
          <w:sz w:val="28"/>
          <w:szCs w:val="28"/>
        </w:rPr>
        <w:t>юджетом расходов соответствует суммарному объ</w:t>
      </w:r>
      <w:r w:rsidR="00F74D38" w:rsidRPr="00702285">
        <w:rPr>
          <w:sz w:val="28"/>
          <w:szCs w:val="28"/>
        </w:rPr>
        <w:t>е</w:t>
      </w:r>
      <w:r w:rsidR="00407450" w:rsidRPr="00702285">
        <w:rPr>
          <w:sz w:val="28"/>
          <w:szCs w:val="28"/>
        </w:rPr>
        <w:t>му поступлений в бюджет</w:t>
      </w:r>
      <w:r w:rsidR="00CD1FA8" w:rsidRPr="00702285">
        <w:rPr>
          <w:sz w:val="28"/>
          <w:szCs w:val="28"/>
        </w:rPr>
        <w:t>.</w:t>
      </w:r>
    </w:p>
    <w:p w:rsidR="004D3B74" w:rsidRPr="00702285" w:rsidRDefault="007E6CA5" w:rsidP="00702285">
      <w:pPr>
        <w:tabs>
          <w:tab w:val="left" w:pos="540"/>
        </w:tabs>
        <w:spacing w:line="276" w:lineRule="auto"/>
        <w:ind w:firstLine="567"/>
        <w:jc w:val="both"/>
        <w:rPr>
          <w:b/>
          <w:sz w:val="28"/>
          <w:szCs w:val="28"/>
        </w:rPr>
      </w:pPr>
      <w:r w:rsidRPr="00702285">
        <w:rPr>
          <w:sz w:val="28"/>
          <w:szCs w:val="28"/>
        </w:rPr>
        <w:t>Фактически</w:t>
      </w:r>
      <w:r w:rsidR="00407450" w:rsidRPr="00702285">
        <w:rPr>
          <w:sz w:val="28"/>
          <w:szCs w:val="28"/>
        </w:rPr>
        <w:t>,</w:t>
      </w:r>
      <w:r w:rsidRPr="00702285">
        <w:rPr>
          <w:sz w:val="28"/>
          <w:szCs w:val="28"/>
        </w:rPr>
        <w:t xml:space="preserve"> в</w:t>
      </w:r>
      <w:r w:rsidR="00056172" w:rsidRPr="00702285">
        <w:rPr>
          <w:sz w:val="28"/>
          <w:szCs w:val="28"/>
        </w:rPr>
        <w:t xml:space="preserve"> результате</w:t>
      </w:r>
      <w:r w:rsidRPr="00702285">
        <w:rPr>
          <w:sz w:val="28"/>
          <w:szCs w:val="28"/>
        </w:rPr>
        <w:t xml:space="preserve"> </w:t>
      </w:r>
      <w:r w:rsidR="00056172" w:rsidRPr="00702285">
        <w:rPr>
          <w:sz w:val="28"/>
          <w:szCs w:val="28"/>
        </w:rPr>
        <w:t>исполнени</w:t>
      </w:r>
      <w:r w:rsidRPr="00702285">
        <w:rPr>
          <w:sz w:val="28"/>
          <w:szCs w:val="28"/>
        </w:rPr>
        <w:t>я</w:t>
      </w:r>
      <w:r w:rsidR="00056172" w:rsidRPr="00702285">
        <w:rPr>
          <w:sz w:val="28"/>
          <w:szCs w:val="28"/>
        </w:rPr>
        <w:t xml:space="preserve"> сложился </w:t>
      </w:r>
      <w:r w:rsidR="00190F9D" w:rsidRPr="00702285">
        <w:rPr>
          <w:sz w:val="28"/>
          <w:szCs w:val="28"/>
        </w:rPr>
        <w:t>де</w:t>
      </w:r>
      <w:r w:rsidR="00F17DC9" w:rsidRPr="00702285">
        <w:rPr>
          <w:sz w:val="28"/>
          <w:szCs w:val="28"/>
        </w:rPr>
        <w:t>фицит</w:t>
      </w:r>
      <w:r w:rsidR="00056172" w:rsidRPr="00702285">
        <w:rPr>
          <w:sz w:val="28"/>
          <w:szCs w:val="28"/>
        </w:rPr>
        <w:t xml:space="preserve"> бюджета городского поселения Хорлово в сумме </w:t>
      </w:r>
      <w:r w:rsidR="00762825" w:rsidRPr="00302B9F">
        <w:rPr>
          <w:sz w:val="28"/>
          <w:szCs w:val="28"/>
        </w:rPr>
        <w:t>5 357,6</w:t>
      </w:r>
      <w:r w:rsidR="00FC3D9E" w:rsidRPr="00302B9F">
        <w:rPr>
          <w:sz w:val="28"/>
          <w:szCs w:val="28"/>
        </w:rPr>
        <w:t xml:space="preserve"> </w:t>
      </w:r>
      <w:r w:rsidR="00FC3900" w:rsidRPr="00302B9F">
        <w:rPr>
          <w:sz w:val="28"/>
          <w:szCs w:val="28"/>
        </w:rPr>
        <w:t>тыс. рублей.</w:t>
      </w:r>
    </w:p>
    <w:p w:rsidR="004C4FE0" w:rsidRDefault="004C4FE0" w:rsidP="00702285">
      <w:pPr>
        <w:tabs>
          <w:tab w:val="left" w:pos="540"/>
        </w:tabs>
        <w:spacing w:line="276" w:lineRule="auto"/>
        <w:ind w:firstLine="567"/>
        <w:jc w:val="both"/>
        <w:rPr>
          <w:sz w:val="28"/>
          <w:szCs w:val="28"/>
        </w:rPr>
      </w:pPr>
      <w:r w:rsidRPr="00702285">
        <w:rPr>
          <w:sz w:val="28"/>
          <w:szCs w:val="28"/>
        </w:rPr>
        <w:t>Источником финансирования дефицита бюджета является изменение остатков на счетах по учету средств бюджета.</w:t>
      </w:r>
    </w:p>
    <w:p w:rsidR="00302B9F" w:rsidRPr="00702285" w:rsidRDefault="00302B9F" w:rsidP="00702285">
      <w:pPr>
        <w:tabs>
          <w:tab w:val="left" w:pos="540"/>
        </w:tabs>
        <w:spacing w:line="276" w:lineRule="auto"/>
        <w:ind w:firstLine="567"/>
        <w:jc w:val="both"/>
        <w:rPr>
          <w:sz w:val="28"/>
          <w:szCs w:val="28"/>
        </w:rPr>
      </w:pPr>
    </w:p>
    <w:p w:rsidR="00302B9F" w:rsidRPr="00302B9F" w:rsidRDefault="00302B9F" w:rsidP="0056135D">
      <w:pPr>
        <w:tabs>
          <w:tab w:val="left" w:pos="6186"/>
        </w:tabs>
        <w:spacing w:line="276" w:lineRule="auto"/>
        <w:ind w:firstLine="567"/>
        <w:jc w:val="both"/>
        <w:rPr>
          <w:b/>
          <w:bCs/>
          <w:sz w:val="28"/>
          <w:szCs w:val="28"/>
        </w:rPr>
      </w:pPr>
      <w:r w:rsidRPr="00302B9F">
        <w:rPr>
          <w:b/>
          <w:bCs/>
          <w:sz w:val="28"/>
          <w:szCs w:val="28"/>
        </w:rPr>
        <w:t>Выводы и предложения:</w:t>
      </w:r>
    </w:p>
    <w:p w:rsidR="00302B9F" w:rsidRDefault="00302B9F" w:rsidP="00944F9E">
      <w:pPr>
        <w:widowControl w:val="0"/>
        <w:autoSpaceDE w:val="0"/>
        <w:autoSpaceDN w:val="0"/>
        <w:adjustRightInd w:val="0"/>
        <w:spacing w:line="276" w:lineRule="auto"/>
        <w:ind w:firstLine="567"/>
        <w:jc w:val="both"/>
        <w:rPr>
          <w:sz w:val="28"/>
          <w:szCs w:val="28"/>
        </w:rPr>
      </w:pPr>
      <w:r w:rsidRPr="00302B9F">
        <w:rPr>
          <w:sz w:val="28"/>
          <w:szCs w:val="28"/>
        </w:rPr>
        <w:t>1.</w:t>
      </w:r>
      <w:r w:rsidR="00944F9E">
        <w:rPr>
          <w:sz w:val="28"/>
          <w:szCs w:val="28"/>
        </w:rPr>
        <w:t> </w:t>
      </w:r>
      <w:r w:rsidRPr="00302B9F">
        <w:rPr>
          <w:sz w:val="28"/>
          <w:szCs w:val="28"/>
        </w:rPr>
        <w:t xml:space="preserve">Годовой отчет об исполнении бюджета </w:t>
      </w:r>
      <w:r w:rsidRPr="0056135D">
        <w:rPr>
          <w:sz w:val="28"/>
          <w:szCs w:val="28"/>
        </w:rPr>
        <w:t xml:space="preserve">городского поселения Хорлово </w:t>
      </w:r>
      <w:r w:rsidRPr="00302B9F">
        <w:rPr>
          <w:sz w:val="28"/>
          <w:szCs w:val="28"/>
        </w:rPr>
        <w:t>за 2017 год, бюджетная отче</w:t>
      </w:r>
      <w:r w:rsidR="0056135D" w:rsidRPr="0056135D">
        <w:rPr>
          <w:sz w:val="28"/>
          <w:szCs w:val="28"/>
        </w:rPr>
        <w:t>тность главным</w:t>
      </w:r>
      <w:r w:rsidRPr="00302B9F">
        <w:rPr>
          <w:sz w:val="28"/>
          <w:szCs w:val="28"/>
        </w:rPr>
        <w:t xml:space="preserve"> распорядител</w:t>
      </w:r>
      <w:r w:rsidR="0056135D" w:rsidRPr="0056135D">
        <w:rPr>
          <w:sz w:val="28"/>
          <w:szCs w:val="28"/>
        </w:rPr>
        <w:t>ем, главным</w:t>
      </w:r>
      <w:r w:rsidRPr="00302B9F">
        <w:rPr>
          <w:sz w:val="28"/>
          <w:szCs w:val="28"/>
        </w:rPr>
        <w:t xml:space="preserve"> администратор</w:t>
      </w:r>
      <w:r w:rsidR="0056135D" w:rsidRPr="0056135D">
        <w:rPr>
          <w:sz w:val="28"/>
          <w:szCs w:val="28"/>
        </w:rPr>
        <w:t>ом</w:t>
      </w:r>
      <w:r w:rsidRPr="00302B9F">
        <w:rPr>
          <w:sz w:val="28"/>
          <w:szCs w:val="28"/>
        </w:rPr>
        <w:t xml:space="preserve"> средств бюджета</w:t>
      </w:r>
      <w:r w:rsidR="0056135D" w:rsidRPr="0056135D">
        <w:rPr>
          <w:sz w:val="28"/>
          <w:szCs w:val="28"/>
        </w:rPr>
        <w:t xml:space="preserve"> </w:t>
      </w:r>
      <w:r w:rsidR="0056135D" w:rsidRPr="0056135D">
        <w:rPr>
          <w:b/>
          <w:sz w:val="28"/>
          <w:szCs w:val="28"/>
        </w:rPr>
        <w:t>не</w:t>
      </w:r>
      <w:r w:rsidRPr="00302B9F">
        <w:rPr>
          <w:b/>
          <w:sz w:val="28"/>
          <w:szCs w:val="28"/>
        </w:rPr>
        <w:t xml:space="preserve"> представлены в срок</w:t>
      </w:r>
      <w:r w:rsidRPr="00302B9F">
        <w:rPr>
          <w:sz w:val="28"/>
          <w:szCs w:val="28"/>
        </w:rPr>
        <w:t>, установленный частью 3 статьи 264.4 Бюджетного кодекса Российской Федерации.</w:t>
      </w:r>
    </w:p>
    <w:p w:rsidR="004B5BFB" w:rsidRPr="004B5BFB" w:rsidRDefault="004B5BFB" w:rsidP="004B5BFB">
      <w:pPr>
        <w:autoSpaceDE w:val="0"/>
        <w:autoSpaceDN w:val="0"/>
        <w:adjustRightInd w:val="0"/>
        <w:spacing w:line="276" w:lineRule="auto"/>
        <w:ind w:firstLine="567"/>
        <w:jc w:val="both"/>
        <w:rPr>
          <w:sz w:val="28"/>
          <w:szCs w:val="28"/>
        </w:rPr>
      </w:pPr>
      <w:r w:rsidRPr="004B5BFB">
        <w:rPr>
          <w:sz w:val="28"/>
          <w:szCs w:val="28"/>
        </w:rPr>
        <w:t xml:space="preserve">Контрольно-счетная палата Воскресенского муниципального района рекомендует соблюдать сроки предоставления Годового отчета в соответствии с пунктом 3 статьи 264.4 Бюджетного кодекса РФ и подпунктом 5.4. раздела </w:t>
      </w:r>
      <w:r w:rsidRPr="004B5BFB">
        <w:rPr>
          <w:sz w:val="28"/>
          <w:szCs w:val="28"/>
          <w:lang w:val="en-US"/>
        </w:rPr>
        <w:t>V</w:t>
      </w:r>
      <w:r w:rsidRPr="004B5BFB">
        <w:rPr>
          <w:sz w:val="28"/>
          <w:szCs w:val="28"/>
        </w:rPr>
        <w:t xml:space="preserve"> </w:t>
      </w:r>
      <w:r w:rsidRPr="004B5BFB">
        <w:rPr>
          <w:sz w:val="28"/>
          <w:szCs w:val="28"/>
        </w:rPr>
        <w:lastRenderedPageBreak/>
        <w:t>Положения «О бюджетном процессе в городском поселении Хорлово», Администрацией городского поселения Хорлово.</w:t>
      </w:r>
    </w:p>
    <w:p w:rsidR="00302B9F" w:rsidRPr="0056135D" w:rsidRDefault="00291962" w:rsidP="00944F9E">
      <w:pPr>
        <w:autoSpaceDE w:val="0"/>
        <w:autoSpaceDN w:val="0"/>
        <w:adjustRightInd w:val="0"/>
        <w:spacing w:line="276" w:lineRule="auto"/>
        <w:ind w:firstLine="567"/>
        <w:jc w:val="both"/>
        <w:rPr>
          <w:bCs/>
          <w:sz w:val="28"/>
          <w:szCs w:val="28"/>
        </w:rPr>
      </w:pPr>
      <w:r>
        <w:rPr>
          <w:sz w:val="28"/>
          <w:szCs w:val="28"/>
        </w:rPr>
        <w:t>2</w:t>
      </w:r>
      <w:r w:rsidR="00302B9F" w:rsidRPr="00302B9F">
        <w:rPr>
          <w:sz w:val="28"/>
          <w:szCs w:val="28"/>
        </w:rPr>
        <w:t xml:space="preserve">. Внешняя проверка исполнения бюджета </w:t>
      </w:r>
      <w:r w:rsidR="0056135D" w:rsidRPr="0056135D">
        <w:rPr>
          <w:sz w:val="28"/>
          <w:szCs w:val="28"/>
        </w:rPr>
        <w:t xml:space="preserve">городского поселения Хорлово </w:t>
      </w:r>
      <w:r w:rsidR="00302B9F" w:rsidRPr="00302B9F">
        <w:rPr>
          <w:sz w:val="28"/>
          <w:szCs w:val="28"/>
        </w:rPr>
        <w:t xml:space="preserve">за 2017 год и анализ, проведенный Контрольно-счетной палатой, показал, что основные параметры бюджета </w:t>
      </w:r>
      <w:r w:rsidR="0056135D" w:rsidRPr="0056135D">
        <w:rPr>
          <w:sz w:val="28"/>
          <w:szCs w:val="28"/>
        </w:rPr>
        <w:t xml:space="preserve">городского поселения Хорлово </w:t>
      </w:r>
      <w:r w:rsidR="00302B9F" w:rsidRPr="00302B9F">
        <w:rPr>
          <w:sz w:val="28"/>
          <w:szCs w:val="28"/>
        </w:rPr>
        <w:t xml:space="preserve">выполнены. Причины неисполнения бюджетных ассигнований по отдельным разделам и подразделам бюджета </w:t>
      </w:r>
      <w:r w:rsidR="0056135D" w:rsidRPr="0056135D">
        <w:rPr>
          <w:sz w:val="28"/>
          <w:szCs w:val="28"/>
        </w:rPr>
        <w:t>городского поселения Хорлово</w:t>
      </w:r>
      <w:r w:rsidR="00302B9F" w:rsidRPr="00302B9F">
        <w:rPr>
          <w:sz w:val="28"/>
          <w:szCs w:val="28"/>
        </w:rPr>
        <w:t xml:space="preserve"> отражены в Пояснительн</w:t>
      </w:r>
      <w:r w:rsidR="0056135D" w:rsidRPr="0056135D">
        <w:rPr>
          <w:sz w:val="28"/>
          <w:szCs w:val="28"/>
        </w:rPr>
        <w:t>ой</w:t>
      </w:r>
      <w:r w:rsidR="00302B9F" w:rsidRPr="00302B9F">
        <w:rPr>
          <w:sz w:val="28"/>
          <w:szCs w:val="28"/>
        </w:rPr>
        <w:t xml:space="preserve"> записк</w:t>
      </w:r>
      <w:r w:rsidR="0056135D" w:rsidRPr="0056135D">
        <w:rPr>
          <w:sz w:val="28"/>
          <w:szCs w:val="28"/>
        </w:rPr>
        <w:t>е</w:t>
      </w:r>
      <w:r w:rsidR="00302B9F" w:rsidRPr="00302B9F">
        <w:rPr>
          <w:sz w:val="28"/>
          <w:szCs w:val="28"/>
        </w:rPr>
        <w:t xml:space="preserve"> (форма по ОКУД 0</w:t>
      </w:r>
      <w:r w:rsidR="0056135D" w:rsidRPr="0056135D">
        <w:rPr>
          <w:sz w:val="28"/>
          <w:szCs w:val="28"/>
        </w:rPr>
        <w:t>503160), представленных главным</w:t>
      </w:r>
      <w:r w:rsidR="00302B9F" w:rsidRPr="00302B9F">
        <w:rPr>
          <w:sz w:val="28"/>
          <w:szCs w:val="28"/>
        </w:rPr>
        <w:t xml:space="preserve"> распорядител</w:t>
      </w:r>
      <w:r w:rsidR="0056135D" w:rsidRPr="0056135D">
        <w:rPr>
          <w:sz w:val="28"/>
          <w:szCs w:val="28"/>
        </w:rPr>
        <w:t>ем</w:t>
      </w:r>
      <w:r w:rsidR="00302B9F" w:rsidRPr="00302B9F">
        <w:rPr>
          <w:sz w:val="28"/>
          <w:szCs w:val="28"/>
        </w:rPr>
        <w:t xml:space="preserve"> средств бюджета </w:t>
      </w:r>
      <w:r w:rsidR="0056135D" w:rsidRPr="0056135D">
        <w:rPr>
          <w:sz w:val="28"/>
          <w:szCs w:val="28"/>
        </w:rPr>
        <w:t xml:space="preserve">городского поселения Хорлово </w:t>
      </w:r>
      <w:r w:rsidR="00302B9F" w:rsidRPr="00302B9F">
        <w:rPr>
          <w:sz w:val="28"/>
          <w:szCs w:val="28"/>
        </w:rPr>
        <w:t>и в отчетной форме «</w:t>
      </w:r>
      <w:r w:rsidR="0056135D" w:rsidRPr="0056135D">
        <w:rPr>
          <w:sz w:val="28"/>
          <w:szCs w:val="28"/>
        </w:rPr>
        <w:t>Сведения об исполнении бюджета</w:t>
      </w:r>
      <w:r w:rsidR="00302B9F" w:rsidRPr="00302B9F">
        <w:rPr>
          <w:sz w:val="28"/>
          <w:szCs w:val="28"/>
        </w:rPr>
        <w:t>» (ОКУД 0503164).</w:t>
      </w:r>
    </w:p>
    <w:p w:rsidR="00302B9F" w:rsidRPr="00302B9F" w:rsidRDefault="00291962" w:rsidP="00944F9E">
      <w:pPr>
        <w:widowControl w:val="0"/>
        <w:autoSpaceDE w:val="0"/>
        <w:autoSpaceDN w:val="0"/>
        <w:adjustRightInd w:val="0"/>
        <w:spacing w:line="276" w:lineRule="auto"/>
        <w:ind w:firstLine="567"/>
        <w:jc w:val="both"/>
        <w:rPr>
          <w:sz w:val="28"/>
          <w:szCs w:val="28"/>
        </w:rPr>
      </w:pPr>
      <w:r>
        <w:rPr>
          <w:sz w:val="28"/>
          <w:szCs w:val="28"/>
        </w:rPr>
        <w:t>3</w:t>
      </w:r>
      <w:r w:rsidR="00302B9F" w:rsidRPr="00302B9F">
        <w:rPr>
          <w:sz w:val="28"/>
          <w:szCs w:val="28"/>
        </w:rPr>
        <w:t>.</w:t>
      </w:r>
      <w:r w:rsidR="00944F9E">
        <w:rPr>
          <w:sz w:val="28"/>
          <w:szCs w:val="28"/>
        </w:rPr>
        <w:t> </w:t>
      </w:r>
      <w:r w:rsidR="00302B9F" w:rsidRPr="00302B9F">
        <w:rPr>
          <w:sz w:val="28"/>
          <w:szCs w:val="28"/>
        </w:rPr>
        <w:t xml:space="preserve">Основные параметры бюджета </w:t>
      </w:r>
      <w:r w:rsidR="0056135D" w:rsidRPr="008F6E0D">
        <w:rPr>
          <w:sz w:val="28"/>
          <w:szCs w:val="28"/>
        </w:rPr>
        <w:t>городского поселения Хорлово</w:t>
      </w:r>
      <w:r w:rsidR="0056135D" w:rsidRPr="00302B9F">
        <w:rPr>
          <w:sz w:val="28"/>
          <w:szCs w:val="28"/>
        </w:rPr>
        <w:t xml:space="preserve"> </w:t>
      </w:r>
      <w:r w:rsidR="00302B9F" w:rsidRPr="00302B9F">
        <w:rPr>
          <w:sz w:val="28"/>
          <w:szCs w:val="28"/>
        </w:rPr>
        <w:t>выполнены:</w:t>
      </w:r>
    </w:p>
    <w:p w:rsidR="00302B9F" w:rsidRPr="00944F9E" w:rsidRDefault="00302B9F" w:rsidP="008F6E0D">
      <w:pPr>
        <w:widowControl w:val="0"/>
        <w:autoSpaceDE w:val="0"/>
        <w:autoSpaceDN w:val="0"/>
        <w:adjustRightInd w:val="0"/>
        <w:spacing w:line="276" w:lineRule="auto"/>
        <w:ind w:firstLine="540"/>
        <w:jc w:val="both"/>
        <w:rPr>
          <w:sz w:val="28"/>
          <w:szCs w:val="28"/>
        </w:rPr>
      </w:pPr>
      <w:r w:rsidRPr="00302B9F">
        <w:rPr>
          <w:sz w:val="28"/>
          <w:szCs w:val="28"/>
        </w:rPr>
        <w:t>доходы на 99,</w:t>
      </w:r>
      <w:r w:rsidR="0056135D" w:rsidRPr="008F6E0D">
        <w:rPr>
          <w:sz w:val="28"/>
          <w:szCs w:val="28"/>
        </w:rPr>
        <w:t>1</w:t>
      </w:r>
      <w:r w:rsidRPr="00302B9F">
        <w:rPr>
          <w:sz w:val="28"/>
          <w:szCs w:val="28"/>
        </w:rPr>
        <w:t xml:space="preserve">% </w:t>
      </w:r>
      <w:r w:rsidR="00944F9E" w:rsidRPr="00944F9E">
        <w:rPr>
          <w:sz w:val="28"/>
          <w:szCs w:val="28"/>
        </w:rPr>
        <w:t>(</w:t>
      </w:r>
      <w:r w:rsidRPr="00944F9E">
        <w:rPr>
          <w:sz w:val="28"/>
          <w:szCs w:val="28"/>
        </w:rPr>
        <w:t>11</w:t>
      </w:r>
      <w:r w:rsidR="0056135D" w:rsidRPr="00944F9E">
        <w:rPr>
          <w:sz w:val="28"/>
          <w:szCs w:val="28"/>
        </w:rPr>
        <w:t>1 567,6</w:t>
      </w:r>
      <w:r w:rsidRPr="00944F9E">
        <w:rPr>
          <w:sz w:val="28"/>
          <w:szCs w:val="28"/>
        </w:rPr>
        <w:t xml:space="preserve"> тыс. рублей</w:t>
      </w:r>
      <w:r w:rsidR="00944F9E" w:rsidRPr="00944F9E">
        <w:rPr>
          <w:sz w:val="28"/>
          <w:szCs w:val="28"/>
        </w:rPr>
        <w:t>)</w:t>
      </w:r>
      <w:r w:rsidRPr="00944F9E">
        <w:rPr>
          <w:sz w:val="28"/>
          <w:szCs w:val="28"/>
        </w:rPr>
        <w:t>,</w:t>
      </w:r>
    </w:p>
    <w:p w:rsidR="00302B9F" w:rsidRPr="00302B9F" w:rsidRDefault="00302B9F" w:rsidP="008F6E0D">
      <w:pPr>
        <w:widowControl w:val="0"/>
        <w:autoSpaceDE w:val="0"/>
        <w:autoSpaceDN w:val="0"/>
        <w:adjustRightInd w:val="0"/>
        <w:spacing w:line="276" w:lineRule="auto"/>
        <w:ind w:firstLine="540"/>
        <w:jc w:val="both"/>
        <w:rPr>
          <w:sz w:val="28"/>
          <w:szCs w:val="28"/>
        </w:rPr>
      </w:pPr>
      <w:r w:rsidRPr="00944F9E">
        <w:rPr>
          <w:sz w:val="28"/>
          <w:szCs w:val="28"/>
        </w:rPr>
        <w:t>расходы на 9</w:t>
      </w:r>
      <w:r w:rsidR="00C32BB3" w:rsidRPr="00944F9E">
        <w:rPr>
          <w:sz w:val="28"/>
          <w:szCs w:val="28"/>
        </w:rPr>
        <w:t>4</w:t>
      </w:r>
      <w:r w:rsidRPr="00944F9E">
        <w:rPr>
          <w:sz w:val="28"/>
          <w:szCs w:val="28"/>
        </w:rPr>
        <w:t>,</w:t>
      </w:r>
      <w:r w:rsidR="00C32BB3" w:rsidRPr="00944F9E">
        <w:rPr>
          <w:sz w:val="28"/>
          <w:szCs w:val="28"/>
        </w:rPr>
        <w:t>5</w:t>
      </w:r>
      <w:r w:rsidRPr="00944F9E">
        <w:rPr>
          <w:sz w:val="28"/>
          <w:szCs w:val="28"/>
        </w:rPr>
        <w:t xml:space="preserve">% </w:t>
      </w:r>
      <w:r w:rsidR="00944F9E" w:rsidRPr="00944F9E">
        <w:rPr>
          <w:sz w:val="28"/>
          <w:szCs w:val="28"/>
        </w:rPr>
        <w:t>(</w:t>
      </w:r>
      <w:r w:rsidRPr="00944F9E">
        <w:rPr>
          <w:sz w:val="28"/>
          <w:szCs w:val="28"/>
        </w:rPr>
        <w:t>11</w:t>
      </w:r>
      <w:r w:rsidR="00C32BB3" w:rsidRPr="00944F9E">
        <w:rPr>
          <w:sz w:val="28"/>
          <w:szCs w:val="28"/>
        </w:rPr>
        <w:t>6 925,2</w:t>
      </w:r>
      <w:r w:rsidRPr="00944F9E">
        <w:rPr>
          <w:sz w:val="28"/>
          <w:szCs w:val="28"/>
        </w:rPr>
        <w:t xml:space="preserve"> тыс. рублей</w:t>
      </w:r>
      <w:r w:rsidR="00944F9E" w:rsidRPr="00944F9E">
        <w:rPr>
          <w:sz w:val="28"/>
          <w:szCs w:val="28"/>
        </w:rPr>
        <w:t>)</w:t>
      </w:r>
      <w:r w:rsidRPr="00944F9E">
        <w:rPr>
          <w:sz w:val="28"/>
          <w:szCs w:val="28"/>
        </w:rPr>
        <w:t>,</w:t>
      </w:r>
    </w:p>
    <w:p w:rsidR="00302B9F" w:rsidRPr="00302B9F" w:rsidRDefault="00302B9F" w:rsidP="008F6E0D">
      <w:pPr>
        <w:widowControl w:val="0"/>
        <w:autoSpaceDE w:val="0"/>
        <w:autoSpaceDN w:val="0"/>
        <w:adjustRightInd w:val="0"/>
        <w:spacing w:line="276" w:lineRule="auto"/>
        <w:ind w:firstLine="540"/>
        <w:jc w:val="both"/>
        <w:rPr>
          <w:sz w:val="28"/>
          <w:szCs w:val="28"/>
        </w:rPr>
      </w:pPr>
      <w:r w:rsidRPr="00302B9F">
        <w:rPr>
          <w:sz w:val="28"/>
          <w:szCs w:val="28"/>
        </w:rPr>
        <w:t xml:space="preserve">бюджет исполнен с </w:t>
      </w:r>
      <w:r w:rsidR="00C32BB3" w:rsidRPr="008F6E0D">
        <w:rPr>
          <w:sz w:val="28"/>
          <w:szCs w:val="28"/>
        </w:rPr>
        <w:t>дефицитом</w:t>
      </w:r>
      <w:r w:rsidRPr="00302B9F">
        <w:rPr>
          <w:sz w:val="28"/>
          <w:szCs w:val="28"/>
        </w:rPr>
        <w:t xml:space="preserve"> </w:t>
      </w:r>
      <w:r w:rsidR="00C32BB3" w:rsidRPr="008F6E0D">
        <w:rPr>
          <w:sz w:val="28"/>
          <w:szCs w:val="28"/>
        </w:rPr>
        <w:t>5</w:t>
      </w:r>
      <w:r w:rsidRPr="00302B9F">
        <w:rPr>
          <w:sz w:val="28"/>
          <w:szCs w:val="28"/>
        </w:rPr>
        <w:t> </w:t>
      </w:r>
      <w:r w:rsidR="00C32BB3" w:rsidRPr="008F6E0D">
        <w:rPr>
          <w:sz w:val="28"/>
          <w:szCs w:val="28"/>
        </w:rPr>
        <w:t>357,6</w:t>
      </w:r>
      <w:r w:rsidRPr="00302B9F">
        <w:rPr>
          <w:sz w:val="28"/>
          <w:szCs w:val="28"/>
        </w:rPr>
        <w:t xml:space="preserve"> тыс. рублей.</w:t>
      </w:r>
    </w:p>
    <w:p w:rsidR="00302B9F" w:rsidRPr="00302B9F" w:rsidRDefault="00291962" w:rsidP="00944F9E">
      <w:pPr>
        <w:widowControl w:val="0"/>
        <w:autoSpaceDE w:val="0"/>
        <w:autoSpaceDN w:val="0"/>
        <w:adjustRightInd w:val="0"/>
        <w:spacing w:line="276" w:lineRule="auto"/>
        <w:ind w:firstLine="567"/>
        <w:jc w:val="both"/>
        <w:rPr>
          <w:sz w:val="28"/>
          <w:szCs w:val="28"/>
        </w:rPr>
      </w:pPr>
      <w:r>
        <w:rPr>
          <w:sz w:val="28"/>
          <w:szCs w:val="28"/>
        </w:rPr>
        <w:t>4</w:t>
      </w:r>
      <w:r w:rsidR="00302B9F" w:rsidRPr="00302B9F">
        <w:rPr>
          <w:sz w:val="28"/>
          <w:szCs w:val="28"/>
        </w:rPr>
        <w:t>. Основную долю (</w:t>
      </w:r>
      <w:r w:rsidR="00D9133E" w:rsidRPr="0046733A">
        <w:rPr>
          <w:sz w:val="28"/>
          <w:szCs w:val="28"/>
        </w:rPr>
        <w:t>87,1</w:t>
      </w:r>
      <w:r w:rsidR="00302B9F" w:rsidRPr="00302B9F">
        <w:rPr>
          <w:sz w:val="28"/>
          <w:szCs w:val="28"/>
        </w:rPr>
        <w:t xml:space="preserve">%) в общем объеме расходов бюджета </w:t>
      </w:r>
      <w:r w:rsidR="00D9133E" w:rsidRPr="0046733A">
        <w:rPr>
          <w:sz w:val="28"/>
          <w:szCs w:val="28"/>
        </w:rPr>
        <w:t>городского поселения Хорлово</w:t>
      </w:r>
      <w:r w:rsidR="00302B9F" w:rsidRPr="00302B9F">
        <w:rPr>
          <w:sz w:val="28"/>
          <w:szCs w:val="28"/>
        </w:rPr>
        <w:t xml:space="preserve"> составили расходы на реализацию муниципальных программ. Исполнение по 1</w:t>
      </w:r>
      <w:r w:rsidR="00D9133E" w:rsidRPr="0046733A">
        <w:rPr>
          <w:sz w:val="28"/>
          <w:szCs w:val="28"/>
        </w:rPr>
        <w:t>3</w:t>
      </w:r>
      <w:r w:rsidR="00302B9F" w:rsidRPr="00302B9F">
        <w:rPr>
          <w:sz w:val="28"/>
          <w:szCs w:val="28"/>
        </w:rPr>
        <w:t xml:space="preserve"> муниципальным программам в 2017 году составило </w:t>
      </w:r>
      <w:r w:rsidR="00D9133E" w:rsidRPr="0046733A">
        <w:rPr>
          <w:sz w:val="28"/>
          <w:szCs w:val="28"/>
        </w:rPr>
        <w:t>101</w:t>
      </w:r>
      <w:r w:rsidR="00302B9F" w:rsidRPr="00302B9F">
        <w:rPr>
          <w:sz w:val="28"/>
          <w:szCs w:val="28"/>
        </w:rPr>
        <w:t> </w:t>
      </w:r>
      <w:r w:rsidR="00D9133E" w:rsidRPr="0046733A">
        <w:rPr>
          <w:sz w:val="28"/>
          <w:szCs w:val="28"/>
        </w:rPr>
        <w:t>824</w:t>
      </w:r>
      <w:r w:rsidR="00302B9F" w:rsidRPr="00302B9F">
        <w:rPr>
          <w:sz w:val="28"/>
          <w:szCs w:val="28"/>
        </w:rPr>
        <w:t>,3  тыс. рублей или 9</w:t>
      </w:r>
      <w:r w:rsidR="00D9133E" w:rsidRPr="0046733A">
        <w:rPr>
          <w:sz w:val="28"/>
          <w:szCs w:val="28"/>
        </w:rPr>
        <w:t>4,2</w:t>
      </w:r>
      <w:r w:rsidR="00302B9F" w:rsidRPr="00302B9F">
        <w:rPr>
          <w:sz w:val="28"/>
          <w:szCs w:val="28"/>
        </w:rPr>
        <w:t xml:space="preserve">% уточненного плана и сложилось в диапазоне от </w:t>
      </w:r>
      <w:r w:rsidR="00D9133E" w:rsidRPr="0046733A">
        <w:rPr>
          <w:sz w:val="28"/>
          <w:szCs w:val="28"/>
        </w:rPr>
        <w:t>52,2</w:t>
      </w:r>
      <w:r w:rsidR="00302B9F" w:rsidRPr="00302B9F">
        <w:rPr>
          <w:sz w:val="28"/>
          <w:szCs w:val="28"/>
        </w:rPr>
        <w:t>% до 100,0%.</w:t>
      </w:r>
    </w:p>
    <w:p w:rsidR="00302B9F" w:rsidRPr="00302B9F" w:rsidRDefault="00302B9F" w:rsidP="00944F9E">
      <w:pPr>
        <w:widowControl w:val="0"/>
        <w:autoSpaceDE w:val="0"/>
        <w:autoSpaceDN w:val="0"/>
        <w:adjustRightInd w:val="0"/>
        <w:spacing w:line="276" w:lineRule="auto"/>
        <w:ind w:firstLine="567"/>
        <w:jc w:val="both"/>
        <w:rPr>
          <w:sz w:val="28"/>
          <w:szCs w:val="28"/>
        </w:rPr>
      </w:pPr>
      <w:r w:rsidRPr="00302B9F">
        <w:rPr>
          <w:sz w:val="28"/>
          <w:szCs w:val="28"/>
        </w:rPr>
        <w:t xml:space="preserve">По </w:t>
      </w:r>
      <w:r w:rsidR="00CD2F63" w:rsidRPr="0046733A">
        <w:rPr>
          <w:sz w:val="28"/>
          <w:szCs w:val="28"/>
        </w:rPr>
        <w:t>9</w:t>
      </w:r>
      <w:r w:rsidRPr="00302B9F">
        <w:rPr>
          <w:sz w:val="28"/>
          <w:szCs w:val="28"/>
        </w:rPr>
        <w:t xml:space="preserve"> муниципальным программам исполнение выше уровня исполнения бюджета Воскресенского муниципального района по программным расходам (9</w:t>
      </w:r>
      <w:r w:rsidR="00D9133E" w:rsidRPr="0046733A">
        <w:rPr>
          <w:sz w:val="28"/>
          <w:szCs w:val="28"/>
        </w:rPr>
        <w:t>4,2</w:t>
      </w:r>
      <w:r w:rsidRPr="00302B9F">
        <w:rPr>
          <w:sz w:val="28"/>
          <w:szCs w:val="28"/>
        </w:rPr>
        <w:t>%).</w:t>
      </w:r>
    </w:p>
    <w:p w:rsidR="00302B9F" w:rsidRPr="00302B9F" w:rsidRDefault="00302B9F" w:rsidP="0046733A">
      <w:pPr>
        <w:widowControl w:val="0"/>
        <w:autoSpaceDE w:val="0"/>
        <w:autoSpaceDN w:val="0"/>
        <w:adjustRightInd w:val="0"/>
        <w:spacing w:line="276" w:lineRule="auto"/>
        <w:ind w:firstLine="540"/>
        <w:jc w:val="both"/>
        <w:rPr>
          <w:sz w:val="28"/>
          <w:szCs w:val="28"/>
        </w:rPr>
      </w:pPr>
      <w:r w:rsidRPr="00302B9F">
        <w:rPr>
          <w:sz w:val="28"/>
          <w:szCs w:val="28"/>
        </w:rPr>
        <w:t xml:space="preserve">По </w:t>
      </w:r>
      <w:r w:rsidR="00CD2F63" w:rsidRPr="0046733A">
        <w:rPr>
          <w:sz w:val="28"/>
          <w:szCs w:val="28"/>
        </w:rPr>
        <w:t>4</w:t>
      </w:r>
      <w:r w:rsidRPr="00302B9F">
        <w:rPr>
          <w:sz w:val="28"/>
          <w:szCs w:val="28"/>
        </w:rPr>
        <w:t xml:space="preserve"> муниципальным программам исполнение ниже уровня исполнения бюджета по программным расходам (9</w:t>
      </w:r>
      <w:r w:rsidR="00CD2F63" w:rsidRPr="0046733A">
        <w:rPr>
          <w:sz w:val="28"/>
          <w:szCs w:val="28"/>
        </w:rPr>
        <w:t>4,2</w:t>
      </w:r>
      <w:r w:rsidRPr="00302B9F">
        <w:rPr>
          <w:sz w:val="28"/>
          <w:szCs w:val="28"/>
        </w:rPr>
        <w:t>%). Наиболее низкое исполнение сложилось по муниципальн</w:t>
      </w:r>
      <w:r w:rsidR="00CD2F63" w:rsidRPr="0046733A">
        <w:rPr>
          <w:sz w:val="28"/>
          <w:szCs w:val="28"/>
        </w:rPr>
        <w:t>ой</w:t>
      </w:r>
      <w:r w:rsidRPr="00302B9F">
        <w:rPr>
          <w:sz w:val="28"/>
          <w:szCs w:val="28"/>
        </w:rPr>
        <w:t xml:space="preserve"> программ</w:t>
      </w:r>
      <w:r w:rsidR="00CD2F63" w:rsidRPr="0046733A">
        <w:rPr>
          <w:sz w:val="28"/>
          <w:szCs w:val="28"/>
        </w:rPr>
        <w:t>е</w:t>
      </w:r>
      <w:r w:rsidRPr="00302B9F">
        <w:rPr>
          <w:sz w:val="28"/>
          <w:szCs w:val="28"/>
        </w:rPr>
        <w:t xml:space="preserve"> «</w:t>
      </w:r>
      <w:r w:rsidR="00CD2F63" w:rsidRPr="0046733A">
        <w:rPr>
          <w:sz w:val="28"/>
          <w:szCs w:val="28"/>
        </w:rPr>
        <w:t>Жилище городского поселения Хорлово</w:t>
      </w:r>
      <w:r w:rsidRPr="00302B9F">
        <w:rPr>
          <w:sz w:val="28"/>
          <w:szCs w:val="28"/>
        </w:rPr>
        <w:t xml:space="preserve"> </w:t>
      </w:r>
      <w:r w:rsidR="00CD2F63" w:rsidRPr="0046733A">
        <w:rPr>
          <w:sz w:val="28"/>
          <w:szCs w:val="28"/>
        </w:rPr>
        <w:t>в</w:t>
      </w:r>
      <w:r w:rsidRPr="00302B9F">
        <w:rPr>
          <w:sz w:val="28"/>
          <w:szCs w:val="28"/>
        </w:rPr>
        <w:t xml:space="preserve"> 2017-2021 год</w:t>
      </w:r>
      <w:r w:rsidR="00CD2F63" w:rsidRPr="0046733A">
        <w:rPr>
          <w:sz w:val="28"/>
          <w:szCs w:val="28"/>
        </w:rPr>
        <w:t>ах</w:t>
      </w:r>
      <w:r w:rsidRPr="00302B9F">
        <w:rPr>
          <w:sz w:val="28"/>
          <w:szCs w:val="28"/>
        </w:rPr>
        <w:t>»</w:t>
      </w:r>
      <w:r w:rsidR="00CD2F63" w:rsidRPr="0046733A">
        <w:rPr>
          <w:sz w:val="28"/>
          <w:szCs w:val="28"/>
        </w:rPr>
        <w:t xml:space="preserve"> </w:t>
      </w:r>
      <w:r w:rsidR="00944F9E" w:rsidRPr="00182795">
        <w:rPr>
          <w:sz w:val="28"/>
          <w:szCs w:val="28"/>
        </w:rPr>
        <w:t>–</w:t>
      </w:r>
      <w:r w:rsidRPr="00302B9F">
        <w:rPr>
          <w:sz w:val="28"/>
          <w:szCs w:val="28"/>
        </w:rPr>
        <w:t xml:space="preserve"> исполнение составило </w:t>
      </w:r>
      <w:r w:rsidR="00CD2F63" w:rsidRPr="0046733A">
        <w:rPr>
          <w:sz w:val="28"/>
          <w:szCs w:val="28"/>
        </w:rPr>
        <w:t>52,2</w:t>
      </w:r>
      <w:r w:rsidRPr="00302B9F">
        <w:rPr>
          <w:sz w:val="28"/>
          <w:szCs w:val="28"/>
        </w:rPr>
        <w:t xml:space="preserve">% </w:t>
      </w:r>
      <w:r w:rsidR="004B5BFB" w:rsidRPr="00034F5B">
        <w:rPr>
          <w:sz w:val="28"/>
          <w:szCs w:val="28"/>
        </w:rPr>
        <w:t xml:space="preserve">или </w:t>
      </w:r>
      <w:r w:rsidR="004B5BFB">
        <w:rPr>
          <w:sz w:val="28"/>
          <w:szCs w:val="28"/>
        </w:rPr>
        <w:t>2</w:t>
      </w:r>
      <w:r w:rsidR="004B5BFB" w:rsidRPr="00034F5B">
        <w:rPr>
          <w:sz w:val="28"/>
          <w:szCs w:val="28"/>
        </w:rPr>
        <w:t> </w:t>
      </w:r>
      <w:r w:rsidR="004B5BFB">
        <w:rPr>
          <w:sz w:val="28"/>
          <w:szCs w:val="28"/>
        </w:rPr>
        <w:t>831</w:t>
      </w:r>
      <w:r w:rsidR="004B5BFB" w:rsidRPr="00034F5B">
        <w:rPr>
          <w:sz w:val="28"/>
          <w:szCs w:val="28"/>
        </w:rPr>
        <w:t>,</w:t>
      </w:r>
      <w:r w:rsidR="004B5BFB">
        <w:rPr>
          <w:sz w:val="28"/>
          <w:szCs w:val="28"/>
        </w:rPr>
        <w:t>4</w:t>
      </w:r>
      <w:r w:rsidR="004B5BFB" w:rsidRPr="00034F5B">
        <w:rPr>
          <w:sz w:val="28"/>
          <w:szCs w:val="28"/>
        </w:rPr>
        <w:t xml:space="preserve"> тыс. рублей при плане </w:t>
      </w:r>
      <w:r w:rsidR="004B5BFB">
        <w:rPr>
          <w:sz w:val="28"/>
          <w:szCs w:val="28"/>
        </w:rPr>
        <w:t>5</w:t>
      </w:r>
      <w:r w:rsidR="004B5BFB" w:rsidRPr="00034F5B">
        <w:rPr>
          <w:sz w:val="28"/>
          <w:szCs w:val="28"/>
        </w:rPr>
        <w:t> </w:t>
      </w:r>
      <w:r w:rsidR="004B5BFB">
        <w:rPr>
          <w:sz w:val="28"/>
          <w:szCs w:val="28"/>
        </w:rPr>
        <w:t>426</w:t>
      </w:r>
      <w:r w:rsidR="004B5BFB" w:rsidRPr="00034F5B">
        <w:rPr>
          <w:sz w:val="28"/>
          <w:szCs w:val="28"/>
        </w:rPr>
        <w:t>,</w:t>
      </w:r>
      <w:r w:rsidR="004B5BFB">
        <w:rPr>
          <w:sz w:val="28"/>
          <w:szCs w:val="28"/>
        </w:rPr>
        <w:t>5</w:t>
      </w:r>
      <w:r w:rsidR="004B5BFB" w:rsidRPr="00034F5B">
        <w:rPr>
          <w:sz w:val="28"/>
          <w:szCs w:val="28"/>
        </w:rPr>
        <w:t xml:space="preserve"> тыс. рублей</w:t>
      </w:r>
      <w:r w:rsidR="004B5BFB">
        <w:rPr>
          <w:sz w:val="28"/>
          <w:szCs w:val="28"/>
        </w:rPr>
        <w:t>.</w:t>
      </w:r>
    </w:p>
    <w:p w:rsidR="00302B9F" w:rsidRPr="00302B9F" w:rsidRDefault="00302B9F" w:rsidP="0046733A">
      <w:pPr>
        <w:spacing w:line="276" w:lineRule="auto"/>
        <w:ind w:firstLine="567"/>
        <w:jc w:val="both"/>
        <w:rPr>
          <w:sz w:val="28"/>
          <w:szCs w:val="28"/>
        </w:rPr>
      </w:pPr>
      <w:r w:rsidRPr="00302B9F">
        <w:rPr>
          <w:sz w:val="28"/>
          <w:szCs w:val="28"/>
        </w:rPr>
        <w:t xml:space="preserve">Администрации </w:t>
      </w:r>
      <w:r w:rsidR="00CD2F63" w:rsidRPr="0046733A">
        <w:rPr>
          <w:sz w:val="28"/>
          <w:szCs w:val="28"/>
        </w:rPr>
        <w:t>городского поселения Хорлово</w:t>
      </w:r>
      <w:r w:rsidR="00CD2F63" w:rsidRPr="00302B9F">
        <w:rPr>
          <w:sz w:val="28"/>
          <w:szCs w:val="28"/>
        </w:rPr>
        <w:t xml:space="preserve"> </w:t>
      </w:r>
      <w:r w:rsidRPr="00302B9F">
        <w:rPr>
          <w:sz w:val="28"/>
          <w:szCs w:val="28"/>
        </w:rPr>
        <w:t>необходимо в полном объеме использовать средства, выделенные на реализацию муниципальных программ.</w:t>
      </w:r>
    </w:p>
    <w:p w:rsidR="00302B9F" w:rsidRPr="00302B9F" w:rsidRDefault="00291962" w:rsidP="003300CC">
      <w:pPr>
        <w:spacing w:line="276" w:lineRule="auto"/>
        <w:ind w:firstLine="567"/>
        <w:jc w:val="both"/>
        <w:rPr>
          <w:sz w:val="28"/>
          <w:szCs w:val="28"/>
        </w:rPr>
      </w:pPr>
      <w:r>
        <w:rPr>
          <w:sz w:val="28"/>
          <w:szCs w:val="28"/>
        </w:rPr>
        <w:t>5</w:t>
      </w:r>
      <w:r w:rsidR="00302B9F" w:rsidRPr="00302B9F">
        <w:rPr>
          <w:sz w:val="28"/>
          <w:szCs w:val="28"/>
        </w:rPr>
        <w:t>.</w:t>
      </w:r>
      <w:r w:rsidR="00944F9E">
        <w:rPr>
          <w:sz w:val="28"/>
          <w:szCs w:val="28"/>
        </w:rPr>
        <w:t> </w:t>
      </w:r>
      <w:r w:rsidR="00302B9F" w:rsidRPr="00302B9F">
        <w:rPr>
          <w:sz w:val="28"/>
          <w:szCs w:val="28"/>
        </w:rPr>
        <w:t xml:space="preserve">По состоянию на 01.01.2018 имеется дебиторская задолженность по средствам бюджета в общей сумме </w:t>
      </w:r>
      <w:r w:rsidR="0046733A" w:rsidRPr="003300CC">
        <w:rPr>
          <w:sz w:val="28"/>
          <w:szCs w:val="28"/>
        </w:rPr>
        <w:t>12</w:t>
      </w:r>
      <w:r w:rsidR="00302B9F" w:rsidRPr="00302B9F">
        <w:rPr>
          <w:sz w:val="28"/>
          <w:szCs w:val="28"/>
        </w:rPr>
        <w:t> </w:t>
      </w:r>
      <w:r w:rsidR="0046733A" w:rsidRPr="003300CC">
        <w:rPr>
          <w:sz w:val="28"/>
          <w:szCs w:val="28"/>
        </w:rPr>
        <w:t>496,9</w:t>
      </w:r>
      <w:r w:rsidR="00302B9F" w:rsidRPr="00302B9F">
        <w:rPr>
          <w:sz w:val="28"/>
          <w:szCs w:val="28"/>
        </w:rPr>
        <w:t xml:space="preserve"> тыс. рублей, в том числе просроченная дебиторская задолженность составила </w:t>
      </w:r>
      <w:r w:rsidR="0046733A" w:rsidRPr="003300CC">
        <w:rPr>
          <w:sz w:val="28"/>
          <w:szCs w:val="28"/>
        </w:rPr>
        <w:t>8</w:t>
      </w:r>
      <w:r w:rsidR="00302B9F" w:rsidRPr="00302B9F">
        <w:rPr>
          <w:sz w:val="28"/>
          <w:szCs w:val="28"/>
        </w:rPr>
        <w:t> 9</w:t>
      </w:r>
      <w:r w:rsidR="0046733A" w:rsidRPr="003300CC">
        <w:rPr>
          <w:sz w:val="28"/>
          <w:szCs w:val="28"/>
        </w:rPr>
        <w:t>45</w:t>
      </w:r>
      <w:r w:rsidR="00302B9F" w:rsidRPr="00302B9F">
        <w:rPr>
          <w:sz w:val="28"/>
          <w:szCs w:val="28"/>
        </w:rPr>
        <w:t xml:space="preserve">,4 тыс. рублей. По отношению к 2016 году дебиторская задолженность увеличилась </w:t>
      </w:r>
      <w:r w:rsidR="003300CC" w:rsidRPr="003300CC">
        <w:rPr>
          <w:sz w:val="28"/>
          <w:szCs w:val="28"/>
        </w:rPr>
        <w:t>на</w:t>
      </w:r>
      <w:r w:rsidR="00302B9F" w:rsidRPr="00302B9F">
        <w:rPr>
          <w:sz w:val="28"/>
          <w:szCs w:val="28"/>
        </w:rPr>
        <w:t xml:space="preserve"> </w:t>
      </w:r>
      <w:r w:rsidR="003300CC" w:rsidRPr="003300CC">
        <w:rPr>
          <w:sz w:val="28"/>
          <w:szCs w:val="28"/>
        </w:rPr>
        <w:t xml:space="preserve">894,5 </w:t>
      </w:r>
      <w:r w:rsidR="003300CC" w:rsidRPr="00302B9F">
        <w:rPr>
          <w:sz w:val="28"/>
          <w:szCs w:val="28"/>
        </w:rPr>
        <w:t>тыс. рублей</w:t>
      </w:r>
      <w:r w:rsidR="00302B9F" w:rsidRPr="00302B9F">
        <w:rPr>
          <w:sz w:val="28"/>
          <w:szCs w:val="28"/>
        </w:rPr>
        <w:t>.</w:t>
      </w:r>
    </w:p>
    <w:p w:rsidR="00302B9F" w:rsidRPr="00302B9F" w:rsidRDefault="00302B9F" w:rsidP="003300CC">
      <w:pPr>
        <w:spacing w:line="276" w:lineRule="auto"/>
        <w:ind w:firstLine="567"/>
        <w:jc w:val="both"/>
        <w:rPr>
          <w:sz w:val="28"/>
          <w:szCs w:val="28"/>
        </w:rPr>
      </w:pPr>
      <w:r w:rsidRPr="00302B9F">
        <w:rPr>
          <w:sz w:val="28"/>
          <w:szCs w:val="28"/>
        </w:rPr>
        <w:t xml:space="preserve">Объем кредиторской задолженности по состоянию на 01.01.2018 составил </w:t>
      </w:r>
      <w:r w:rsidR="003300CC" w:rsidRPr="003300CC">
        <w:rPr>
          <w:sz w:val="28"/>
          <w:szCs w:val="28"/>
        </w:rPr>
        <w:t>16</w:t>
      </w:r>
      <w:r w:rsidRPr="00302B9F">
        <w:rPr>
          <w:sz w:val="28"/>
          <w:szCs w:val="28"/>
        </w:rPr>
        <w:t> </w:t>
      </w:r>
      <w:r w:rsidR="003300CC" w:rsidRPr="003300CC">
        <w:rPr>
          <w:sz w:val="28"/>
          <w:szCs w:val="28"/>
        </w:rPr>
        <w:t>091,8</w:t>
      </w:r>
      <w:r w:rsidRPr="00302B9F">
        <w:rPr>
          <w:sz w:val="28"/>
          <w:szCs w:val="28"/>
        </w:rPr>
        <w:t xml:space="preserve"> тыс. рублей. По отношению к 2016 году кредиторская задолженность увеличилась </w:t>
      </w:r>
      <w:r w:rsidR="003300CC" w:rsidRPr="003300CC">
        <w:rPr>
          <w:sz w:val="28"/>
          <w:szCs w:val="28"/>
        </w:rPr>
        <w:t>на</w:t>
      </w:r>
      <w:r w:rsidR="003300CC" w:rsidRPr="00302B9F">
        <w:rPr>
          <w:sz w:val="28"/>
          <w:szCs w:val="28"/>
        </w:rPr>
        <w:t xml:space="preserve"> </w:t>
      </w:r>
      <w:r w:rsidR="003300CC" w:rsidRPr="003300CC">
        <w:rPr>
          <w:sz w:val="28"/>
          <w:szCs w:val="28"/>
        </w:rPr>
        <w:t xml:space="preserve">528,0 </w:t>
      </w:r>
      <w:r w:rsidR="003300CC" w:rsidRPr="00302B9F">
        <w:rPr>
          <w:sz w:val="28"/>
          <w:szCs w:val="28"/>
        </w:rPr>
        <w:t>тыс. рублей.</w:t>
      </w:r>
    </w:p>
    <w:p w:rsidR="00302B9F" w:rsidRPr="00302B9F" w:rsidRDefault="00302B9F" w:rsidP="003300CC">
      <w:pPr>
        <w:autoSpaceDE w:val="0"/>
        <w:autoSpaceDN w:val="0"/>
        <w:adjustRightInd w:val="0"/>
        <w:spacing w:line="276" w:lineRule="auto"/>
        <w:ind w:firstLine="567"/>
        <w:jc w:val="both"/>
        <w:rPr>
          <w:color w:val="000000"/>
          <w:sz w:val="28"/>
          <w:szCs w:val="28"/>
        </w:rPr>
      </w:pPr>
      <w:r w:rsidRPr="00302B9F">
        <w:rPr>
          <w:color w:val="000000"/>
          <w:sz w:val="28"/>
          <w:szCs w:val="28"/>
        </w:rPr>
        <w:t xml:space="preserve">Администрации </w:t>
      </w:r>
      <w:r w:rsidR="003300CC" w:rsidRPr="003300CC">
        <w:rPr>
          <w:sz w:val="28"/>
          <w:szCs w:val="28"/>
        </w:rPr>
        <w:t>городского поселения Хорлово</w:t>
      </w:r>
      <w:r w:rsidR="003300CC" w:rsidRPr="00302B9F">
        <w:rPr>
          <w:sz w:val="28"/>
          <w:szCs w:val="28"/>
        </w:rPr>
        <w:t xml:space="preserve"> </w:t>
      </w:r>
      <w:r w:rsidRPr="00302B9F">
        <w:rPr>
          <w:color w:val="000000"/>
          <w:sz w:val="28"/>
          <w:szCs w:val="28"/>
        </w:rPr>
        <w:t>принять исчерпывающие меры по сокращению дебиторской и кредиторской задолженности.</w:t>
      </w:r>
    </w:p>
    <w:p w:rsidR="00302B9F" w:rsidRPr="00302B9F" w:rsidRDefault="00302B9F" w:rsidP="00EE604F">
      <w:pPr>
        <w:spacing w:line="276" w:lineRule="auto"/>
        <w:ind w:firstLine="567"/>
        <w:jc w:val="both"/>
        <w:rPr>
          <w:sz w:val="28"/>
          <w:szCs w:val="28"/>
        </w:rPr>
      </w:pPr>
      <w:r w:rsidRPr="00302B9F">
        <w:rPr>
          <w:sz w:val="28"/>
          <w:szCs w:val="28"/>
        </w:rPr>
        <w:lastRenderedPageBreak/>
        <w:t xml:space="preserve">Администратору налоговых доходов, необходимо проводить активную работу, направленную на повышение объемов поступлений и снижение задолженности по платежам, зачисляемым в бюджет </w:t>
      </w:r>
      <w:r w:rsidR="00EE604F" w:rsidRPr="00EE604F">
        <w:rPr>
          <w:sz w:val="28"/>
          <w:szCs w:val="28"/>
        </w:rPr>
        <w:t>городского поселения Хорлово</w:t>
      </w:r>
      <w:r w:rsidRPr="00302B9F">
        <w:rPr>
          <w:sz w:val="28"/>
          <w:szCs w:val="28"/>
        </w:rPr>
        <w:t xml:space="preserve">. </w:t>
      </w:r>
    </w:p>
    <w:p w:rsidR="00302B9F" w:rsidRPr="00302B9F" w:rsidRDefault="00302B9F" w:rsidP="00EE604F">
      <w:pPr>
        <w:spacing w:line="276" w:lineRule="auto"/>
        <w:ind w:firstLine="567"/>
        <w:jc w:val="both"/>
        <w:rPr>
          <w:sz w:val="28"/>
          <w:szCs w:val="28"/>
        </w:rPr>
      </w:pPr>
      <w:r w:rsidRPr="00302B9F">
        <w:rPr>
          <w:sz w:val="28"/>
          <w:szCs w:val="28"/>
        </w:rPr>
        <w:t xml:space="preserve">Усилить работу комиссии по мобилизации доходов, с целью сокращения размера недоимки по платежам в бюджет </w:t>
      </w:r>
      <w:r w:rsidR="00EE604F" w:rsidRPr="00EE604F">
        <w:rPr>
          <w:sz w:val="28"/>
          <w:szCs w:val="28"/>
        </w:rPr>
        <w:t>городского поселения Хорлово</w:t>
      </w:r>
      <w:r w:rsidRPr="00302B9F">
        <w:rPr>
          <w:sz w:val="28"/>
          <w:szCs w:val="28"/>
        </w:rPr>
        <w:t>.</w:t>
      </w:r>
    </w:p>
    <w:p w:rsidR="00302B9F" w:rsidRPr="0046733A" w:rsidRDefault="00302B9F" w:rsidP="0046733A">
      <w:pPr>
        <w:spacing w:line="276" w:lineRule="auto"/>
        <w:ind w:firstLine="567"/>
        <w:jc w:val="both"/>
        <w:rPr>
          <w:bCs/>
          <w:sz w:val="28"/>
          <w:szCs w:val="28"/>
        </w:rPr>
      </w:pPr>
      <w:r w:rsidRPr="00302B9F">
        <w:rPr>
          <w:bCs/>
          <w:sz w:val="28"/>
          <w:szCs w:val="28"/>
        </w:rPr>
        <w:t xml:space="preserve">По результатам внешней проверки отчета об исполнении бюджета </w:t>
      </w:r>
      <w:r w:rsidR="0046733A" w:rsidRPr="0046733A">
        <w:rPr>
          <w:sz w:val="28"/>
          <w:szCs w:val="28"/>
        </w:rPr>
        <w:t>городского поселения Хорлово</w:t>
      </w:r>
      <w:r w:rsidR="0046733A" w:rsidRPr="00302B9F">
        <w:rPr>
          <w:sz w:val="28"/>
          <w:szCs w:val="28"/>
        </w:rPr>
        <w:t xml:space="preserve"> </w:t>
      </w:r>
      <w:r w:rsidRPr="00302B9F">
        <w:rPr>
          <w:bCs/>
          <w:sz w:val="28"/>
          <w:szCs w:val="28"/>
        </w:rPr>
        <w:t>за 2017 год, внешней проверки отчетности главн</w:t>
      </w:r>
      <w:r w:rsidR="0046733A" w:rsidRPr="0046733A">
        <w:rPr>
          <w:bCs/>
          <w:sz w:val="28"/>
          <w:szCs w:val="28"/>
        </w:rPr>
        <w:t>ого</w:t>
      </w:r>
      <w:r w:rsidRPr="00302B9F">
        <w:rPr>
          <w:bCs/>
          <w:sz w:val="28"/>
          <w:szCs w:val="28"/>
        </w:rPr>
        <w:t xml:space="preserve"> администратор</w:t>
      </w:r>
      <w:r w:rsidR="0046733A" w:rsidRPr="0046733A">
        <w:rPr>
          <w:bCs/>
          <w:sz w:val="28"/>
          <w:szCs w:val="28"/>
        </w:rPr>
        <w:t>а</w:t>
      </w:r>
      <w:r w:rsidRPr="00302B9F">
        <w:rPr>
          <w:bCs/>
          <w:sz w:val="28"/>
          <w:szCs w:val="28"/>
        </w:rPr>
        <w:t xml:space="preserve"> бюджетных средств Контрольно-счетная палата считает, что отчет об исполнении бюджета </w:t>
      </w:r>
      <w:r w:rsidR="0046733A" w:rsidRPr="0046733A">
        <w:rPr>
          <w:sz w:val="28"/>
          <w:szCs w:val="28"/>
        </w:rPr>
        <w:t>городского поселения Хорлово</w:t>
      </w:r>
      <w:r w:rsidRPr="00302B9F">
        <w:rPr>
          <w:bCs/>
          <w:sz w:val="28"/>
          <w:szCs w:val="28"/>
        </w:rPr>
        <w:t xml:space="preserve"> за 2017 год в представленном виде может быть признан достоверным и </w:t>
      </w:r>
      <w:r w:rsidRPr="0046733A">
        <w:rPr>
          <w:bCs/>
          <w:sz w:val="28"/>
          <w:szCs w:val="28"/>
        </w:rPr>
        <w:t>соответствует нормам действующего бюджетного законодательства.</w:t>
      </w:r>
    </w:p>
    <w:p w:rsidR="00302B9F" w:rsidRPr="00302B9F" w:rsidRDefault="00302B9F" w:rsidP="0046733A">
      <w:pPr>
        <w:spacing w:line="276" w:lineRule="auto"/>
        <w:ind w:firstLine="567"/>
        <w:jc w:val="both"/>
        <w:rPr>
          <w:sz w:val="28"/>
          <w:szCs w:val="28"/>
        </w:rPr>
      </w:pPr>
      <w:r w:rsidRPr="00302B9F">
        <w:rPr>
          <w:sz w:val="28"/>
          <w:szCs w:val="28"/>
        </w:rPr>
        <w:t xml:space="preserve">В связи с чем, предлагает Совету депутатов </w:t>
      </w:r>
      <w:r w:rsidR="0046733A" w:rsidRPr="0046733A">
        <w:rPr>
          <w:sz w:val="28"/>
          <w:szCs w:val="28"/>
        </w:rPr>
        <w:t>городского поселения Хорлово</w:t>
      </w:r>
      <w:r w:rsidR="0046733A" w:rsidRPr="00302B9F">
        <w:rPr>
          <w:sz w:val="28"/>
          <w:szCs w:val="28"/>
        </w:rPr>
        <w:t xml:space="preserve"> </w:t>
      </w:r>
      <w:r w:rsidRPr="00302B9F">
        <w:rPr>
          <w:sz w:val="28"/>
          <w:szCs w:val="28"/>
        </w:rPr>
        <w:t xml:space="preserve">«Годовой отчет об исполнении бюджета </w:t>
      </w:r>
      <w:r w:rsidR="0046733A" w:rsidRPr="0046733A">
        <w:rPr>
          <w:sz w:val="28"/>
          <w:szCs w:val="28"/>
        </w:rPr>
        <w:t>городского поселения Хорлово</w:t>
      </w:r>
      <w:r w:rsidR="0046733A" w:rsidRPr="00302B9F">
        <w:rPr>
          <w:sz w:val="28"/>
          <w:szCs w:val="28"/>
        </w:rPr>
        <w:t xml:space="preserve"> </w:t>
      </w:r>
      <w:r w:rsidRPr="00302B9F">
        <w:rPr>
          <w:sz w:val="28"/>
          <w:szCs w:val="28"/>
        </w:rPr>
        <w:t>за 2017 год» принять к утверждению.</w:t>
      </w:r>
    </w:p>
    <w:p w:rsidR="00302B9F" w:rsidRPr="00302B9F" w:rsidRDefault="00302B9F" w:rsidP="00702285">
      <w:pPr>
        <w:spacing w:line="276" w:lineRule="auto"/>
        <w:jc w:val="center"/>
        <w:rPr>
          <w:bCs/>
          <w:sz w:val="28"/>
          <w:szCs w:val="28"/>
        </w:rPr>
      </w:pPr>
    </w:p>
    <w:p w:rsidR="004B5BFB" w:rsidRDefault="004B5BFB" w:rsidP="00B62604">
      <w:pPr>
        <w:jc w:val="both"/>
      </w:pPr>
    </w:p>
    <w:p w:rsidR="004B5BFB" w:rsidRDefault="004B5BFB" w:rsidP="00B62604">
      <w:pPr>
        <w:jc w:val="both"/>
      </w:pPr>
    </w:p>
    <w:p w:rsidR="009968F8" w:rsidRPr="00702285" w:rsidRDefault="005616CC" w:rsidP="00702285">
      <w:pPr>
        <w:spacing w:line="276" w:lineRule="auto"/>
        <w:jc w:val="both"/>
        <w:rPr>
          <w:sz w:val="28"/>
          <w:szCs w:val="28"/>
        </w:rPr>
      </w:pPr>
      <w:r w:rsidRPr="00702285">
        <w:rPr>
          <w:sz w:val="28"/>
          <w:szCs w:val="28"/>
        </w:rPr>
        <w:t>Председатель</w:t>
      </w:r>
      <w:r w:rsidR="0057370B" w:rsidRPr="00702285">
        <w:rPr>
          <w:sz w:val="28"/>
          <w:szCs w:val="28"/>
        </w:rPr>
        <w:t xml:space="preserve"> </w:t>
      </w:r>
    </w:p>
    <w:p w:rsidR="00061BA1" w:rsidRPr="00702285" w:rsidRDefault="0057370B" w:rsidP="00702285">
      <w:pPr>
        <w:spacing w:line="276" w:lineRule="auto"/>
        <w:jc w:val="both"/>
        <w:rPr>
          <w:sz w:val="28"/>
          <w:szCs w:val="28"/>
        </w:rPr>
      </w:pPr>
      <w:r w:rsidRPr="00702285">
        <w:rPr>
          <w:sz w:val="28"/>
          <w:szCs w:val="28"/>
        </w:rPr>
        <w:t xml:space="preserve">Контрольно-счетной </w:t>
      </w:r>
      <w:r w:rsidR="004C3991" w:rsidRPr="00702285">
        <w:rPr>
          <w:sz w:val="28"/>
          <w:szCs w:val="28"/>
        </w:rPr>
        <w:t>палаты</w:t>
      </w:r>
    </w:p>
    <w:p w:rsidR="0057370B" w:rsidRPr="00702285" w:rsidRDefault="005971E7" w:rsidP="00702285">
      <w:pPr>
        <w:spacing w:line="276" w:lineRule="auto"/>
        <w:jc w:val="both"/>
        <w:rPr>
          <w:sz w:val="28"/>
          <w:szCs w:val="28"/>
        </w:rPr>
      </w:pPr>
      <w:r w:rsidRPr="00702285">
        <w:rPr>
          <w:sz w:val="28"/>
          <w:szCs w:val="28"/>
        </w:rPr>
        <w:t>Воскресенского</w:t>
      </w:r>
      <w:r w:rsidR="00702285">
        <w:rPr>
          <w:sz w:val="28"/>
          <w:szCs w:val="28"/>
        </w:rPr>
        <w:t xml:space="preserve"> </w:t>
      </w:r>
      <w:r w:rsidR="0057370B" w:rsidRPr="00702285">
        <w:rPr>
          <w:sz w:val="28"/>
          <w:szCs w:val="28"/>
        </w:rPr>
        <w:t>муниципальног</w:t>
      </w:r>
      <w:r w:rsidR="00702285">
        <w:rPr>
          <w:sz w:val="28"/>
          <w:szCs w:val="28"/>
        </w:rPr>
        <w:t xml:space="preserve">о </w:t>
      </w:r>
      <w:r w:rsidR="0057370B" w:rsidRPr="00702285">
        <w:rPr>
          <w:sz w:val="28"/>
          <w:szCs w:val="28"/>
        </w:rPr>
        <w:t xml:space="preserve">района                                  </w:t>
      </w:r>
      <w:r w:rsidR="00AE79C6" w:rsidRPr="00702285">
        <w:rPr>
          <w:sz w:val="28"/>
          <w:szCs w:val="28"/>
        </w:rPr>
        <w:t xml:space="preserve">    </w:t>
      </w:r>
      <w:r w:rsidR="004B5BFB">
        <w:rPr>
          <w:sz w:val="28"/>
          <w:szCs w:val="28"/>
        </w:rPr>
        <w:t xml:space="preserve">       </w:t>
      </w:r>
      <w:r w:rsidR="005616CC" w:rsidRPr="00702285">
        <w:rPr>
          <w:sz w:val="28"/>
          <w:szCs w:val="28"/>
        </w:rPr>
        <w:t>Л.Д. Демина</w:t>
      </w:r>
    </w:p>
    <w:p w:rsidR="001219DD" w:rsidRPr="00702285" w:rsidRDefault="001219DD" w:rsidP="00702285">
      <w:pPr>
        <w:spacing w:line="276" w:lineRule="auto"/>
        <w:jc w:val="both"/>
        <w:rPr>
          <w:sz w:val="28"/>
          <w:szCs w:val="28"/>
        </w:rPr>
      </w:pPr>
    </w:p>
    <w:p w:rsidR="009968F8" w:rsidRPr="00702285" w:rsidRDefault="001219DD" w:rsidP="00702285">
      <w:pPr>
        <w:spacing w:line="276" w:lineRule="auto"/>
        <w:jc w:val="both"/>
        <w:rPr>
          <w:sz w:val="28"/>
          <w:szCs w:val="28"/>
        </w:rPr>
      </w:pPr>
      <w:r w:rsidRPr="00702285">
        <w:rPr>
          <w:sz w:val="28"/>
          <w:szCs w:val="28"/>
        </w:rPr>
        <w:t xml:space="preserve">Инспектор </w:t>
      </w:r>
    </w:p>
    <w:p w:rsidR="001219DD" w:rsidRPr="00702285" w:rsidRDefault="001219DD" w:rsidP="00702285">
      <w:pPr>
        <w:spacing w:line="276" w:lineRule="auto"/>
        <w:jc w:val="both"/>
        <w:rPr>
          <w:sz w:val="28"/>
          <w:szCs w:val="28"/>
        </w:rPr>
      </w:pPr>
      <w:r w:rsidRPr="00702285">
        <w:rPr>
          <w:sz w:val="28"/>
          <w:szCs w:val="28"/>
        </w:rPr>
        <w:t>Контрольно-счетной палаты</w:t>
      </w:r>
    </w:p>
    <w:p w:rsidR="001219DD" w:rsidRPr="00702285" w:rsidRDefault="001219DD" w:rsidP="00702285">
      <w:pPr>
        <w:spacing w:line="276" w:lineRule="auto"/>
        <w:jc w:val="both"/>
        <w:rPr>
          <w:sz w:val="28"/>
          <w:szCs w:val="28"/>
        </w:rPr>
      </w:pPr>
      <w:r w:rsidRPr="00702285">
        <w:rPr>
          <w:sz w:val="28"/>
          <w:szCs w:val="28"/>
        </w:rPr>
        <w:t xml:space="preserve">Воскресенского муниципального района                       </w:t>
      </w:r>
      <w:r w:rsidR="004B5BFB">
        <w:rPr>
          <w:sz w:val="28"/>
          <w:szCs w:val="28"/>
        </w:rPr>
        <w:t xml:space="preserve">                 </w:t>
      </w:r>
      <w:r w:rsidR="00702285" w:rsidRPr="00702285">
        <w:rPr>
          <w:sz w:val="28"/>
          <w:szCs w:val="28"/>
        </w:rPr>
        <w:t>Е.А</w:t>
      </w:r>
      <w:r w:rsidR="00180B67" w:rsidRPr="00702285">
        <w:rPr>
          <w:sz w:val="28"/>
          <w:szCs w:val="28"/>
        </w:rPr>
        <w:t xml:space="preserve">. </w:t>
      </w:r>
      <w:r w:rsidR="00702285" w:rsidRPr="00702285">
        <w:rPr>
          <w:sz w:val="28"/>
          <w:szCs w:val="28"/>
        </w:rPr>
        <w:t>Овсянникова</w:t>
      </w:r>
    </w:p>
    <w:sectPr w:rsidR="001219DD" w:rsidRPr="00702285" w:rsidSect="00471F3A">
      <w:headerReference w:type="even" r:id="rId12"/>
      <w:headerReference w:type="default" r:id="rId13"/>
      <w:pgSz w:w="11906" w:h="16838" w:code="9"/>
      <w:pgMar w:top="1134" w:right="851"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B8" w:rsidRDefault="00EA6BB8">
      <w:r>
        <w:separator/>
      </w:r>
    </w:p>
  </w:endnote>
  <w:endnote w:type="continuationSeparator" w:id="0">
    <w:p w:rsidR="00EA6BB8" w:rsidRDefault="00EA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B8" w:rsidRDefault="00EA6BB8">
      <w:r>
        <w:separator/>
      </w:r>
    </w:p>
  </w:footnote>
  <w:footnote w:type="continuationSeparator" w:id="0">
    <w:p w:rsidR="00EA6BB8" w:rsidRDefault="00EA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AA" w:rsidRDefault="003D590D" w:rsidP="00C71072">
    <w:pPr>
      <w:pStyle w:val="a3"/>
      <w:framePr w:wrap="around" w:vAnchor="text" w:hAnchor="margin" w:xAlign="center" w:y="1"/>
      <w:rPr>
        <w:rStyle w:val="a4"/>
      </w:rPr>
    </w:pPr>
    <w:r>
      <w:rPr>
        <w:rStyle w:val="a4"/>
      </w:rPr>
      <w:fldChar w:fldCharType="begin"/>
    </w:r>
    <w:r w:rsidR="002675AA">
      <w:rPr>
        <w:rStyle w:val="a4"/>
      </w:rPr>
      <w:instrText xml:space="preserve">PAGE  </w:instrText>
    </w:r>
    <w:r>
      <w:rPr>
        <w:rStyle w:val="a4"/>
      </w:rPr>
      <w:fldChar w:fldCharType="end"/>
    </w:r>
  </w:p>
  <w:p w:rsidR="002675AA" w:rsidRDefault="002675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AA" w:rsidRDefault="002675AA" w:rsidP="00C656C5">
    <w:pPr>
      <w:pStyle w:val="a3"/>
      <w:framePr w:wrap="around" w:vAnchor="text" w:hAnchor="page" w:x="6072" w:y="-45"/>
      <w:rPr>
        <w:rStyle w:val="a4"/>
      </w:rPr>
    </w:pPr>
  </w:p>
  <w:p w:rsidR="002675AA" w:rsidRDefault="003D590D" w:rsidP="00C656C5">
    <w:pPr>
      <w:pStyle w:val="a3"/>
      <w:framePr w:wrap="around" w:vAnchor="text" w:hAnchor="page" w:x="6072" w:y="-45"/>
      <w:rPr>
        <w:rStyle w:val="a4"/>
      </w:rPr>
    </w:pPr>
    <w:r>
      <w:rPr>
        <w:rStyle w:val="a4"/>
      </w:rPr>
      <w:fldChar w:fldCharType="begin"/>
    </w:r>
    <w:r w:rsidR="002675AA">
      <w:rPr>
        <w:rStyle w:val="a4"/>
      </w:rPr>
      <w:instrText xml:space="preserve">PAGE  </w:instrText>
    </w:r>
    <w:r>
      <w:rPr>
        <w:rStyle w:val="a4"/>
      </w:rPr>
      <w:fldChar w:fldCharType="separate"/>
    </w:r>
    <w:r w:rsidR="00C1136F">
      <w:rPr>
        <w:rStyle w:val="a4"/>
        <w:noProof/>
      </w:rPr>
      <w:t>31</w:t>
    </w:r>
    <w:r>
      <w:rPr>
        <w:rStyle w:val="a4"/>
      </w:rPr>
      <w:fldChar w:fldCharType="end"/>
    </w:r>
  </w:p>
  <w:p w:rsidR="002675AA" w:rsidRDefault="002675AA">
    <w:pPr>
      <w:pStyle w:val="a3"/>
    </w:pPr>
  </w:p>
  <w:p w:rsidR="002675AA" w:rsidRDefault="002675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3.15pt" o:bullet="t">
        <v:imagedata r:id="rId1" o:title="submenu_act"/>
      </v:shape>
    </w:pict>
  </w:numPicBullet>
  <w:abstractNum w:abstractNumId="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70920A0"/>
    <w:multiLevelType w:val="hybridMultilevel"/>
    <w:tmpl w:val="4B86AA54"/>
    <w:lvl w:ilvl="0" w:tplc="C644DA3E">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CD76286"/>
    <w:multiLevelType w:val="hybridMultilevel"/>
    <w:tmpl w:val="0A24883C"/>
    <w:lvl w:ilvl="0" w:tplc="CB307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F3D19"/>
    <w:multiLevelType w:val="hybridMultilevel"/>
    <w:tmpl w:val="2B7EDB5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4">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4043D4"/>
    <w:multiLevelType w:val="singleLevel"/>
    <w:tmpl w:val="BCAA382C"/>
    <w:lvl w:ilvl="0">
      <w:numFmt w:val="bullet"/>
      <w:lvlText w:val="-"/>
      <w:lvlJc w:val="left"/>
      <w:pPr>
        <w:tabs>
          <w:tab w:val="num" w:pos="360"/>
        </w:tabs>
        <w:ind w:left="360" w:hanging="360"/>
      </w:pPr>
    </w:lvl>
  </w:abstractNum>
  <w:abstractNum w:abstractNumId="20">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1">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A151823"/>
    <w:multiLevelType w:val="hybridMultilevel"/>
    <w:tmpl w:val="B0761298"/>
    <w:lvl w:ilvl="0" w:tplc="C8923B5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4846F90"/>
    <w:multiLevelType w:val="hybridMultilevel"/>
    <w:tmpl w:val="B11E6D3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C7704"/>
    <w:multiLevelType w:val="hybridMultilevel"/>
    <w:tmpl w:val="6E5E8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885957"/>
    <w:multiLevelType w:val="hybridMultilevel"/>
    <w:tmpl w:val="5D12ED44"/>
    <w:lvl w:ilvl="0" w:tplc="F8FEB206">
      <w:start w:val="1"/>
      <w:numFmt w:val="bullet"/>
      <w:lvlText w:val=""/>
      <w:lvlJc w:val="left"/>
      <w:pPr>
        <w:ind w:left="1070" w:hanging="360"/>
      </w:pPr>
      <w:rPr>
        <w:rFonts w:ascii="Symbol" w:hAnsi="Symbol"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41A699D"/>
    <w:multiLevelType w:val="hybridMultilevel"/>
    <w:tmpl w:val="E5F80E0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4">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7542FEA"/>
    <w:multiLevelType w:val="hybridMultilevel"/>
    <w:tmpl w:val="45C60B6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586"/>
        </w:tabs>
        <w:ind w:left="2586" w:hanging="360"/>
      </w:pPr>
      <w:rPr>
        <w:rFonts w:ascii="Courier New" w:hAnsi="Courier New" w:cs="Courier New" w:hint="default"/>
      </w:rPr>
    </w:lvl>
    <w:lvl w:ilvl="2" w:tplc="04190005">
      <w:start w:val="1"/>
      <w:numFmt w:val="bullet"/>
      <w:lvlText w:val=""/>
      <w:lvlJc w:val="left"/>
      <w:pPr>
        <w:tabs>
          <w:tab w:val="num" w:pos="3306"/>
        </w:tabs>
        <w:ind w:left="3306" w:hanging="360"/>
      </w:pPr>
      <w:rPr>
        <w:rFonts w:ascii="Wingdings" w:hAnsi="Wingdings" w:cs="Wingdings" w:hint="default"/>
      </w:rPr>
    </w:lvl>
    <w:lvl w:ilvl="3" w:tplc="04190001">
      <w:start w:val="1"/>
      <w:numFmt w:val="bullet"/>
      <w:lvlText w:val=""/>
      <w:lvlJc w:val="left"/>
      <w:pPr>
        <w:tabs>
          <w:tab w:val="num" w:pos="4026"/>
        </w:tabs>
        <w:ind w:left="4026" w:hanging="360"/>
      </w:pPr>
      <w:rPr>
        <w:rFonts w:ascii="Symbol" w:hAnsi="Symbol" w:cs="Symbol" w:hint="default"/>
      </w:rPr>
    </w:lvl>
    <w:lvl w:ilvl="4" w:tplc="04190003">
      <w:start w:val="1"/>
      <w:numFmt w:val="bullet"/>
      <w:lvlText w:val="o"/>
      <w:lvlJc w:val="left"/>
      <w:pPr>
        <w:tabs>
          <w:tab w:val="num" w:pos="4746"/>
        </w:tabs>
        <w:ind w:left="4746" w:hanging="360"/>
      </w:pPr>
      <w:rPr>
        <w:rFonts w:ascii="Courier New" w:hAnsi="Courier New" w:cs="Courier New" w:hint="default"/>
      </w:rPr>
    </w:lvl>
    <w:lvl w:ilvl="5" w:tplc="04190005">
      <w:start w:val="1"/>
      <w:numFmt w:val="bullet"/>
      <w:lvlText w:val=""/>
      <w:lvlJc w:val="left"/>
      <w:pPr>
        <w:tabs>
          <w:tab w:val="num" w:pos="5466"/>
        </w:tabs>
        <w:ind w:left="5466" w:hanging="360"/>
      </w:pPr>
      <w:rPr>
        <w:rFonts w:ascii="Wingdings" w:hAnsi="Wingdings" w:cs="Wingdings" w:hint="default"/>
      </w:rPr>
    </w:lvl>
    <w:lvl w:ilvl="6" w:tplc="04190001">
      <w:start w:val="1"/>
      <w:numFmt w:val="bullet"/>
      <w:lvlText w:val=""/>
      <w:lvlJc w:val="left"/>
      <w:pPr>
        <w:tabs>
          <w:tab w:val="num" w:pos="6186"/>
        </w:tabs>
        <w:ind w:left="6186" w:hanging="360"/>
      </w:pPr>
      <w:rPr>
        <w:rFonts w:ascii="Symbol" w:hAnsi="Symbol" w:cs="Symbol" w:hint="default"/>
      </w:rPr>
    </w:lvl>
    <w:lvl w:ilvl="7" w:tplc="04190003">
      <w:start w:val="1"/>
      <w:numFmt w:val="bullet"/>
      <w:lvlText w:val="o"/>
      <w:lvlJc w:val="left"/>
      <w:pPr>
        <w:tabs>
          <w:tab w:val="num" w:pos="6906"/>
        </w:tabs>
        <w:ind w:left="6906" w:hanging="360"/>
      </w:pPr>
      <w:rPr>
        <w:rFonts w:ascii="Courier New" w:hAnsi="Courier New" w:cs="Courier New" w:hint="default"/>
      </w:rPr>
    </w:lvl>
    <w:lvl w:ilvl="8" w:tplc="04190005">
      <w:start w:val="1"/>
      <w:numFmt w:val="bullet"/>
      <w:lvlText w:val=""/>
      <w:lvlJc w:val="left"/>
      <w:pPr>
        <w:tabs>
          <w:tab w:val="num" w:pos="7626"/>
        </w:tabs>
        <w:ind w:left="7626" w:hanging="360"/>
      </w:pPr>
      <w:rPr>
        <w:rFonts w:ascii="Wingdings" w:hAnsi="Wingdings" w:cs="Wingdings" w:hint="default"/>
      </w:rPr>
    </w:lvl>
  </w:abstractNum>
  <w:abstractNum w:abstractNumId="36">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937376"/>
    <w:multiLevelType w:val="hybridMultilevel"/>
    <w:tmpl w:val="B016D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14"/>
  </w:num>
  <w:num w:numId="3">
    <w:abstractNumId w:val="18"/>
  </w:num>
  <w:num w:numId="4">
    <w:abstractNumId w:val="19"/>
  </w:num>
  <w:num w:numId="5">
    <w:abstractNumId w:val="23"/>
  </w:num>
  <w:num w:numId="6">
    <w:abstractNumId w:val="10"/>
  </w:num>
  <w:num w:numId="7">
    <w:abstractNumId w:val="1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28"/>
  </w:num>
  <w:num w:numId="12">
    <w:abstractNumId w:val="35"/>
  </w:num>
  <w:num w:numId="13">
    <w:abstractNumId w:val="5"/>
  </w:num>
  <w:num w:numId="14">
    <w:abstractNumId w:val="12"/>
  </w:num>
  <w:num w:numId="15">
    <w:abstractNumId w:val="16"/>
  </w:num>
  <w:num w:numId="16">
    <w:abstractNumId w:val="34"/>
  </w:num>
  <w:num w:numId="17">
    <w:abstractNumId w:val="0"/>
  </w:num>
  <w:num w:numId="18">
    <w:abstractNumId w:val="6"/>
  </w:num>
  <w:num w:numId="19">
    <w:abstractNumId w:val="21"/>
  </w:num>
  <w:num w:numId="20">
    <w:abstractNumId w:val="36"/>
  </w:num>
  <w:num w:numId="21">
    <w:abstractNumId w:val="3"/>
  </w:num>
  <w:num w:numId="22">
    <w:abstractNumId w:val="31"/>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26"/>
  </w:num>
  <w:num w:numId="27">
    <w:abstractNumId w:val="11"/>
  </w:num>
  <w:num w:numId="28">
    <w:abstractNumId w:val="24"/>
  </w:num>
  <w:num w:numId="29">
    <w:abstractNumId w:val="1"/>
  </w:num>
  <w:num w:numId="30">
    <w:abstractNumId w:val="38"/>
  </w:num>
  <w:num w:numId="31">
    <w:abstractNumId w:val="22"/>
  </w:num>
  <w:num w:numId="32">
    <w:abstractNumId w:val="37"/>
  </w:num>
  <w:num w:numId="33">
    <w:abstractNumId w:val="33"/>
  </w:num>
  <w:num w:numId="34">
    <w:abstractNumId w:val="7"/>
  </w:num>
  <w:num w:numId="35">
    <w:abstractNumId w:val="29"/>
  </w:num>
  <w:num w:numId="36">
    <w:abstractNumId w:val="25"/>
  </w:num>
  <w:num w:numId="37">
    <w:abstractNumId w:val="13"/>
  </w:num>
  <w:num w:numId="38">
    <w:abstractNumId w:val="32"/>
  </w:num>
  <w:num w:numId="39">
    <w:abstractNumId w:val="30"/>
  </w:num>
  <w:num w:numId="40">
    <w:abstractNumId w:val="27"/>
  </w:num>
  <w:num w:numId="41">
    <w:abstractNumId w:val="3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357"/>
  <w:noPunctuationKerning/>
  <w:characterSpacingControl w:val="doNotCompress"/>
  <w:hdrShapeDefaults>
    <o:shapedefaults v:ext="edit" spidmax="8194"/>
  </w:hdrShapeDefaults>
  <w:footnotePr>
    <w:footnote w:id="-1"/>
    <w:footnote w:id="0"/>
  </w:footnotePr>
  <w:endnotePr>
    <w:endnote w:id="-1"/>
    <w:endnote w:id="0"/>
  </w:endnotePr>
  <w:compat/>
  <w:rsids>
    <w:rsidRoot w:val="00010CB0"/>
    <w:rsid w:val="00000109"/>
    <w:rsid w:val="00000151"/>
    <w:rsid w:val="00000989"/>
    <w:rsid w:val="0000171E"/>
    <w:rsid w:val="00002B7F"/>
    <w:rsid w:val="00004515"/>
    <w:rsid w:val="000056DC"/>
    <w:rsid w:val="000058A2"/>
    <w:rsid w:val="00007465"/>
    <w:rsid w:val="000076D4"/>
    <w:rsid w:val="00007D0C"/>
    <w:rsid w:val="00010C86"/>
    <w:rsid w:val="00010CB0"/>
    <w:rsid w:val="0001284A"/>
    <w:rsid w:val="000137CF"/>
    <w:rsid w:val="00014E76"/>
    <w:rsid w:val="00014F5A"/>
    <w:rsid w:val="0001585F"/>
    <w:rsid w:val="00015EFD"/>
    <w:rsid w:val="00015F29"/>
    <w:rsid w:val="0001604B"/>
    <w:rsid w:val="00016626"/>
    <w:rsid w:val="00016D91"/>
    <w:rsid w:val="00020082"/>
    <w:rsid w:val="00020570"/>
    <w:rsid w:val="0002099A"/>
    <w:rsid w:val="00020A52"/>
    <w:rsid w:val="00022337"/>
    <w:rsid w:val="00022A0F"/>
    <w:rsid w:val="00022AE8"/>
    <w:rsid w:val="00022BC9"/>
    <w:rsid w:val="00022DE7"/>
    <w:rsid w:val="000230CF"/>
    <w:rsid w:val="00023A54"/>
    <w:rsid w:val="0002468D"/>
    <w:rsid w:val="000255A4"/>
    <w:rsid w:val="000259F9"/>
    <w:rsid w:val="00025F66"/>
    <w:rsid w:val="00026050"/>
    <w:rsid w:val="00026185"/>
    <w:rsid w:val="0002632F"/>
    <w:rsid w:val="00026AA4"/>
    <w:rsid w:val="00026C58"/>
    <w:rsid w:val="00027635"/>
    <w:rsid w:val="00027CE8"/>
    <w:rsid w:val="00027D8A"/>
    <w:rsid w:val="0003106F"/>
    <w:rsid w:val="00032C58"/>
    <w:rsid w:val="00033BA7"/>
    <w:rsid w:val="00034AC1"/>
    <w:rsid w:val="000350AC"/>
    <w:rsid w:val="00035EE0"/>
    <w:rsid w:val="00036B5B"/>
    <w:rsid w:val="000376CB"/>
    <w:rsid w:val="00037802"/>
    <w:rsid w:val="00037E9B"/>
    <w:rsid w:val="0004005E"/>
    <w:rsid w:val="000400F0"/>
    <w:rsid w:val="00042A8B"/>
    <w:rsid w:val="00042B27"/>
    <w:rsid w:val="000431B8"/>
    <w:rsid w:val="000439C5"/>
    <w:rsid w:val="000439D0"/>
    <w:rsid w:val="00043D53"/>
    <w:rsid w:val="000460B6"/>
    <w:rsid w:val="00046464"/>
    <w:rsid w:val="00046831"/>
    <w:rsid w:val="00046962"/>
    <w:rsid w:val="00046C60"/>
    <w:rsid w:val="00047D6B"/>
    <w:rsid w:val="00051D08"/>
    <w:rsid w:val="00051F26"/>
    <w:rsid w:val="00052315"/>
    <w:rsid w:val="00053113"/>
    <w:rsid w:val="00055E8D"/>
    <w:rsid w:val="00056172"/>
    <w:rsid w:val="000566EF"/>
    <w:rsid w:val="00060BBA"/>
    <w:rsid w:val="000610E6"/>
    <w:rsid w:val="00061272"/>
    <w:rsid w:val="00061BA1"/>
    <w:rsid w:val="00062682"/>
    <w:rsid w:val="00062AD3"/>
    <w:rsid w:val="00062F8E"/>
    <w:rsid w:val="000649A0"/>
    <w:rsid w:val="000656BE"/>
    <w:rsid w:val="00065B57"/>
    <w:rsid w:val="00065F59"/>
    <w:rsid w:val="00065FB8"/>
    <w:rsid w:val="00066826"/>
    <w:rsid w:val="00066D23"/>
    <w:rsid w:val="000670BD"/>
    <w:rsid w:val="00067E2F"/>
    <w:rsid w:val="000700D5"/>
    <w:rsid w:val="00070552"/>
    <w:rsid w:val="000708CA"/>
    <w:rsid w:val="0007160C"/>
    <w:rsid w:val="000720EF"/>
    <w:rsid w:val="00072C09"/>
    <w:rsid w:val="00072DC6"/>
    <w:rsid w:val="000750C4"/>
    <w:rsid w:val="000757C7"/>
    <w:rsid w:val="00075B0E"/>
    <w:rsid w:val="000764E6"/>
    <w:rsid w:val="00076E34"/>
    <w:rsid w:val="00080182"/>
    <w:rsid w:val="0008082C"/>
    <w:rsid w:val="00081B8D"/>
    <w:rsid w:val="000838DB"/>
    <w:rsid w:val="00084232"/>
    <w:rsid w:val="00084322"/>
    <w:rsid w:val="00084BC1"/>
    <w:rsid w:val="00084E2B"/>
    <w:rsid w:val="00085D2D"/>
    <w:rsid w:val="0008608D"/>
    <w:rsid w:val="000865BC"/>
    <w:rsid w:val="00086645"/>
    <w:rsid w:val="000878AF"/>
    <w:rsid w:val="00087B8E"/>
    <w:rsid w:val="00087C66"/>
    <w:rsid w:val="00087F32"/>
    <w:rsid w:val="00090290"/>
    <w:rsid w:val="00090449"/>
    <w:rsid w:val="00090478"/>
    <w:rsid w:val="000904AA"/>
    <w:rsid w:val="00090811"/>
    <w:rsid w:val="000914C8"/>
    <w:rsid w:val="00091621"/>
    <w:rsid w:val="000916EE"/>
    <w:rsid w:val="00091926"/>
    <w:rsid w:val="00092804"/>
    <w:rsid w:val="00092B50"/>
    <w:rsid w:val="00092CCF"/>
    <w:rsid w:val="00092DFB"/>
    <w:rsid w:val="000935FE"/>
    <w:rsid w:val="000939C5"/>
    <w:rsid w:val="00093FD3"/>
    <w:rsid w:val="00094E54"/>
    <w:rsid w:val="0009508E"/>
    <w:rsid w:val="00095EAC"/>
    <w:rsid w:val="000977C4"/>
    <w:rsid w:val="000A0085"/>
    <w:rsid w:val="000A0796"/>
    <w:rsid w:val="000A1215"/>
    <w:rsid w:val="000A159A"/>
    <w:rsid w:val="000A20F4"/>
    <w:rsid w:val="000A2977"/>
    <w:rsid w:val="000A2C72"/>
    <w:rsid w:val="000A32DC"/>
    <w:rsid w:val="000A42EA"/>
    <w:rsid w:val="000A4659"/>
    <w:rsid w:val="000A5EC0"/>
    <w:rsid w:val="000A64DD"/>
    <w:rsid w:val="000A6970"/>
    <w:rsid w:val="000A7655"/>
    <w:rsid w:val="000A774F"/>
    <w:rsid w:val="000B06C9"/>
    <w:rsid w:val="000B0B6A"/>
    <w:rsid w:val="000B18D6"/>
    <w:rsid w:val="000B193A"/>
    <w:rsid w:val="000B2254"/>
    <w:rsid w:val="000B2789"/>
    <w:rsid w:val="000B2FD0"/>
    <w:rsid w:val="000B31FC"/>
    <w:rsid w:val="000B36FD"/>
    <w:rsid w:val="000B3D5D"/>
    <w:rsid w:val="000B430B"/>
    <w:rsid w:val="000B4D67"/>
    <w:rsid w:val="000B515A"/>
    <w:rsid w:val="000B6148"/>
    <w:rsid w:val="000B6681"/>
    <w:rsid w:val="000B6DE3"/>
    <w:rsid w:val="000B7AB4"/>
    <w:rsid w:val="000B7B59"/>
    <w:rsid w:val="000C0250"/>
    <w:rsid w:val="000C124D"/>
    <w:rsid w:val="000C2204"/>
    <w:rsid w:val="000C296A"/>
    <w:rsid w:val="000C2B48"/>
    <w:rsid w:val="000C2FBA"/>
    <w:rsid w:val="000C3421"/>
    <w:rsid w:val="000C4851"/>
    <w:rsid w:val="000C53ED"/>
    <w:rsid w:val="000C551B"/>
    <w:rsid w:val="000C618A"/>
    <w:rsid w:val="000C6381"/>
    <w:rsid w:val="000C63DC"/>
    <w:rsid w:val="000C7736"/>
    <w:rsid w:val="000D0966"/>
    <w:rsid w:val="000D1049"/>
    <w:rsid w:val="000D195D"/>
    <w:rsid w:val="000D2A62"/>
    <w:rsid w:val="000D2C85"/>
    <w:rsid w:val="000D32B0"/>
    <w:rsid w:val="000D4D3B"/>
    <w:rsid w:val="000D4FCD"/>
    <w:rsid w:val="000D5382"/>
    <w:rsid w:val="000D55AC"/>
    <w:rsid w:val="000D5ACB"/>
    <w:rsid w:val="000D7086"/>
    <w:rsid w:val="000D7137"/>
    <w:rsid w:val="000D71FA"/>
    <w:rsid w:val="000E00DA"/>
    <w:rsid w:val="000E144F"/>
    <w:rsid w:val="000E14E9"/>
    <w:rsid w:val="000E1F34"/>
    <w:rsid w:val="000E216B"/>
    <w:rsid w:val="000E24AE"/>
    <w:rsid w:val="000E2526"/>
    <w:rsid w:val="000E299A"/>
    <w:rsid w:val="000E2CF5"/>
    <w:rsid w:val="000E3494"/>
    <w:rsid w:val="000E34AC"/>
    <w:rsid w:val="000E384E"/>
    <w:rsid w:val="000E4519"/>
    <w:rsid w:val="000E4A6F"/>
    <w:rsid w:val="000E51F6"/>
    <w:rsid w:val="000E5B20"/>
    <w:rsid w:val="000E6C91"/>
    <w:rsid w:val="000F1E7B"/>
    <w:rsid w:val="000F2549"/>
    <w:rsid w:val="000F29AF"/>
    <w:rsid w:val="000F3E6F"/>
    <w:rsid w:val="000F3F53"/>
    <w:rsid w:val="000F4C60"/>
    <w:rsid w:val="000F53C6"/>
    <w:rsid w:val="000F5DA0"/>
    <w:rsid w:val="000F64C4"/>
    <w:rsid w:val="000F6545"/>
    <w:rsid w:val="000F6EAA"/>
    <w:rsid w:val="000F6EE6"/>
    <w:rsid w:val="000F73F3"/>
    <w:rsid w:val="00100E03"/>
    <w:rsid w:val="00101068"/>
    <w:rsid w:val="0010254D"/>
    <w:rsid w:val="001037AB"/>
    <w:rsid w:val="00104206"/>
    <w:rsid w:val="0010463D"/>
    <w:rsid w:val="0010474F"/>
    <w:rsid w:val="001051DA"/>
    <w:rsid w:val="00105606"/>
    <w:rsid w:val="001057E1"/>
    <w:rsid w:val="00106A56"/>
    <w:rsid w:val="00106ED0"/>
    <w:rsid w:val="00107542"/>
    <w:rsid w:val="00107548"/>
    <w:rsid w:val="0010773B"/>
    <w:rsid w:val="0010775F"/>
    <w:rsid w:val="001078D1"/>
    <w:rsid w:val="00107F71"/>
    <w:rsid w:val="001102A2"/>
    <w:rsid w:val="00110F4C"/>
    <w:rsid w:val="001110C9"/>
    <w:rsid w:val="0011162D"/>
    <w:rsid w:val="001116AB"/>
    <w:rsid w:val="00112038"/>
    <w:rsid w:val="00112462"/>
    <w:rsid w:val="001124FA"/>
    <w:rsid w:val="0011251B"/>
    <w:rsid w:val="00112F4E"/>
    <w:rsid w:val="001130E0"/>
    <w:rsid w:val="00113375"/>
    <w:rsid w:val="00113782"/>
    <w:rsid w:val="00113B4F"/>
    <w:rsid w:val="00113B86"/>
    <w:rsid w:val="00113DC7"/>
    <w:rsid w:val="0011421B"/>
    <w:rsid w:val="00114459"/>
    <w:rsid w:val="00114CBE"/>
    <w:rsid w:val="00114EA4"/>
    <w:rsid w:val="001155D0"/>
    <w:rsid w:val="00115CA9"/>
    <w:rsid w:val="001167DE"/>
    <w:rsid w:val="00117B1B"/>
    <w:rsid w:val="001203DB"/>
    <w:rsid w:val="00120BDB"/>
    <w:rsid w:val="001219DD"/>
    <w:rsid w:val="00123462"/>
    <w:rsid w:val="00123924"/>
    <w:rsid w:val="00123FF6"/>
    <w:rsid w:val="00124421"/>
    <w:rsid w:val="00124500"/>
    <w:rsid w:val="00124A8D"/>
    <w:rsid w:val="001253A3"/>
    <w:rsid w:val="00125C58"/>
    <w:rsid w:val="001260D1"/>
    <w:rsid w:val="00127368"/>
    <w:rsid w:val="00127FEB"/>
    <w:rsid w:val="001305A1"/>
    <w:rsid w:val="00130DEF"/>
    <w:rsid w:val="001311D2"/>
    <w:rsid w:val="00131ACC"/>
    <w:rsid w:val="001325B9"/>
    <w:rsid w:val="0013279D"/>
    <w:rsid w:val="00132893"/>
    <w:rsid w:val="0013290B"/>
    <w:rsid w:val="001332CE"/>
    <w:rsid w:val="001334DB"/>
    <w:rsid w:val="00134482"/>
    <w:rsid w:val="00134586"/>
    <w:rsid w:val="0013485C"/>
    <w:rsid w:val="00134AD9"/>
    <w:rsid w:val="001352AA"/>
    <w:rsid w:val="0013704F"/>
    <w:rsid w:val="0013713E"/>
    <w:rsid w:val="001375AA"/>
    <w:rsid w:val="00142D54"/>
    <w:rsid w:val="00142E3E"/>
    <w:rsid w:val="00143026"/>
    <w:rsid w:val="0014489F"/>
    <w:rsid w:val="0014534E"/>
    <w:rsid w:val="00145EC7"/>
    <w:rsid w:val="00146CB5"/>
    <w:rsid w:val="00147251"/>
    <w:rsid w:val="00150896"/>
    <w:rsid w:val="00150D2E"/>
    <w:rsid w:val="0015218D"/>
    <w:rsid w:val="00152E7F"/>
    <w:rsid w:val="00153173"/>
    <w:rsid w:val="0015381B"/>
    <w:rsid w:val="00154126"/>
    <w:rsid w:val="00155621"/>
    <w:rsid w:val="00155A2A"/>
    <w:rsid w:val="00155DA2"/>
    <w:rsid w:val="00155DDE"/>
    <w:rsid w:val="001567C7"/>
    <w:rsid w:val="001578CF"/>
    <w:rsid w:val="00157B2B"/>
    <w:rsid w:val="00160D13"/>
    <w:rsid w:val="00161625"/>
    <w:rsid w:val="00161F43"/>
    <w:rsid w:val="00162B70"/>
    <w:rsid w:val="00163076"/>
    <w:rsid w:val="00163A14"/>
    <w:rsid w:val="00163EF5"/>
    <w:rsid w:val="001643F7"/>
    <w:rsid w:val="0016552E"/>
    <w:rsid w:val="001657D8"/>
    <w:rsid w:val="00165929"/>
    <w:rsid w:val="001660DA"/>
    <w:rsid w:val="0016615E"/>
    <w:rsid w:val="001668F9"/>
    <w:rsid w:val="00166E5B"/>
    <w:rsid w:val="00170BB5"/>
    <w:rsid w:val="00170EC6"/>
    <w:rsid w:val="00171822"/>
    <w:rsid w:val="00171BB5"/>
    <w:rsid w:val="001728FE"/>
    <w:rsid w:val="00173631"/>
    <w:rsid w:val="001738FA"/>
    <w:rsid w:val="00173D25"/>
    <w:rsid w:val="00173F26"/>
    <w:rsid w:val="001750E2"/>
    <w:rsid w:val="00175501"/>
    <w:rsid w:val="00175678"/>
    <w:rsid w:val="001756D7"/>
    <w:rsid w:val="00175786"/>
    <w:rsid w:val="001758BB"/>
    <w:rsid w:val="00175C33"/>
    <w:rsid w:val="00176300"/>
    <w:rsid w:val="001765FB"/>
    <w:rsid w:val="001770A4"/>
    <w:rsid w:val="0017730F"/>
    <w:rsid w:val="001802E7"/>
    <w:rsid w:val="001803D9"/>
    <w:rsid w:val="00180B67"/>
    <w:rsid w:val="00181C48"/>
    <w:rsid w:val="00181E10"/>
    <w:rsid w:val="00182795"/>
    <w:rsid w:val="0018330E"/>
    <w:rsid w:val="00183D6B"/>
    <w:rsid w:val="001844E9"/>
    <w:rsid w:val="00184734"/>
    <w:rsid w:val="001847EE"/>
    <w:rsid w:val="001857B9"/>
    <w:rsid w:val="00185A87"/>
    <w:rsid w:val="0018676A"/>
    <w:rsid w:val="00187283"/>
    <w:rsid w:val="00187431"/>
    <w:rsid w:val="001876EC"/>
    <w:rsid w:val="00187A34"/>
    <w:rsid w:val="00190F1E"/>
    <w:rsid w:val="00190F9D"/>
    <w:rsid w:val="00191825"/>
    <w:rsid w:val="00192537"/>
    <w:rsid w:val="0019261D"/>
    <w:rsid w:val="00192DA4"/>
    <w:rsid w:val="00193B91"/>
    <w:rsid w:val="00194715"/>
    <w:rsid w:val="001960EB"/>
    <w:rsid w:val="00196215"/>
    <w:rsid w:val="001963FC"/>
    <w:rsid w:val="00196943"/>
    <w:rsid w:val="00196C64"/>
    <w:rsid w:val="00197111"/>
    <w:rsid w:val="00197905"/>
    <w:rsid w:val="001A07BC"/>
    <w:rsid w:val="001A0E5F"/>
    <w:rsid w:val="001A219E"/>
    <w:rsid w:val="001A2AAF"/>
    <w:rsid w:val="001A2E57"/>
    <w:rsid w:val="001A3279"/>
    <w:rsid w:val="001A3557"/>
    <w:rsid w:val="001A3C5C"/>
    <w:rsid w:val="001A4261"/>
    <w:rsid w:val="001A426C"/>
    <w:rsid w:val="001A46A1"/>
    <w:rsid w:val="001A4F5D"/>
    <w:rsid w:val="001A66A8"/>
    <w:rsid w:val="001A73D4"/>
    <w:rsid w:val="001A7E87"/>
    <w:rsid w:val="001A7F1F"/>
    <w:rsid w:val="001B0248"/>
    <w:rsid w:val="001B09EE"/>
    <w:rsid w:val="001B11FE"/>
    <w:rsid w:val="001B16EF"/>
    <w:rsid w:val="001B179B"/>
    <w:rsid w:val="001B1DE5"/>
    <w:rsid w:val="001B2101"/>
    <w:rsid w:val="001B2E01"/>
    <w:rsid w:val="001B3324"/>
    <w:rsid w:val="001B3582"/>
    <w:rsid w:val="001B36DD"/>
    <w:rsid w:val="001B3C9F"/>
    <w:rsid w:val="001B4052"/>
    <w:rsid w:val="001B44B2"/>
    <w:rsid w:val="001B5366"/>
    <w:rsid w:val="001B5EDA"/>
    <w:rsid w:val="001B73FF"/>
    <w:rsid w:val="001C1A43"/>
    <w:rsid w:val="001C209C"/>
    <w:rsid w:val="001C3491"/>
    <w:rsid w:val="001C36E3"/>
    <w:rsid w:val="001C4290"/>
    <w:rsid w:val="001C43B1"/>
    <w:rsid w:val="001C4791"/>
    <w:rsid w:val="001C4E25"/>
    <w:rsid w:val="001C52C9"/>
    <w:rsid w:val="001C543C"/>
    <w:rsid w:val="001C56A7"/>
    <w:rsid w:val="001C597A"/>
    <w:rsid w:val="001C67FC"/>
    <w:rsid w:val="001C68CD"/>
    <w:rsid w:val="001C7579"/>
    <w:rsid w:val="001D0241"/>
    <w:rsid w:val="001D0604"/>
    <w:rsid w:val="001D0A26"/>
    <w:rsid w:val="001D1985"/>
    <w:rsid w:val="001D311E"/>
    <w:rsid w:val="001D36CB"/>
    <w:rsid w:val="001D50B7"/>
    <w:rsid w:val="001D616F"/>
    <w:rsid w:val="001D6803"/>
    <w:rsid w:val="001D6826"/>
    <w:rsid w:val="001D7022"/>
    <w:rsid w:val="001E033D"/>
    <w:rsid w:val="001E0500"/>
    <w:rsid w:val="001E18FA"/>
    <w:rsid w:val="001E1939"/>
    <w:rsid w:val="001E20FA"/>
    <w:rsid w:val="001E2712"/>
    <w:rsid w:val="001E2E47"/>
    <w:rsid w:val="001E2E4F"/>
    <w:rsid w:val="001E3257"/>
    <w:rsid w:val="001E3435"/>
    <w:rsid w:val="001E3922"/>
    <w:rsid w:val="001E3F08"/>
    <w:rsid w:val="001E5756"/>
    <w:rsid w:val="001E6178"/>
    <w:rsid w:val="001E668E"/>
    <w:rsid w:val="001E7706"/>
    <w:rsid w:val="001E7A08"/>
    <w:rsid w:val="001E7CC0"/>
    <w:rsid w:val="001F05A6"/>
    <w:rsid w:val="001F093C"/>
    <w:rsid w:val="001F28B8"/>
    <w:rsid w:val="001F2FD8"/>
    <w:rsid w:val="001F306A"/>
    <w:rsid w:val="001F406A"/>
    <w:rsid w:val="001F60D2"/>
    <w:rsid w:val="001F6866"/>
    <w:rsid w:val="001F68CA"/>
    <w:rsid w:val="002002B8"/>
    <w:rsid w:val="0020051B"/>
    <w:rsid w:val="00200A3D"/>
    <w:rsid w:val="00201185"/>
    <w:rsid w:val="00201364"/>
    <w:rsid w:val="0020178F"/>
    <w:rsid w:val="00202A63"/>
    <w:rsid w:val="00204A9D"/>
    <w:rsid w:val="002052CB"/>
    <w:rsid w:val="0020586B"/>
    <w:rsid w:val="00206FD2"/>
    <w:rsid w:val="00207D39"/>
    <w:rsid w:val="00207DED"/>
    <w:rsid w:val="00210BBD"/>
    <w:rsid w:val="00211374"/>
    <w:rsid w:val="00211656"/>
    <w:rsid w:val="002118D6"/>
    <w:rsid w:val="00211BC4"/>
    <w:rsid w:val="00211C6F"/>
    <w:rsid w:val="00212F68"/>
    <w:rsid w:val="00212FCB"/>
    <w:rsid w:val="002131B4"/>
    <w:rsid w:val="0021332A"/>
    <w:rsid w:val="00213708"/>
    <w:rsid w:val="002140E7"/>
    <w:rsid w:val="0021692B"/>
    <w:rsid w:val="00216F5F"/>
    <w:rsid w:val="0021718A"/>
    <w:rsid w:val="00217D75"/>
    <w:rsid w:val="00220AB3"/>
    <w:rsid w:val="00221125"/>
    <w:rsid w:val="00221736"/>
    <w:rsid w:val="00221813"/>
    <w:rsid w:val="0022234A"/>
    <w:rsid w:val="00222901"/>
    <w:rsid w:val="00222B95"/>
    <w:rsid w:val="002238DB"/>
    <w:rsid w:val="00223922"/>
    <w:rsid w:val="0022408B"/>
    <w:rsid w:val="002241C0"/>
    <w:rsid w:val="00226482"/>
    <w:rsid w:val="00226CC3"/>
    <w:rsid w:val="00227D88"/>
    <w:rsid w:val="00227DF5"/>
    <w:rsid w:val="002301C2"/>
    <w:rsid w:val="002319EC"/>
    <w:rsid w:val="00232810"/>
    <w:rsid w:val="0023296B"/>
    <w:rsid w:val="002342F9"/>
    <w:rsid w:val="00235165"/>
    <w:rsid w:val="00235C58"/>
    <w:rsid w:val="00236CC5"/>
    <w:rsid w:val="00237774"/>
    <w:rsid w:val="00237A6B"/>
    <w:rsid w:val="00237F27"/>
    <w:rsid w:val="00240DFB"/>
    <w:rsid w:val="00240EAE"/>
    <w:rsid w:val="00241054"/>
    <w:rsid w:val="0024114E"/>
    <w:rsid w:val="002415CC"/>
    <w:rsid w:val="002415F2"/>
    <w:rsid w:val="00241D14"/>
    <w:rsid w:val="00241F9E"/>
    <w:rsid w:val="00242C8C"/>
    <w:rsid w:val="00242E60"/>
    <w:rsid w:val="00243D06"/>
    <w:rsid w:val="00244FC7"/>
    <w:rsid w:val="00245A8B"/>
    <w:rsid w:val="00245C90"/>
    <w:rsid w:val="00246C56"/>
    <w:rsid w:val="00246E74"/>
    <w:rsid w:val="002475F1"/>
    <w:rsid w:val="00247DD7"/>
    <w:rsid w:val="00250FF5"/>
    <w:rsid w:val="0025121F"/>
    <w:rsid w:val="00252005"/>
    <w:rsid w:val="00252913"/>
    <w:rsid w:val="00252CA3"/>
    <w:rsid w:val="00253091"/>
    <w:rsid w:val="00253286"/>
    <w:rsid w:val="002539F4"/>
    <w:rsid w:val="00253AEF"/>
    <w:rsid w:val="00253D22"/>
    <w:rsid w:val="00253D2D"/>
    <w:rsid w:val="002540E7"/>
    <w:rsid w:val="002547E3"/>
    <w:rsid w:val="00254E17"/>
    <w:rsid w:val="00254E69"/>
    <w:rsid w:val="00255FD3"/>
    <w:rsid w:val="00256534"/>
    <w:rsid w:val="00256AB7"/>
    <w:rsid w:val="00256CB5"/>
    <w:rsid w:val="00260474"/>
    <w:rsid w:val="00260DA5"/>
    <w:rsid w:val="00261621"/>
    <w:rsid w:val="00261A7E"/>
    <w:rsid w:val="00261B10"/>
    <w:rsid w:val="00261B1D"/>
    <w:rsid w:val="00262396"/>
    <w:rsid w:val="00262AF5"/>
    <w:rsid w:val="002654A9"/>
    <w:rsid w:val="0026591B"/>
    <w:rsid w:val="002662CC"/>
    <w:rsid w:val="002663E2"/>
    <w:rsid w:val="00266762"/>
    <w:rsid w:val="00266E8F"/>
    <w:rsid w:val="002675AA"/>
    <w:rsid w:val="0026783E"/>
    <w:rsid w:val="002679C0"/>
    <w:rsid w:val="00267E51"/>
    <w:rsid w:val="00267EC5"/>
    <w:rsid w:val="00270513"/>
    <w:rsid w:val="0027170B"/>
    <w:rsid w:val="002719F6"/>
    <w:rsid w:val="002719FB"/>
    <w:rsid w:val="00272123"/>
    <w:rsid w:val="0027261C"/>
    <w:rsid w:val="00272F70"/>
    <w:rsid w:val="00272FA8"/>
    <w:rsid w:val="00273A8A"/>
    <w:rsid w:val="0027451D"/>
    <w:rsid w:val="00274E2B"/>
    <w:rsid w:val="002755E7"/>
    <w:rsid w:val="00275D4B"/>
    <w:rsid w:val="00276468"/>
    <w:rsid w:val="00276A07"/>
    <w:rsid w:val="00277663"/>
    <w:rsid w:val="002807A6"/>
    <w:rsid w:val="0028147F"/>
    <w:rsid w:val="002814B9"/>
    <w:rsid w:val="0028258D"/>
    <w:rsid w:val="00283BA5"/>
    <w:rsid w:val="0028419C"/>
    <w:rsid w:val="00284FD8"/>
    <w:rsid w:val="00285689"/>
    <w:rsid w:val="00287476"/>
    <w:rsid w:val="00287FC3"/>
    <w:rsid w:val="00290375"/>
    <w:rsid w:val="00290C23"/>
    <w:rsid w:val="0029159A"/>
    <w:rsid w:val="002917B4"/>
    <w:rsid w:val="00291962"/>
    <w:rsid w:val="00291B14"/>
    <w:rsid w:val="00291B75"/>
    <w:rsid w:val="00292478"/>
    <w:rsid w:val="00292742"/>
    <w:rsid w:val="00292BD4"/>
    <w:rsid w:val="002932E4"/>
    <w:rsid w:val="002954E0"/>
    <w:rsid w:val="00295B38"/>
    <w:rsid w:val="00295F36"/>
    <w:rsid w:val="00297C1B"/>
    <w:rsid w:val="00297CF5"/>
    <w:rsid w:val="002A09F3"/>
    <w:rsid w:val="002A1490"/>
    <w:rsid w:val="002A184B"/>
    <w:rsid w:val="002A1AB6"/>
    <w:rsid w:val="002A1DBD"/>
    <w:rsid w:val="002A28DB"/>
    <w:rsid w:val="002A2D8A"/>
    <w:rsid w:val="002A36ED"/>
    <w:rsid w:val="002A38A3"/>
    <w:rsid w:val="002A4177"/>
    <w:rsid w:val="002A59AA"/>
    <w:rsid w:val="002A5D47"/>
    <w:rsid w:val="002A6974"/>
    <w:rsid w:val="002A69E0"/>
    <w:rsid w:val="002A7C4D"/>
    <w:rsid w:val="002A7EEE"/>
    <w:rsid w:val="002B06E8"/>
    <w:rsid w:val="002B0C51"/>
    <w:rsid w:val="002B10C6"/>
    <w:rsid w:val="002B37D8"/>
    <w:rsid w:val="002B43F0"/>
    <w:rsid w:val="002B4D37"/>
    <w:rsid w:val="002B5D2D"/>
    <w:rsid w:val="002B6B2B"/>
    <w:rsid w:val="002B70B3"/>
    <w:rsid w:val="002B73AE"/>
    <w:rsid w:val="002B744F"/>
    <w:rsid w:val="002B7920"/>
    <w:rsid w:val="002C0051"/>
    <w:rsid w:val="002C0263"/>
    <w:rsid w:val="002C0BF0"/>
    <w:rsid w:val="002C18D9"/>
    <w:rsid w:val="002C1AD9"/>
    <w:rsid w:val="002C2084"/>
    <w:rsid w:val="002C26BB"/>
    <w:rsid w:val="002C26F8"/>
    <w:rsid w:val="002C2B46"/>
    <w:rsid w:val="002C2F44"/>
    <w:rsid w:val="002C38CE"/>
    <w:rsid w:val="002C4F27"/>
    <w:rsid w:val="002C508F"/>
    <w:rsid w:val="002C5D07"/>
    <w:rsid w:val="002C661D"/>
    <w:rsid w:val="002C705B"/>
    <w:rsid w:val="002C72E5"/>
    <w:rsid w:val="002C7B96"/>
    <w:rsid w:val="002D0A7B"/>
    <w:rsid w:val="002D1DE1"/>
    <w:rsid w:val="002D2350"/>
    <w:rsid w:val="002D2958"/>
    <w:rsid w:val="002D2EDD"/>
    <w:rsid w:val="002D3221"/>
    <w:rsid w:val="002D3848"/>
    <w:rsid w:val="002D46A4"/>
    <w:rsid w:val="002D4B7E"/>
    <w:rsid w:val="002D6597"/>
    <w:rsid w:val="002D76DB"/>
    <w:rsid w:val="002E039B"/>
    <w:rsid w:val="002E0C65"/>
    <w:rsid w:val="002E0F45"/>
    <w:rsid w:val="002E15EC"/>
    <w:rsid w:val="002E1B2B"/>
    <w:rsid w:val="002E2219"/>
    <w:rsid w:val="002E224C"/>
    <w:rsid w:val="002E26C4"/>
    <w:rsid w:val="002E28DD"/>
    <w:rsid w:val="002E2E32"/>
    <w:rsid w:val="002E3376"/>
    <w:rsid w:val="002E48C3"/>
    <w:rsid w:val="002E49ED"/>
    <w:rsid w:val="002E5025"/>
    <w:rsid w:val="002E5625"/>
    <w:rsid w:val="002E5735"/>
    <w:rsid w:val="002E5BB0"/>
    <w:rsid w:val="002E5DDB"/>
    <w:rsid w:val="002E64AF"/>
    <w:rsid w:val="002F0C3C"/>
    <w:rsid w:val="002F0D37"/>
    <w:rsid w:val="002F123A"/>
    <w:rsid w:val="002F1834"/>
    <w:rsid w:val="002F1E50"/>
    <w:rsid w:val="002F5743"/>
    <w:rsid w:val="002F5CD0"/>
    <w:rsid w:val="002F6715"/>
    <w:rsid w:val="002F6A47"/>
    <w:rsid w:val="002F7370"/>
    <w:rsid w:val="002F74F9"/>
    <w:rsid w:val="002F790E"/>
    <w:rsid w:val="00300354"/>
    <w:rsid w:val="00300FB3"/>
    <w:rsid w:val="00301E67"/>
    <w:rsid w:val="00301F81"/>
    <w:rsid w:val="003023F6"/>
    <w:rsid w:val="00302592"/>
    <w:rsid w:val="00302849"/>
    <w:rsid w:val="00302B9F"/>
    <w:rsid w:val="00303478"/>
    <w:rsid w:val="00303533"/>
    <w:rsid w:val="00303969"/>
    <w:rsid w:val="003048BB"/>
    <w:rsid w:val="00304A64"/>
    <w:rsid w:val="00304A96"/>
    <w:rsid w:val="00304C18"/>
    <w:rsid w:val="00304DBC"/>
    <w:rsid w:val="00305336"/>
    <w:rsid w:val="003061AD"/>
    <w:rsid w:val="003070C6"/>
    <w:rsid w:val="00307147"/>
    <w:rsid w:val="0030729A"/>
    <w:rsid w:val="0030764F"/>
    <w:rsid w:val="00307B53"/>
    <w:rsid w:val="00307FA4"/>
    <w:rsid w:val="0031032C"/>
    <w:rsid w:val="00310D88"/>
    <w:rsid w:val="00310E7E"/>
    <w:rsid w:val="00312352"/>
    <w:rsid w:val="00312840"/>
    <w:rsid w:val="00312882"/>
    <w:rsid w:val="00312902"/>
    <w:rsid w:val="00313704"/>
    <w:rsid w:val="00314A7D"/>
    <w:rsid w:val="00314D24"/>
    <w:rsid w:val="003200B9"/>
    <w:rsid w:val="00320168"/>
    <w:rsid w:val="0032072C"/>
    <w:rsid w:val="00321DB5"/>
    <w:rsid w:val="00321DE2"/>
    <w:rsid w:val="00322563"/>
    <w:rsid w:val="00323BC4"/>
    <w:rsid w:val="00323C1D"/>
    <w:rsid w:val="00325308"/>
    <w:rsid w:val="0032582F"/>
    <w:rsid w:val="003266E3"/>
    <w:rsid w:val="00326DFA"/>
    <w:rsid w:val="00327469"/>
    <w:rsid w:val="003300CC"/>
    <w:rsid w:val="00330E09"/>
    <w:rsid w:val="00331A06"/>
    <w:rsid w:val="00331A20"/>
    <w:rsid w:val="00331A98"/>
    <w:rsid w:val="00332EB1"/>
    <w:rsid w:val="003339EA"/>
    <w:rsid w:val="00333A71"/>
    <w:rsid w:val="00333BCE"/>
    <w:rsid w:val="00333FF7"/>
    <w:rsid w:val="00334296"/>
    <w:rsid w:val="00334CF4"/>
    <w:rsid w:val="00334DB8"/>
    <w:rsid w:val="00335D08"/>
    <w:rsid w:val="003366A7"/>
    <w:rsid w:val="003366FF"/>
    <w:rsid w:val="00336B90"/>
    <w:rsid w:val="00337BAE"/>
    <w:rsid w:val="003409A0"/>
    <w:rsid w:val="00340E33"/>
    <w:rsid w:val="00341844"/>
    <w:rsid w:val="00341903"/>
    <w:rsid w:val="003434CB"/>
    <w:rsid w:val="00344415"/>
    <w:rsid w:val="00345306"/>
    <w:rsid w:val="0034588F"/>
    <w:rsid w:val="00345CD6"/>
    <w:rsid w:val="00345E35"/>
    <w:rsid w:val="00346973"/>
    <w:rsid w:val="003469E7"/>
    <w:rsid w:val="00347C85"/>
    <w:rsid w:val="00350046"/>
    <w:rsid w:val="003520DF"/>
    <w:rsid w:val="0035246B"/>
    <w:rsid w:val="00352720"/>
    <w:rsid w:val="00353DE4"/>
    <w:rsid w:val="00354AE4"/>
    <w:rsid w:val="003555C1"/>
    <w:rsid w:val="003561C1"/>
    <w:rsid w:val="0036068D"/>
    <w:rsid w:val="00360B2F"/>
    <w:rsid w:val="00360D6E"/>
    <w:rsid w:val="00361476"/>
    <w:rsid w:val="00361BB9"/>
    <w:rsid w:val="0036294B"/>
    <w:rsid w:val="00362999"/>
    <w:rsid w:val="003633B8"/>
    <w:rsid w:val="003635F9"/>
    <w:rsid w:val="00363C1F"/>
    <w:rsid w:val="00364764"/>
    <w:rsid w:val="00365786"/>
    <w:rsid w:val="00365D92"/>
    <w:rsid w:val="003664B6"/>
    <w:rsid w:val="003666CE"/>
    <w:rsid w:val="00366DEA"/>
    <w:rsid w:val="00366E93"/>
    <w:rsid w:val="00367B0C"/>
    <w:rsid w:val="00370611"/>
    <w:rsid w:val="00371255"/>
    <w:rsid w:val="00371330"/>
    <w:rsid w:val="003716D2"/>
    <w:rsid w:val="00372290"/>
    <w:rsid w:val="00372A73"/>
    <w:rsid w:val="00372A9A"/>
    <w:rsid w:val="00372F1D"/>
    <w:rsid w:val="003739FF"/>
    <w:rsid w:val="00373B33"/>
    <w:rsid w:val="003748A2"/>
    <w:rsid w:val="00374931"/>
    <w:rsid w:val="00374A66"/>
    <w:rsid w:val="00374AE4"/>
    <w:rsid w:val="00375958"/>
    <w:rsid w:val="003762CC"/>
    <w:rsid w:val="00376D93"/>
    <w:rsid w:val="003800D6"/>
    <w:rsid w:val="00380E83"/>
    <w:rsid w:val="0038154F"/>
    <w:rsid w:val="003817B9"/>
    <w:rsid w:val="003817FF"/>
    <w:rsid w:val="00381BE7"/>
    <w:rsid w:val="0038314C"/>
    <w:rsid w:val="00383597"/>
    <w:rsid w:val="0038385F"/>
    <w:rsid w:val="0038398D"/>
    <w:rsid w:val="00383A63"/>
    <w:rsid w:val="00383ABA"/>
    <w:rsid w:val="00384BB0"/>
    <w:rsid w:val="0038561C"/>
    <w:rsid w:val="003856EF"/>
    <w:rsid w:val="0038571A"/>
    <w:rsid w:val="00385B68"/>
    <w:rsid w:val="00386704"/>
    <w:rsid w:val="0038682F"/>
    <w:rsid w:val="00386D4A"/>
    <w:rsid w:val="00386FAF"/>
    <w:rsid w:val="00387A6E"/>
    <w:rsid w:val="00387F08"/>
    <w:rsid w:val="00387F2C"/>
    <w:rsid w:val="003900E1"/>
    <w:rsid w:val="003902E7"/>
    <w:rsid w:val="003908B9"/>
    <w:rsid w:val="003910C6"/>
    <w:rsid w:val="00391A0F"/>
    <w:rsid w:val="00393ADD"/>
    <w:rsid w:val="00394553"/>
    <w:rsid w:val="003945D9"/>
    <w:rsid w:val="00394677"/>
    <w:rsid w:val="003948AF"/>
    <w:rsid w:val="003950D0"/>
    <w:rsid w:val="00395126"/>
    <w:rsid w:val="003953C7"/>
    <w:rsid w:val="00395CBD"/>
    <w:rsid w:val="00395F0E"/>
    <w:rsid w:val="00396157"/>
    <w:rsid w:val="003966F7"/>
    <w:rsid w:val="003967DD"/>
    <w:rsid w:val="0039762B"/>
    <w:rsid w:val="00397DA7"/>
    <w:rsid w:val="00397DB7"/>
    <w:rsid w:val="003A0AD4"/>
    <w:rsid w:val="003A1F0B"/>
    <w:rsid w:val="003A2279"/>
    <w:rsid w:val="003A238F"/>
    <w:rsid w:val="003A245F"/>
    <w:rsid w:val="003A25CE"/>
    <w:rsid w:val="003A28FA"/>
    <w:rsid w:val="003A2B9A"/>
    <w:rsid w:val="003A2D4C"/>
    <w:rsid w:val="003A396F"/>
    <w:rsid w:val="003A4015"/>
    <w:rsid w:val="003A5795"/>
    <w:rsid w:val="003A7561"/>
    <w:rsid w:val="003A781E"/>
    <w:rsid w:val="003A787B"/>
    <w:rsid w:val="003B0734"/>
    <w:rsid w:val="003B0ACE"/>
    <w:rsid w:val="003B0C25"/>
    <w:rsid w:val="003B19DE"/>
    <w:rsid w:val="003B1C92"/>
    <w:rsid w:val="003B2209"/>
    <w:rsid w:val="003B349B"/>
    <w:rsid w:val="003B50AA"/>
    <w:rsid w:val="003B623B"/>
    <w:rsid w:val="003B6EE2"/>
    <w:rsid w:val="003B724D"/>
    <w:rsid w:val="003B7436"/>
    <w:rsid w:val="003C0380"/>
    <w:rsid w:val="003C152C"/>
    <w:rsid w:val="003C227E"/>
    <w:rsid w:val="003C284F"/>
    <w:rsid w:val="003C2A60"/>
    <w:rsid w:val="003C3520"/>
    <w:rsid w:val="003C3A43"/>
    <w:rsid w:val="003C628A"/>
    <w:rsid w:val="003C64B6"/>
    <w:rsid w:val="003C69C1"/>
    <w:rsid w:val="003C6D5E"/>
    <w:rsid w:val="003C6E06"/>
    <w:rsid w:val="003C7486"/>
    <w:rsid w:val="003C7A0F"/>
    <w:rsid w:val="003C7F97"/>
    <w:rsid w:val="003D080D"/>
    <w:rsid w:val="003D12B9"/>
    <w:rsid w:val="003D1500"/>
    <w:rsid w:val="003D1E1B"/>
    <w:rsid w:val="003D20D3"/>
    <w:rsid w:val="003D36E4"/>
    <w:rsid w:val="003D56DC"/>
    <w:rsid w:val="003D590D"/>
    <w:rsid w:val="003D591F"/>
    <w:rsid w:val="003D5B8C"/>
    <w:rsid w:val="003D5EDB"/>
    <w:rsid w:val="003D68DD"/>
    <w:rsid w:val="003D6AFC"/>
    <w:rsid w:val="003D6D50"/>
    <w:rsid w:val="003D6FE5"/>
    <w:rsid w:val="003D73EA"/>
    <w:rsid w:val="003D7C87"/>
    <w:rsid w:val="003E0916"/>
    <w:rsid w:val="003E098D"/>
    <w:rsid w:val="003E0D6C"/>
    <w:rsid w:val="003E0E6D"/>
    <w:rsid w:val="003E1011"/>
    <w:rsid w:val="003E143D"/>
    <w:rsid w:val="003E18D1"/>
    <w:rsid w:val="003E1BBF"/>
    <w:rsid w:val="003E1EBD"/>
    <w:rsid w:val="003E2657"/>
    <w:rsid w:val="003E26A6"/>
    <w:rsid w:val="003E2783"/>
    <w:rsid w:val="003E28AC"/>
    <w:rsid w:val="003E28F2"/>
    <w:rsid w:val="003E4560"/>
    <w:rsid w:val="003E5674"/>
    <w:rsid w:val="003E5938"/>
    <w:rsid w:val="003E5C35"/>
    <w:rsid w:val="003E5D0F"/>
    <w:rsid w:val="003E6657"/>
    <w:rsid w:val="003E682E"/>
    <w:rsid w:val="003E693F"/>
    <w:rsid w:val="003E7ECA"/>
    <w:rsid w:val="003F024A"/>
    <w:rsid w:val="003F09AE"/>
    <w:rsid w:val="003F15A7"/>
    <w:rsid w:val="003F1D83"/>
    <w:rsid w:val="003F37F1"/>
    <w:rsid w:val="003F3871"/>
    <w:rsid w:val="003F4E43"/>
    <w:rsid w:val="003F5D95"/>
    <w:rsid w:val="003F5F1C"/>
    <w:rsid w:val="003F60EF"/>
    <w:rsid w:val="003F62C4"/>
    <w:rsid w:val="003F62CF"/>
    <w:rsid w:val="003F666E"/>
    <w:rsid w:val="003F763E"/>
    <w:rsid w:val="00401EE5"/>
    <w:rsid w:val="00401FBA"/>
    <w:rsid w:val="00402924"/>
    <w:rsid w:val="00402CBD"/>
    <w:rsid w:val="00403699"/>
    <w:rsid w:val="00403F5C"/>
    <w:rsid w:val="00404392"/>
    <w:rsid w:val="00404A7B"/>
    <w:rsid w:val="00404BE2"/>
    <w:rsid w:val="00405A8F"/>
    <w:rsid w:val="00405F8D"/>
    <w:rsid w:val="004071BA"/>
    <w:rsid w:val="00407432"/>
    <w:rsid w:val="00407450"/>
    <w:rsid w:val="00407523"/>
    <w:rsid w:val="0041006B"/>
    <w:rsid w:val="00410162"/>
    <w:rsid w:val="00410EA3"/>
    <w:rsid w:val="004121C9"/>
    <w:rsid w:val="0041267C"/>
    <w:rsid w:val="00412B58"/>
    <w:rsid w:val="00412EEA"/>
    <w:rsid w:val="004131AB"/>
    <w:rsid w:val="00414616"/>
    <w:rsid w:val="0041485F"/>
    <w:rsid w:val="00414A0F"/>
    <w:rsid w:val="00414ABF"/>
    <w:rsid w:val="00415094"/>
    <w:rsid w:val="004156FF"/>
    <w:rsid w:val="004157D9"/>
    <w:rsid w:val="00417492"/>
    <w:rsid w:val="00417CFD"/>
    <w:rsid w:val="00417E8E"/>
    <w:rsid w:val="004213B9"/>
    <w:rsid w:val="004221F8"/>
    <w:rsid w:val="00422357"/>
    <w:rsid w:val="00422579"/>
    <w:rsid w:val="00422A8B"/>
    <w:rsid w:val="00422D75"/>
    <w:rsid w:val="00422EDF"/>
    <w:rsid w:val="0042341F"/>
    <w:rsid w:val="00423D45"/>
    <w:rsid w:val="00423D66"/>
    <w:rsid w:val="00424DAE"/>
    <w:rsid w:val="004255EE"/>
    <w:rsid w:val="00425D85"/>
    <w:rsid w:val="0042683B"/>
    <w:rsid w:val="00426A68"/>
    <w:rsid w:val="00426DE9"/>
    <w:rsid w:val="00430324"/>
    <w:rsid w:val="004303B5"/>
    <w:rsid w:val="00430B05"/>
    <w:rsid w:val="004318A9"/>
    <w:rsid w:val="00431B19"/>
    <w:rsid w:val="00431B82"/>
    <w:rsid w:val="0043255C"/>
    <w:rsid w:val="00433259"/>
    <w:rsid w:val="0043401B"/>
    <w:rsid w:val="0043534F"/>
    <w:rsid w:val="004354A1"/>
    <w:rsid w:val="004356BE"/>
    <w:rsid w:val="0043590F"/>
    <w:rsid w:val="004361B0"/>
    <w:rsid w:val="0043701C"/>
    <w:rsid w:val="00437198"/>
    <w:rsid w:val="004377D8"/>
    <w:rsid w:val="00437850"/>
    <w:rsid w:val="00440492"/>
    <w:rsid w:val="00440FBD"/>
    <w:rsid w:val="0044153F"/>
    <w:rsid w:val="00441CD8"/>
    <w:rsid w:val="00442678"/>
    <w:rsid w:val="00443621"/>
    <w:rsid w:val="004439FB"/>
    <w:rsid w:val="00443DF6"/>
    <w:rsid w:val="00443FFC"/>
    <w:rsid w:val="00444746"/>
    <w:rsid w:val="004447CF"/>
    <w:rsid w:val="00444D2F"/>
    <w:rsid w:val="004452F6"/>
    <w:rsid w:val="00445861"/>
    <w:rsid w:val="00447057"/>
    <w:rsid w:val="00447A55"/>
    <w:rsid w:val="00447B27"/>
    <w:rsid w:val="00447D05"/>
    <w:rsid w:val="00447EE6"/>
    <w:rsid w:val="00450E10"/>
    <w:rsid w:val="00451AF1"/>
    <w:rsid w:val="0045271A"/>
    <w:rsid w:val="00452FED"/>
    <w:rsid w:val="00453349"/>
    <w:rsid w:val="00454416"/>
    <w:rsid w:val="00454531"/>
    <w:rsid w:val="00454735"/>
    <w:rsid w:val="004556A4"/>
    <w:rsid w:val="00455D12"/>
    <w:rsid w:val="0045628C"/>
    <w:rsid w:val="0045741B"/>
    <w:rsid w:val="0045777F"/>
    <w:rsid w:val="00457CEC"/>
    <w:rsid w:val="004600AE"/>
    <w:rsid w:val="00460E8E"/>
    <w:rsid w:val="00461110"/>
    <w:rsid w:val="00461525"/>
    <w:rsid w:val="004619EC"/>
    <w:rsid w:val="00462B69"/>
    <w:rsid w:val="00462C33"/>
    <w:rsid w:val="004668F1"/>
    <w:rsid w:val="00466A69"/>
    <w:rsid w:val="00466F2F"/>
    <w:rsid w:val="0046733A"/>
    <w:rsid w:val="0046774D"/>
    <w:rsid w:val="004707ED"/>
    <w:rsid w:val="0047096C"/>
    <w:rsid w:val="00470AB9"/>
    <w:rsid w:val="00471F3A"/>
    <w:rsid w:val="00472F9E"/>
    <w:rsid w:val="004730AB"/>
    <w:rsid w:val="00473212"/>
    <w:rsid w:val="004746E3"/>
    <w:rsid w:val="00475A36"/>
    <w:rsid w:val="00475FF2"/>
    <w:rsid w:val="00476799"/>
    <w:rsid w:val="0047709D"/>
    <w:rsid w:val="004775B2"/>
    <w:rsid w:val="00477B54"/>
    <w:rsid w:val="00480219"/>
    <w:rsid w:val="0048061E"/>
    <w:rsid w:val="0048075A"/>
    <w:rsid w:val="00480F64"/>
    <w:rsid w:val="00481953"/>
    <w:rsid w:val="00481F1F"/>
    <w:rsid w:val="00481F8B"/>
    <w:rsid w:val="004821FF"/>
    <w:rsid w:val="004824BF"/>
    <w:rsid w:val="00482888"/>
    <w:rsid w:val="0048301D"/>
    <w:rsid w:val="004835B0"/>
    <w:rsid w:val="00483962"/>
    <w:rsid w:val="00483A2E"/>
    <w:rsid w:val="00484184"/>
    <w:rsid w:val="0048425D"/>
    <w:rsid w:val="00484481"/>
    <w:rsid w:val="004846EB"/>
    <w:rsid w:val="00484AE2"/>
    <w:rsid w:val="00485EEF"/>
    <w:rsid w:val="0048678B"/>
    <w:rsid w:val="004868B6"/>
    <w:rsid w:val="00486D25"/>
    <w:rsid w:val="00487145"/>
    <w:rsid w:val="004875ED"/>
    <w:rsid w:val="0049027C"/>
    <w:rsid w:val="00490EFB"/>
    <w:rsid w:val="0049250D"/>
    <w:rsid w:val="00492B98"/>
    <w:rsid w:val="00492BCB"/>
    <w:rsid w:val="00493408"/>
    <w:rsid w:val="00493788"/>
    <w:rsid w:val="00494A28"/>
    <w:rsid w:val="00494BBC"/>
    <w:rsid w:val="00494BF0"/>
    <w:rsid w:val="004952B2"/>
    <w:rsid w:val="004952DC"/>
    <w:rsid w:val="00495358"/>
    <w:rsid w:val="00495439"/>
    <w:rsid w:val="00495670"/>
    <w:rsid w:val="00495F96"/>
    <w:rsid w:val="0049770B"/>
    <w:rsid w:val="004A09A8"/>
    <w:rsid w:val="004A0FDC"/>
    <w:rsid w:val="004A129F"/>
    <w:rsid w:val="004A13C6"/>
    <w:rsid w:val="004A159F"/>
    <w:rsid w:val="004A1747"/>
    <w:rsid w:val="004A1B52"/>
    <w:rsid w:val="004A1BFC"/>
    <w:rsid w:val="004A340B"/>
    <w:rsid w:val="004A44D0"/>
    <w:rsid w:val="004A4E72"/>
    <w:rsid w:val="004A4FC2"/>
    <w:rsid w:val="004A575A"/>
    <w:rsid w:val="004A5891"/>
    <w:rsid w:val="004A5CCC"/>
    <w:rsid w:val="004A67B9"/>
    <w:rsid w:val="004A6E30"/>
    <w:rsid w:val="004A76D7"/>
    <w:rsid w:val="004B024C"/>
    <w:rsid w:val="004B0608"/>
    <w:rsid w:val="004B0845"/>
    <w:rsid w:val="004B10C4"/>
    <w:rsid w:val="004B11D0"/>
    <w:rsid w:val="004B1EDF"/>
    <w:rsid w:val="004B2BDF"/>
    <w:rsid w:val="004B3646"/>
    <w:rsid w:val="004B3F47"/>
    <w:rsid w:val="004B4340"/>
    <w:rsid w:val="004B479F"/>
    <w:rsid w:val="004B4B66"/>
    <w:rsid w:val="004B5BFB"/>
    <w:rsid w:val="004C0E41"/>
    <w:rsid w:val="004C1674"/>
    <w:rsid w:val="004C1804"/>
    <w:rsid w:val="004C26E5"/>
    <w:rsid w:val="004C26EF"/>
    <w:rsid w:val="004C291A"/>
    <w:rsid w:val="004C3597"/>
    <w:rsid w:val="004C3832"/>
    <w:rsid w:val="004C3991"/>
    <w:rsid w:val="004C3A3A"/>
    <w:rsid w:val="004C41BC"/>
    <w:rsid w:val="004C4320"/>
    <w:rsid w:val="004C4FA4"/>
    <w:rsid w:val="004C4FE0"/>
    <w:rsid w:val="004C59F0"/>
    <w:rsid w:val="004C5F55"/>
    <w:rsid w:val="004C685E"/>
    <w:rsid w:val="004C7204"/>
    <w:rsid w:val="004C7A07"/>
    <w:rsid w:val="004C7BE6"/>
    <w:rsid w:val="004D0829"/>
    <w:rsid w:val="004D106E"/>
    <w:rsid w:val="004D1918"/>
    <w:rsid w:val="004D195D"/>
    <w:rsid w:val="004D1DE0"/>
    <w:rsid w:val="004D26B8"/>
    <w:rsid w:val="004D27DA"/>
    <w:rsid w:val="004D3B74"/>
    <w:rsid w:val="004D3D9F"/>
    <w:rsid w:val="004D3E41"/>
    <w:rsid w:val="004D4270"/>
    <w:rsid w:val="004D4318"/>
    <w:rsid w:val="004D440C"/>
    <w:rsid w:val="004D4A85"/>
    <w:rsid w:val="004D4B77"/>
    <w:rsid w:val="004D4C41"/>
    <w:rsid w:val="004D592C"/>
    <w:rsid w:val="004D6A52"/>
    <w:rsid w:val="004D6F0C"/>
    <w:rsid w:val="004D7054"/>
    <w:rsid w:val="004D7607"/>
    <w:rsid w:val="004D7B2F"/>
    <w:rsid w:val="004D7CBB"/>
    <w:rsid w:val="004E0604"/>
    <w:rsid w:val="004E06C6"/>
    <w:rsid w:val="004E0CBD"/>
    <w:rsid w:val="004E1CE9"/>
    <w:rsid w:val="004E288B"/>
    <w:rsid w:val="004E399D"/>
    <w:rsid w:val="004E39E4"/>
    <w:rsid w:val="004E513F"/>
    <w:rsid w:val="004E7E81"/>
    <w:rsid w:val="004F007A"/>
    <w:rsid w:val="004F02CD"/>
    <w:rsid w:val="004F13CE"/>
    <w:rsid w:val="004F168F"/>
    <w:rsid w:val="004F2A1A"/>
    <w:rsid w:val="004F334A"/>
    <w:rsid w:val="004F3CC9"/>
    <w:rsid w:val="004F3DF5"/>
    <w:rsid w:val="004F4720"/>
    <w:rsid w:val="004F4D9B"/>
    <w:rsid w:val="004F56AB"/>
    <w:rsid w:val="004F5750"/>
    <w:rsid w:val="004F62DE"/>
    <w:rsid w:val="004F7E4C"/>
    <w:rsid w:val="00500CBC"/>
    <w:rsid w:val="005023FC"/>
    <w:rsid w:val="005032BF"/>
    <w:rsid w:val="005032CB"/>
    <w:rsid w:val="00503ADC"/>
    <w:rsid w:val="00503E33"/>
    <w:rsid w:val="005049EB"/>
    <w:rsid w:val="00504E89"/>
    <w:rsid w:val="005056BE"/>
    <w:rsid w:val="00505726"/>
    <w:rsid w:val="00506AF0"/>
    <w:rsid w:val="00507249"/>
    <w:rsid w:val="00507F8C"/>
    <w:rsid w:val="00511B7F"/>
    <w:rsid w:val="00512373"/>
    <w:rsid w:val="005129E2"/>
    <w:rsid w:val="00514269"/>
    <w:rsid w:val="00514B5C"/>
    <w:rsid w:val="00515162"/>
    <w:rsid w:val="0051537F"/>
    <w:rsid w:val="00515E09"/>
    <w:rsid w:val="00515ED4"/>
    <w:rsid w:val="005162FF"/>
    <w:rsid w:val="00517374"/>
    <w:rsid w:val="00517CCB"/>
    <w:rsid w:val="005204F7"/>
    <w:rsid w:val="00521BFA"/>
    <w:rsid w:val="005224A9"/>
    <w:rsid w:val="00522C54"/>
    <w:rsid w:val="00522D78"/>
    <w:rsid w:val="0052352C"/>
    <w:rsid w:val="00525F44"/>
    <w:rsid w:val="0052635C"/>
    <w:rsid w:val="0052680B"/>
    <w:rsid w:val="0052765B"/>
    <w:rsid w:val="00530556"/>
    <w:rsid w:val="00530C8A"/>
    <w:rsid w:val="00530F63"/>
    <w:rsid w:val="0053148B"/>
    <w:rsid w:val="005316F9"/>
    <w:rsid w:val="00532090"/>
    <w:rsid w:val="00532560"/>
    <w:rsid w:val="00533363"/>
    <w:rsid w:val="00533B27"/>
    <w:rsid w:val="00534311"/>
    <w:rsid w:val="005344CD"/>
    <w:rsid w:val="00534663"/>
    <w:rsid w:val="00534C3A"/>
    <w:rsid w:val="00534E88"/>
    <w:rsid w:val="00535A16"/>
    <w:rsid w:val="00535C6A"/>
    <w:rsid w:val="00536CBD"/>
    <w:rsid w:val="0054210D"/>
    <w:rsid w:val="00543670"/>
    <w:rsid w:val="0054460E"/>
    <w:rsid w:val="005447A3"/>
    <w:rsid w:val="00544981"/>
    <w:rsid w:val="00545076"/>
    <w:rsid w:val="00545963"/>
    <w:rsid w:val="005461BB"/>
    <w:rsid w:val="005467FC"/>
    <w:rsid w:val="00547616"/>
    <w:rsid w:val="0055057D"/>
    <w:rsid w:val="005505A0"/>
    <w:rsid w:val="00550600"/>
    <w:rsid w:val="0055173A"/>
    <w:rsid w:val="00551A85"/>
    <w:rsid w:val="00551D1C"/>
    <w:rsid w:val="00552D4D"/>
    <w:rsid w:val="00552D63"/>
    <w:rsid w:val="00552EFF"/>
    <w:rsid w:val="00554A15"/>
    <w:rsid w:val="00554FA7"/>
    <w:rsid w:val="00555515"/>
    <w:rsid w:val="0055686C"/>
    <w:rsid w:val="00557038"/>
    <w:rsid w:val="005579BE"/>
    <w:rsid w:val="00557B05"/>
    <w:rsid w:val="00560425"/>
    <w:rsid w:val="0056135D"/>
    <w:rsid w:val="005616CC"/>
    <w:rsid w:val="00561ED6"/>
    <w:rsid w:val="00562887"/>
    <w:rsid w:val="00562E1D"/>
    <w:rsid w:val="0056379C"/>
    <w:rsid w:val="00564E8F"/>
    <w:rsid w:val="00565252"/>
    <w:rsid w:val="0056532D"/>
    <w:rsid w:val="0056550A"/>
    <w:rsid w:val="005668A1"/>
    <w:rsid w:val="00566AD6"/>
    <w:rsid w:val="00567D13"/>
    <w:rsid w:val="00570F31"/>
    <w:rsid w:val="00571857"/>
    <w:rsid w:val="00571E4A"/>
    <w:rsid w:val="0057370B"/>
    <w:rsid w:val="00573891"/>
    <w:rsid w:val="00573CE5"/>
    <w:rsid w:val="00574590"/>
    <w:rsid w:val="00574A7B"/>
    <w:rsid w:val="005758AF"/>
    <w:rsid w:val="00575A20"/>
    <w:rsid w:val="00576125"/>
    <w:rsid w:val="00577464"/>
    <w:rsid w:val="0058031F"/>
    <w:rsid w:val="00580531"/>
    <w:rsid w:val="005805B0"/>
    <w:rsid w:val="005807DF"/>
    <w:rsid w:val="00580A84"/>
    <w:rsid w:val="005817A5"/>
    <w:rsid w:val="005838FD"/>
    <w:rsid w:val="00583E4D"/>
    <w:rsid w:val="00585739"/>
    <w:rsid w:val="00585C4B"/>
    <w:rsid w:val="00586146"/>
    <w:rsid w:val="005863DA"/>
    <w:rsid w:val="00586484"/>
    <w:rsid w:val="00586809"/>
    <w:rsid w:val="005869AB"/>
    <w:rsid w:val="00586B46"/>
    <w:rsid w:val="00586CDD"/>
    <w:rsid w:val="00586E30"/>
    <w:rsid w:val="0058719F"/>
    <w:rsid w:val="005900DE"/>
    <w:rsid w:val="005905C2"/>
    <w:rsid w:val="00590996"/>
    <w:rsid w:val="00590DD9"/>
    <w:rsid w:val="00592D4C"/>
    <w:rsid w:val="005935AA"/>
    <w:rsid w:val="00593A91"/>
    <w:rsid w:val="005957ED"/>
    <w:rsid w:val="00595C0B"/>
    <w:rsid w:val="005966C8"/>
    <w:rsid w:val="00596F1D"/>
    <w:rsid w:val="005971E7"/>
    <w:rsid w:val="00597278"/>
    <w:rsid w:val="005A036D"/>
    <w:rsid w:val="005A09A6"/>
    <w:rsid w:val="005A0C55"/>
    <w:rsid w:val="005A2107"/>
    <w:rsid w:val="005A2404"/>
    <w:rsid w:val="005A2D4D"/>
    <w:rsid w:val="005A3585"/>
    <w:rsid w:val="005A372B"/>
    <w:rsid w:val="005A3771"/>
    <w:rsid w:val="005A3DA1"/>
    <w:rsid w:val="005A43AF"/>
    <w:rsid w:val="005A4885"/>
    <w:rsid w:val="005A66EB"/>
    <w:rsid w:val="005A7199"/>
    <w:rsid w:val="005A72BF"/>
    <w:rsid w:val="005A781F"/>
    <w:rsid w:val="005A787F"/>
    <w:rsid w:val="005A7AC4"/>
    <w:rsid w:val="005A7B6A"/>
    <w:rsid w:val="005A7F2D"/>
    <w:rsid w:val="005B0141"/>
    <w:rsid w:val="005B0A59"/>
    <w:rsid w:val="005B1EB8"/>
    <w:rsid w:val="005B206B"/>
    <w:rsid w:val="005B3DC4"/>
    <w:rsid w:val="005B3E83"/>
    <w:rsid w:val="005B4371"/>
    <w:rsid w:val="005B4C65"/>
    <w:rsid w:val="005B4DF8"/>
    <w:rsid w:val="005B6327"/>
    <w:rsid w:val="005B6A08"/>
    <w:rsid w:val="005B6CFE"/>
    <w:rsid w:val="005B73DF"/>
    <w:rsid w:val="005B7761"/>
    <w:rsid w:val="005B7A69"/>
    <w:rsid w:val="005C0C6E"/>
    <w:rsid w:val="005C143E"/>
    <w:rsid w:val="005C18C8"/>
    <w:rsid w:val="005C1AA7"/>
    <w:rsid w:val="005C1B2F"/>
    <w:rsid w:val="005C21AD"/>
    <w:rsid w:val="005C42C7"/>
    <w:rsid w:val="005C4990"/>
    <w:rsid w:val="005C4E43"/>
    <w:rsid w:val="005C50D5"/>
    <w:rsid w:val="005C70B1"/>
    <w:rsid w:val="005C721C"/>
    <w:rsid w:val="005D0268"/>
    <w:rsid w:val="005D0BE0"/>
    <w:rsid w:val="005D0E4A"/>
    <w:rsid w:val="005D2084"/>
    <w:rsid w:val="005D4D3C"/>
    <w:rsid w:val="005D4ECA"/>
    <w:rsid w:val="005D69EA"/>
    <w:rsid w:val="005D6CBA"/>
    <w:rsid w:val="005D703B"/>
    <w:rsid w:val="005D7592"/>
    <w:rsid w:val="005D7BE4"/>
    <w:rsid w:val="005E065B"/>
    <w:rsid w:val="005E1659"/>
    <w:rsid w:val="005E1914"/>
    <w:rsid w:val="005E224F"/>
    <w:rsid w:val="005E2348"/>
    <w:rsid w:val="005E25A9"/>
    <w:rsid w:val="005E2AD5"/>
    <w:rsid w:val="005E392F"/>
    <w:rsid w:val="005E441C"/>
    <w:rsid w:val="005E46D4"/>
    <w:rsid w:val="005E486F"/>
    <w:rsid w:val="005E4E1D"/>
    <w:rsid w:val="005E4F40"/>
    <w:rsid w:val="005E597B"/>
    <w:rsid w:val="005E597F"/>
    <w:rsid w:val="005E6896"/>
    <w:rsid w:val="005E6ED5"/>
    <w:rsid w:val="005E7028"/>
    <w:rsid w:val="005E71D1"/>
    <w:rsid w:val="005E76C4"/>
    <w:rsid w:val="005E7D4C"/>
    <w:rsid w:val="005F1DED"/>
    <w:rsid w:val="005F27DF"/>
    <w:rsid w:val="005F27EA"/>
    <w:rsid w:val="005F2E88"/>
    <w:rsid w:val="005F3B9A"/>
    <w:rsid w:val="005F429A"/>
    <w:rsid w:val="005F50CF"/>
    <w:rsid w:val="005F5167"/>
    <w:rsid w:val="005F6563"/>
    <w:rsid w:val="00601349"/>
    <w:rsid w:val="006021C6"/>
    <w:rsid w:val="00603977"/>
    <w:rsid w:val="00603B8F"/>
    <w:rsid w:val="00604137"/>
    <w:rsid w:val="00605A9A"/>
    <w:rsid w:val="006102CA"/>
    <w:rsid w:val="00610487"/>
    <w:rsid w:val="00610F67"/>
    <w:rsid w:val="00611C82"/>
    <w:rsid w:val="00611C89"/>
    <w:rsid w:val="00612084"/>
    <w:rsid w:val="00612396"/>
    <w:rsid w:val="00612787"/>
    <w:rsid w:val="00612814"/>
    <w:rsid w:val="006133BA"/>
    <w:rsid w:val="00613819"/>
    <w:rsid w:val="006139EF"/>
    <w:rsid w:val="00613BF5"/>
    <w:rsid w:val="00615D61"/>
    <w:rsid w:val="00616EFF"/>
    <w:rsid w:val="00620748"/>
    <w:rsid w:val="00620831"/>
    <w:rsid w:val="00620ED3"/>
    <w:rsid w:val="00621D9F"/>
    <w:rsid w:val="00622194"/>
    <w:rsid w:val="006223DF"/>
    <w:rsid w:val="00622753"/>
    <w:rsid w:val="00623CCD"/>
    <w:rsid w:val="00623DDB"/>
    <w:rsid w:val="00624737"/>
    <w:rsid w:val="006250ED"/>
    <w:rsid w:val="00625177"/>
    <w:rsid w:val="006254A2"/>
    <w:rsid w:val="006266F7"/>
    <w:rsid w:val="0062697E"/>
    <w:rsid w:val="00626CC4"/>
    <w:rsid w:val="00626F52"/>
    <w:rsid w:val="00627232"/>
    <w:rsid w:val="00627736"/>
    <w:rsid w:val="00627D1A"/>
    <w:rsid w:val="00630343"/>
    <w:rsid w:val="006304CE"/>
    <w:rsid w:val="006306DC"/>
    <w:rsid w:val="006308F9"/>
    <w:rsid w:val="00630B24"/>
    <w:rsid w:val="00630FED"/>
    <w:rsid w:val="00631187"/>
    <w:rsid w:val="006324CD"/>
    <w:rsid w:val="0063268A"/>
    <w:rsid w:val="00632D00"/>
    <w:rsid w:val="00633348"/>
    <w:rsid w:val="0063350B"/>
    <w:rsid w:val="00633AD6"/>
    <w:rsid w:val="00633B0D"/>
    <w:rsid w:val="006343A2"/>
    <w:rsid w:val="006349D6"/>
    <w:rsid w:val="00635E4E"/>
    <w:rsid w:val="00635E5D"/>
    <w:rsid w:val="00636C56"/>
    <w:rsid w:val="00637362"/>
    <w:rsid w:val="00640ABA"/>
    <w:rsid w:val="0064143E"/>
    <w:rsid w:val="0064217D"/>
    <w:rsid w:val="00642E33"/>
    <w:rsid w:val="00643249"/>
    <w:rsid w:val="00643355"/>
    <w:rsid w:val="00644A0F"/>
    <w:rsid w:val="00644DD6"/>
    <w:rsid w:val="0064533B"/>
    <w:rsid w:val="00645C50"/>
    <w:rsid w:val="0064610C"/>
    <w:rsid w:val="00646DDA"/>
    <w:rsid w:val="00646E2F"/>
    <w:rsid w:val="006503E3"/>
    <w:rsid w:val="006508F7"/>
    <w:rsid w:val="00651C70"/>
    <w:rsid w:val="0065220E"/>
    <w:rsid w:val="00652A7D"/>
    <w:rsid w:val="00652E00"/>
    <w:rsid w:val="006537B9"/>
    <w:rsid w:val="00653C97"/>
    <w:rsid w:val="006544F7"/>
    <w:rsid w:val="0065494C"/>
    <w:rsid w:val="00654D12"/>
    <w:rsid w:val="00654F0C"/>
    <w:rsid w:val="006555C6"/>
    <w:rsid w:val="00655EF1"/>
    <w:rsid w:val="006561D5"/>
    <w:rsid w:val="0065677A"/>
    <w:rsid w:val="00657744"/>
    <w:rsid w:val="00660085"/>
    <w:rsid w:val="0066147F"/>
    <w:rsid w:val="00661E20"/>
    <w:rsid w:val="0066224C"/>
    <w:rsid w:val="00662E8B"/>
    <w:rsid w:val="00663AF8"/>
    <w:rsid w:val="00664086"/>
    <w:rsid w:val="00664948"/>
    <w:rsid w:val="00664AA0"/>
    <w:rsid w:val="00664CC1"/>
    <w:rsid w:val="00665F09"/>
    <w:rsid w:val="0066635B"/>
    <w:rsid w:val="0066653A"/>
    <w:rsid w:val="00666621"/>
    <w:rsid w:val="006669A4"/>
    <w:rsid w:val="00666D91"/>
    <w:rsid w:val="006673C4"/>
    <w:rsid w:val="00667EC6"/>
    <w:rsid w:val="006701AA"/>
    <w:rsid w:val="00670837"/>
    <w:rsid w:val="00670E53"/>
    <w:rsid w:val="00670FF8"/>
    <w:rsid w:val="0067132F"/>
    <w:rsid w:val="0067225F"/>
    <w:rsid w:val="00672521"/>
    <w:rsid w:val="00672A6A"/>
    <w:rsid w:val="00673417"/>
    <w:rsid w:val="0067349E"/>
    <w:rsid w:val="00675071"/>
    <w:rsid w:val="006751D5"/>
    <w:rsid w:val="0067539B"/>
    <w:rsid w:val="006755F6"/>
    <w:rsid w:val="006757B7"/>
    <w:rsid w:val="006762EC"/>
    <w:rsid w:val="00677EB4"/>
    <w:rsid w:val="00680E30"/>
    <w:rsid w:val="006810E1"/>
    <w:rsid w:val="0068144B"/>
    <w:rsid w:val="00681FC6"/>
    <w:rsid w:val="00682229"/>
    <w:rsid w:val="00682650"/>
    <w:rsid w:val="006832E8"/>
    <w:rsid w:val="006838FF"/>
    <w:rsid w:val="0068392D"/>
    <w:rsid w:val="006839AE"/>
    <w:rsid w:val="00683E5A"/>
    <w:rsid w:val="006840E9"/>
    <w:rsid w:val="006845FE"/>
    <w:rsid w:val="006853E9"/>
    <w:rsid w:val="00685A2F"/>
    <w:rsid w:val="00686C3E"/>
    <w:rsid w:val="00687B6E"/>
    <w:rsid w:val="00690E70"/>
    <w:rsid w:val="00691114"/>
    <w:rsid w:val="006912BB"/>
    <w:rsid w:val="00691AC3"/>
    <w:rsid w:val="00692D47"/>
    <w:rsid w:val="00692F00"/>
    <w:rsid w:val="00693AFB"/>
    <w:rsid w:val="00693BBA"/>
    <w:rsid w:val="006940ED"/>
    <w:rsid w:val="006945C7"/>
    <w:rsid w:val="00694FC5"/>
    <w:rsid w:val="0069537F"/>
    <w:rsid w:val="00695E0A"/>
    <w:rsid w:val="00695E68"/>
    <w:rsid w:val="00696081"/>
    <w:rsid w:val="006965A0"/>
    <w:rsid w:val="006971CF"/>
    <w:rsid w:val="006A0A70"/>
    <w:rsid w:val="006A0B33"/>
    <w:rsid w:val="006A16B9"/>
    <w:rsid w:val="006A22CB"/>
    <w:rsid w:val="006A2894"/>
    <w:rsid w:val="006A3712"/>
    <w:rsid w:val="006A483C"/>
    <w:rsid w:val="006A5786"/>
    <w:rsid w:val="006A64F6"/>
    <w:rsid w:val="006A6A93"/>
    <w:rsid w:val="006A6F2B"/>
    <w:rsid w:val="006A7000"/>
    <w:rsid w:val="006B031F"/>
    <w:rsid w:val="006B0F6C"/>
    <w:rsid w:val="006B0FA2"/>
    <w:rsid w:val="006B12E2"/>
    <w:rsid w:val="006B185C"/>
    <w:rsid w:val="006B242E"/>
    <w:rsid w:val="006B2994"/>
    <w:rsid w:val="006B2A1C"/>
    <w:rsid w:val="006B2D95"/>
    <w:rsid w:val="006B3236"/>
    <w:rsid w:val="006B367C"/>
    <w:rsid w:val="006B4F90"/>
    <w:rsid w:val="006B5520"/>
    <w:rsid w:val="006B5F89"/>
    <w:rsid w:val="006B60BF"/>
    <w:rsid w:val="006B6A1F"/>
    <w:rsid w:val="006B7B71"/>
    <w:rsid w:val="006C00FC"/>
    <w:rsid w:val="006C0D27"/>
    <w:rsid w:val="006C1CAB"/>
    <w:rsid w:val="006C2174"/>
    <w:rsid w:val="006C22EB"/>
    <w:rsid w:val="006C2B82"/>
    <w:rsid w:val="006C39F5"/>
    <w:rsid w:val="006C3EF3"/>
    <w:rsid w:val="006C401D"/>
    <w:rsid w:val="006C416D"/>
    <w:rsid w:val="006C41DD"/>
    <w:rsid w:val="006C425A"/>
    <w:rsid w:val="006C43F7"/>
    <w:rsid w:val="006C4729"/>
    <w:rsid w:val="006C48B2"/>
    <w:rsid w:val="006C6A8F"/>
    <w:rsid w:val="006C70F7"/>
    <w:rsid w:val="006C7831"/>
    <w:rsid w:val="006C7CA8"/>
    <w:rsid w:val="006D0B76"/>
    <w:rsid w:val="006D116A"/>
    <w:rsid w:val="006D13F5"/>
    <w:rsid w:val="006D1735"/>
    <w:rsid w:val="006D18B2"/>
    <w:rsid w:val="006D1C9F"/>
    <w:rsid w:val="006D1DA3"/>
    <w:rsid w:val="006D211C"/>
    <w:rsid w:val="006D2628"/>
    <w:rsid w:val="006D26E5"/>
    <w:rsid w:val="006D2C1A"/>
    <w:rsid w:val="006D3331"/>
    <w:rsid w:val="006D469D"/>
    <w:rsid w:val="006D4BAF"/>
    <w:rsid w:val="006D4CFF"/>
    <w:rsid w:val="006D4DAF"/>
    <w:rsid w:val="006D602F"/>
    <w:rsid w:val="006D6A1B"/>
    <w:rsid w:val="006D7201"/>
    <w:rsid w:val="006D729D"/>
    <w:rsid w:val="006D7A52"/>
    <w:rsid w:val="006E1789"/>
    <w:rsid w:val="006E1F1E"/>
    <w:rsid w:val="006E2103"/>
    <w:rsid w:val="006E24DF"/>
    <w:rsid w:val="006E2526"/>
    <w:rsid w:val="006E264B"/>
    <w:rsid w:val="006E4A90"/>
    <w:rsid w:val="006E5168"/>
    <w:rsid w:val="006E6163"/>
    <w:rsid w:val="006E689A"/>
    <w:rsid w:val="006E6ADE"/>
    <w:rsid w:val="006F0A87"/>
    <w:rsid w:val="006F0F96"/>
    <w:rsid w:val="006F133A"/>
    <w:rsid w:val="006F19A1"/>
    <w:rsid w:val="006F3C1C"/>
    <w:rsid w:val="006F574C"/>
    <w:rsid w:val="006F5B14"/>
    <w:rsid w:val="006F6A60"/>
    <w:rsid w:val="00700DDE"/>
    <w:rsid w:val="007011AE"/>
    <w:rsid w:val="00701A0B"/>
    <w:rsid w:val="00702285"/>
    <w:rsid w:val="00702B24"/>
    <w:rsid w:val="00703111"/>
    <w:rsid w:val="00703C7F"/>
    <w:rsid w:val="00704212"/>
    <w:rsid w:val="0070449B"/>
    <w:rsid w:val="00704C6C"/>
    <w:rsid w:val="00704E16"/>
    <w:rsid w:val="00705C99"/>
    <w:rsid w:val="00706758"/>
    <w:rsid w:val="0070777C"/>
    <w:rsid w:val="00710A8A"/>
    <w:rsid w:val="00712C74"/>
    <w:rsid w:val="007137C2"/>
    <w:rsid w:val="00713C6D"/>
    <w:rsid w:val="007144E7"/>
    <w:rsid w:val="00714927"/>
    <w:rsid w:val="007149A7"/>
    <w:rsid w:val="00714F0E"/>
    <w:rsid w:val="00715496"/>
    <w:rsid w:val="007160B4"/>
    <w:rsid w:val="00717BCB"/>
    <w:rsid w:val="00717EE3"/>
    <w:rsid w:val="007201B7"/>
    <w:rsid w:val="0072083B"/>
    <w:rsid w:val="00720EF4"/>
    <w:rsid w:val="00721238"/>
    <w:rsid w:val="00721348"/>
    <w:rsid w:val="007213F4"/>
    <w:rsid w:val="00721A00"/>
    <w:rsid w:val="00721A28"/>
    <w:rsid w:val="00722EAE"/>
    <w:rsid w:val="00724583"/>
    <w:rsid w:val="007255F4"/>
    <w:rsid w:val="007272FA"/>
    <w:rsid w:val="0072780E"/>
    <w:rsid w:val="00727B6F"/>
    <w:rsid w:val="00730348"/>
    <w:rsid w:val="0073098A"/>
    <w:rsid w:val="00732113"/>
    <w:rsid w:val="00732208"/>
    <w:rsid w:val="00734008"/>
    <w:rsid w:val="0073405F"/>
    <w:rsid w:val="00734285"/>
    <w:rsid w:val="00734464"/>
    <w:rsid w:val="00734B9F"/>
    <w:rsid w:val="0073521B"/>
    <w:rsid w:val="007357D3"/>
    <w:rsid w:val="00735B1D"/>
    <w:rsid w:val="00736306"/>
    <w:rsid w:val="007366E9"/>
    <w:rsid w:val="00736963"/>
    <w:rsid w:val="0073761A"/>
    <w:rsid w:val="0073798D"/>
    <w:rsid w:val="00740B86"/>
    <w:rsid w:val="00741A1E"/>
    <w:rsid w:val="007421C8"/>
    <w:rsid w:val="00742C31"/>
    <w:rsid w:val="00742D9C"/>
    <w:rsid w:val="00742F17"/>
    <w:rsid w:val="00742F4C"/>
    <w:rsid w:val="00743791"/>
    <w:rsid w:val="00743794"/>
    <w:rsid w:val="007444B4"/>
    <w:rsid w:val="007444D8"/>
    <w:rsid w:val="00745488"/>
    <w:rsid w:val="00745CBE"/>
    <w:rsid w:val="00746238"/>
    <w:rsid w:val="007468F7"/>
    <w:rsid w:val="007469E7"/>
    <w:rsid w:val="00746C0E"/>
    <w:rsid w:val="00747BCE"/>
    <w:rsid w:val="00747DC5"/>
    <w:rsid w:val="00750F24"/>
    <w:rsid w:val="00751B81"/>
    <w:rsid w:val="00752E84"/>
    <w:rsid w:val="00754E13"/>
    <w:rsid w:val="00755096"/>
    <w:rsid w:val="00755C1B"/>
    <w:rsid w:val="00755FC5"/>
    <w:rsid w:val="0075616C"/>
    <w:rsid w:val="00756D2A"/>
    <w:rsid w:val="00756F04"/>
    <w:rsid w:val="00756FC6"/>
    <w:rsid w:val="00757030"/>
    <w:rsid w:val="0075707C"/>
    <w:rsid w:val="00757A85"/>
    <w:rsid w:val="00757BCA"/>
    <w:rsid w:val="007602B3"/>
    <w:rsid w:val="00760313"/>
    <w:rsid w:val="00762825"/>
    <w:rsid w:val="00763011"/>
    <w:rsid w:val="00763A3A"/>
    <w:rsid w:val="00763A62"/>
    <w:rsid w:val="00764833"/>
    <w:rsid w:val="00764CD2"/>
    <w:rsid w:val="0076673D"/>
    <w:rsid w:val="00767081"/>
    <w:rsid w:val="00767162"/>
    <w:rsid w:val="007673BA"/>
    <w:rsid w:val="007678CD"/>
    <w:rsid w:val="00767FFB"/>
    <w:rsid w:val="0077110A"/>
    <w:rsid w:val="00771FAB"/>
    <w:rsid w:val="00772203"/>
    <w:rsid w:val="00772A42"/>
    <w:rsid w:val="00773103"/>
    <w:rsid w:val="0077325B"/>
    <w:rsid w:val="00773935"/>
    <w:rsid w:val="00773E9D"/>
    <w:rsid w:val="00774083"/>
    <w:rsid w:val="007741A6"/>
    <w:rsid w:val="00774202"/>
    <w:rsid w:val="00774D39"/>
    <w:rsid w:val="007750BE"/>
    <w:rsid w:val="00775EFB"/>
    <w:rsid w:val="007760CE"/>
    <w:rsid w:val="00780213"/>
    <w:rsid w:val="00780559"/>
    <w:rsid w:val="007817CF"/>
    <w:rsid w:val="00781C78"/>
    <w:rsid w:val="007822CD"/>
    <w:rsid w:val="007822DB"/>
    <w:rsid w:val="007824AE"/>
    <w:rsid w:val="007825DD"/>
    <w:rsid w:val="0078270A"/>
    <w:rsid w:val="007828E0"/>
    <w:rsid w:val="007830B2"/>
    <w:rsid w:val="00783173"/>
    <w:rsid w:val="00783264"/>
    <w:rsid w:val="00783AC7"/>
    <w:rsid w:val="00784A2F"/>
    <w:rsid w:val="00785381"/>
    <w:rsid w:val="0078644B"/>
    <w:rsid w:val="0078688A"/>
    <w:rsid w:val="00787E76"/>
    <w:rsid w:val="00792A1E"/>
    <w:rsid w:val="00792A30"/>
    <w:rsid w:val="00793362"/>
    <w:rsid w:val="0079358A"/>
    <w:rsid w:val="007949AB"/>
    <w:rsid w:val="00795070"/>
    <w:rsid w:val="0079515C"/>
    <w:rsid w:val="00795521"/>
    <w:rsid w:val="007962C5"/>
    <w:rsid w:val="007964CC"/>
    <w:rsid w:val="00796F76"/>
    <w:rsid w:val="00797561"/>
    <w:rsid w:val="00797DA1"/>
    <w:rsid w:val="00797E1C"/>
    <w:rsid w:val="007A0337"/>
    <w:rsid w:val="007A0E4D"/>
    <w:rsid w:val="007A0E80"/>
    <w:rsid w:val="007A1192"/>
    <w:rsid w:val="007A1632"/>
    <w:rsid w:val="007A17B7"/>
    <w:rsid w:val="007A314E"/>
    <w:rsid w:val="007A322F"/>
    <w:rsid w:val="007A39BC"/>
    <w:rsid w:val="007A3FD0"/>
    <w:rsid w:val="007A4005"/>
    <w:rsid w:val="007A4437"/>
    <w:rsid w:val="007A4916"/>
    <w:rsid w:val="007A4961"/>
    <w:rsid w:val="007A5937"/>
    <w:rsid w:val="007A5DDE"/>
    <w:rsid w:val="007A6846"/>
    <w:rsid w:val="007A792D"/>
    <w:rsid w:val="007B10F6"/>
    <w:rsid w:val="007B1D33"/>
    <w:rsid w:val="007B25DF"/>
    <w:rsid w:val="007B428A"/>
    <w:rsid w:val="007B4BA4"/>
    <w:rsid w:val="007B5027"/>
    <w:rsid w:val="007B51E5"/>
    <w:rsid w:val="007B54E2"/>
    <w:rsid w:val="007B571A"/>
    <w:rsid w:val="007B6433"/>
    <w:rsid w:val="007B6846"/>
    <w:rsid w:val="007B7711"/>
    <w:rsid w:val="007B7BDB"/>
    <w:rsid w:val="007C0EF7"/>
    <w:rsid w:val="007C0F24"/>
    <w:rsid w:val="007C1FCF"/>
    <w:rsid w:val="007C21F6"/>
    <w:rsid w:val="007C28E4"/>
    <w:rsid w:val="007C2974"/>
    <w:rsid w:val="007C2E33"/>
    <w:rsid w:val="007C3072"/>
    <w:rsid w:val="007C36C3"/>
    <w:rsid w:val="007C4221"/>
    <w:rsid w:val="007C44E4"/>
    <w:rsid w:val="007C4C82"/>
    <w:rsid w:val="007C569D"/>
    <w:rsid w:val="007C58F8"/>
    <w:rsid w:val="007C698B"/>
    <w:rsid w:val="007D081F"/>
    <w:rsid w:val="007D10EE"/>
    <w:rsid w:val="007D16C4"/>
    <w:rsid w:val="007D2593"/>
    <w:rsid w:val="007D2ACB"/>
    <w:rsid w:val="007D3065"/>
    <w:rsid w:val="007D35F1"/>
    <w:rsid w:val="007D4B06"/>
    <w:rsid w:val="007D4FED"/>
    <w:rsid w:val="007D5704"/>
    <w:rsid w:val="007D5C9E"/>
    <w:rsid w:val="007D7F8F"/>
    <w:rsid w:val="007E0578"/>
    <w:rsid w:val="007E1BBD"/>
    <w:rsid w:val="007E215E"/>
    <w:rsid w:val="007E229A"/>
    <w:rsid w:val="007E29D8"/>
    <w:rsid w:val="007E399D"/>
    <w:rsid w:val="007E3D7F"/>
    <w:rsid w:val="007E3F78"/>
    <w:rsid w:val="007E4D55"/>
    <w:rsid w:val="007E4D69"/>
    <w:rsid w:val="007E6502"/>
    <w:rsid w:val="007E6CA5"/>
    <w:rsid w:val="007F00F9"/>
    <w:rsid w:val="007F019D"/>
    <w:rsid w:val="007F06B3"/>
    <w:rsid w:val="007F0E6A"/>
    <w:rsid w:val="007F12F4"/>
    <w:rsid w:val="007F17FD"/>
    <w:rsid w:val="007F1963"/>
    <w:rsid w:val="007F22AF"/>
    <w:rsid w:val="007F259F"/>
    <w:rsid w:val="007F30CD"/>
    <w:rsid w:val="007F35A1"/>
    <w:rsid w:val="007F35DB"/>
    <w:rsid w:val="007F39B3"/>
    <w:rsid w:val="007F39E8"/>
    <w:rsid w:val="007F3F7B"/>
    <w:rsid w:val="007F4AE5"/>
    <w:rsid w:val="007F540F"/>
    <w:rsid w:val="007F591A"/>
    <w:rsid w:val="007F6352"/>
    <w:rsid w:val="007F6927"/>
    <w:rsid w:val="007F6DA8"/>
    <w:rsid w:val="007F6F8B"/>
    <w:rsid w:val="007F7769"/>
    <w:rsid w:val="007F781F"/>
    <w:rsid w:val="007F7880"/>
    <w:rsid w:val="007F7DF4"/>
    <w:rsid w:val="008014AA"/>
    <w:rsid w:val="008015A2"/>
    <w:rsid w:val="00801613"/>
    <w:rsid w:val="00802230"/>
    <w:rsid w:val="008022D7"/>
    <w:rsid w:val="00802D6D"/>
    <w:rsid w:val="00802E61"/>
    <w:rsid w:val="00804475"/>
    <w:rsid w:val="00804940"/>
    <w:rsid w:val="00804D9B"/>
    <w:rsid w:val="008057A2"/>
    <w:rsid w:val="00806091"/>
    <w:rsid w:val="00806226"/>
    <w:rsid w:val="00806CE0"/>
    <w:rsid w:val="008070F9"/>
    <w:rsid w:val="0081035E"/>
    <w:rsid w:val="00810907"/>
    <w:rsid w:val="00810C77"/>
    <w:rsid w:val="00811C48"/>
    <w:rsid w:val="00812584"/>
    <w:rsid w:val="00812AEF"/>
    <w:rsid w:val="00812D14"/>
    <w:rsid w:val="0081330B"/>
    <w:rsid w:val="008144A8"/>
    <w:rsid w:val="00814BC6"/>
    <w:rsid w:val="00815A1C"/>
    <w:rsid w:val="008169F5"/>
    <w:rsid w:val="00817015"/>
    <w:rsid w:val="0081729E"/>
    <w:rsid w:val="00817B11"/>
    <w:rsid w:val="00817ED5"/>
    <w:rsid w:val="00820370"/>
    <w:rsid w:val="00822277"/>
    <w:rsid w:val="008226D7"/>
    <w:rsid w:val="00823000"/>
    <w:rsid w:val="0082305A"/>
    <w:rsid w:val="00823EE2"/>
    <w:rsid w:val="00823F00"/>
    <w:rsid w:val="008244EC"/>
    <w:rsid w:val="0082494F"/>
    <w:rsid w:val="0082515F"/>
    <w:rsid w:val="008252EE"/>
    <w:rsid w:val="0082611F"/>
    <w:rsid w:val="00826368"/>
    <w:rsid w:val="0082777E"/>
    <w:rsid w:val="0083064D"/>
    <w:rsid w:val="00832040"/>
    <w:rsid w:val="00832D4B"/>
    <w:rsid w:val="00833CB2"/>
    <w:rsid w:val="00833E21"/>
    <w:rsid w:val="00834012"/>
    <w:rsid w:val="008348DC"/>
    <w:rsid w:val="00834CD8"/>
    <w:rsid w:val="00834F95"/>
    <w:rsid w:val="00835C03"/>
    <w:rsid w:val="008367AC"/>
    <w:rsid w:val="00836E16"/>
    <w:rsid w:val="008378F8"/>
    <w:rsid w:val="00837AE9"/>
    <w:rsid w:val="00840F7C"/>
    <w:rsid w:val="00841401"/>
    <w:rsid w:val="00841582"/>
    <w:rsid w:val="008422C5"/>
    <w:rsid w:val="0084273B"/>
    <w:rsid w:val="00842AE0"/>
    <w:rsid w:val="008431E0"/>
    <w:rsid w:val="0084478B"/>
    <w:rsid w:val="00844AE4"/>
    <w:rsid w:val="00844B5E"/>
    <w:rsid w:val="0084591D"/>
    <w:rsid w:val="008462EC"/>
    <w:rsid w:val="00846689"/>
    <w:rsid w:val="00846F84"/>
    <w:rsid w:val="00847085"/>
    <w:rsid w:val="008470D1"/>
    <w:rsid w:val="00847C8C"/>
    <w:rsid w:val="0085037D"/>
    <w:rsid w:val="00850C70"/>
    <w:rsid w:val="00850D19"/>
    <w:rsid w:val="00850DD5"/>
    <w:rsid w:val="008517AD"/>
    <w:rsid w:val="008518E5"/>
    <w:rsid w:val="00851F50"/>
    <w:rsid w:val="00852331"/>
    <w:rsid w:val="00852D5C"/>
    <w:rsid w:val="00853BD1"/>
    <w:rsid w:val="00853D64"/>
    <w:rsid w:val="008544F0"/>
    <w:rsid w:val="00854FCE"/>
    <w:rsid w:val="00855656"/>
    <w:rsid w:val="00855A48"/>
    <w:rsid w:val="00855D2B"/>
    <w:rsid w:val="00856313"/>
    <w:rsid w:val="0086019C"/>
    <w:rsid w:val="00860738"/>
    <w:rsid w:val="008621C2"/>
    <w:rsid w:val="0086267A"/>
    <w:rsid w:val="00862980"/>
    <w:rsid w:val="00862B65"/>
    <w:rsid w:val="00862CBC"/>
    <w:rsid w:val="0086350E"/>
    <w:rsid w:val="00864611"/>
    <w:rsid w:val="00864B47"/>
    <w:rsid w:val="00864CF2"/>
    <w:rsid w:val="00865D11"/>
    <w:rsid w:val="00865D7D"/>
    <w:rsid w:val="008661B1"/>
    <w:rsid w:val="00866B93"/>
    <w:rsid w:val="00866BFC"/>
    <w:rsid w:val="008674A4"/>
    <w:rsid w:val="008674DA"/>
    <w:rsid w:val="0086761D"/>
    <w:rsid w:val="008677BA"/>
    <w:rsid w:val="00867A20"/>
    <w:rsid w:val="00867DEF"/>
    <w:rsid w:val="00870377"/>
    <w:rsid w:val="00870702"/>
    <w:rsid w:val="008718E9"/>
    <w:rsid w:val="00872051"/>
    <w:rsid w:val="00873713"/>
    <w:rsid w:val="00873952"/>
    <w:rsid w:val="008743B0"/>
    <w:rsid w:val="00874682"/>
    <w:rsid w:val="00874960"/>
    <w:rsid w:val="00880D84"/>
    <w:rsid w:val="00880E4F"/>
    <w:rsid w:val="008812FE"/>
    <w:rsid w:val="00881BD6"/>
    <w:rsid w:val="00881CE8"/>
    <w:rsid w:val="00882240"/>
    <w:rsid w:val="00882FE7"/>
    <w:rsid w:val="008840AE"/>
    <w:rsid w:val="00884990"/>
    <w:rsid w:val="00885DA2"/>
    <w:rsid w:val="00886006"/>
    <w:rsid w:val="00886098"/>
    <w:rsid w:val="008864D7"/>
    <w:rsid w:val="00886A9D"/>
    <w:rsid w:val="0088739A"/>
    <w:rsid w:val="00887A78"/>
    <w:rsid w:val="00887B04"/>
    <w:rsid w:val="008908AC"/>
    <w:rsid w:val="008909C1"/>
    <w:rsid w:val="00891421"/>
    <w:rsid w:val="00891A90"/>
    <w:rsid w:val="00891DF1"/>
    <w:rsid w:val="008921B1"/>
    <w:rsid w:val="0089332C"/>
    <w:rsid w:val="008948C3"/>
    <w:rsid w:val="0089522C"/>
    <w:rsid w:val="008958B3"/>
    <w:rsid w:val="0089627D"/>
    <w:rsid w:val="00896AF4"/>
    <w:rsid w:val="00896B97"/>
    <w:rsid w:val="008970D7"/>
    <w:rsid w:val="008975D4"/>
    <w:rsid w:val="008A0F39"/>
    <w:rsid w:val="008A2019"/>
    <w:rsid w:val="008A5CD9"/>
    <w:rsid w:val="008A6072"/>
    <w:rsid w:val="008A6B29"/>
    <w:rsid w:val="008A70EC"/>
    <w:rsid w:val="008A7739"/>
    <w:rsid w:val="008B01F3"/>
    <w:rsid w:val="008B0B1E"/>
    <w:rsid w:val="008B0DD1"/>
    <w:rsid w:val="008B33DE"/>
    <w:rsid w:val="008B3B57"/>
    <w:rsid w:val="008B3CAF"/>
    <w:rsid w:val="008B4A6D"/>
    <w:rsid w:val="008B551E"/>
    <w:rsid w:val="008B6245"/>
    <w:rsid w:val="008B7133"/>
    <w:rsid w:val="008B744F"/>
    <w:rsid w:val="008C0757"/>
    <w:rsid w:val="008C0D62"/>
    <w:rsid w:val="008C1794"/>
    <w:rsid w:val="008C1BD1"/>
    <w:rsid w:val="008C1D7B"/>
    <w:rsid w:val="008C24AA"/>
    <w:rsid w:val="008C26F4"/>
    <w:rsid w:val="008C28F8"/>
    <w:rsid w:val="008C2CC7"/>
    <w:rsid w:val="008C3D80"/>
    <w:rsid w:val="008C3EF2"/>
    <w:rsid w:val="008C4C3C"/>
    <w:rsid w:val="008C61B8"/>
    <w:rsid w:val="008C6585"/>
    <w:rsid w:val="008C6815"/>
    <w:rsid w:val="008C79C7"/>
    <w:rsid w:val="008C7C1D"/>
    <w:rsid w:val="008C7D03"/>
    <w:rsid w:val="008C7D0A"/>
    <w:rsid w:val="008D051C"/>
    <w:rsid w:val="008D06CD"/>
    <w:rsid w:val="008D138F"/>
    <w:rsid w:val="008D1D99"/>
    <w:rsid w:val="008D2776"/>
    <w:rsid w:val="008D2DE3"/>
    <w:rsid w:val="008D571F"/>
    <w:rsid w:val="008D6E62"/>
    <w:rsid w:val="008D74F8"/>
    <w:rsid w:val="008E001A"/>
    <w:rsid w:val="008E091A"/>
    <w:rsid w:val="008E0CB2"/>
    <w:rsid w:val="008E0F4C"/>
    <w:rsid w:val="008E199F"/>
    <w:rsid w:val="008E356A"/>
    <w:rsid w:val="008E4078"/>
    <w:rsid w:val="008E5607"/>
    <w:rsid w:val="008E6683"/>
    <w:rsid w:val="008E6FC6"/>
    <w:rsid w:val="008E7245"/>
    <w:rsid w:val="008F04A6"/>
    <w:rsid w:val="008F1131"/>
    <w:rsid w:val="008F11B6"/>
    <w:rsid w:val="008F16AE"/>
    <w:rsid w:val="008F21FA"/>
    <w:rsid w:val="008F23E7"/>
    <w:rsid w:val="008F2A6B"/>
    <w:rsid w:val="008F2AA1"/>
    <w:rsid w:val="008F2F78"/>
    <w:rsid w:val="008F3FF1"/>
    <w:rsid w:val="008F467C"/>
    <w:rsid w:val="008F5170"/>
    <w:rsid w:val="008F5C85"/>
    <w:rsid w:val="008F5F6B"/>
    <w:rsid w:val="008F651A"/>
    <w:rsid w:val="008F6E0D"/>
    <w:rsid w:val="0090016F"/>
    <w:rsid w:val="009003F6"/>
    <w:rsid w:val="00900DF3"/>
    <w:rsid w:val="00901358"/>
    <w:rsid w:val="00901605"/>
    <w:rsid w:val="00901E67"/>
    <w:rsid w:val="009024FF"/>
    <w:rsid w:val="00903A1A"/>
    <w:rsid w:val="009040A6"/>
    <w:rsid w:val="00905735"/>
    <w:rsid w:val="0090635A"/>
    <w:rsid w:val="00906E4F"/>
    <w:rsid w:val="009070F3"/>
    <w:rsid w:val="00907781"/>
    <w:rsid w:val="0090794C"/>
    <w:rsid w:val="00907D3E"/>
    <w:rsid w:val="00911B41"/>
    <w:rsid w:val="00912449"/>
    <w:rsid w:val="00912CF5"/>
    <w:rsid w:val="009132F7"/>
    <w:rsid w:val="00914A29"/>
    <w:rsid w:val="00914B6B"/>
    <w:rsid w:val="0091588C"/>
    <w:rsid w:val="00915AF6"/>
    <w:rsid w:val="009165AA"/>
    <w:rsid w:val="00920C3C"/>
    <w:rsid w:val="009211EE"/>
    <w:rsid w:val="00921FA5"/>
    <w:rsid w:val="0092298B"/>
    <w:rsid w:val="0092383E"/>
    <w:rsid w:val="00923C6B"/>
    <w:rsid w:val="00923E03"/>
    <w:rsid w:val="0092427B"/>
    <w:rsid w:val="009243ED"/>
    <w:rsid w:val="00924A3A"/>
    <w:rsid w:val="00924B81"/>
    <w:rsid w:val="00924C10"/>
    <w:rsid w:val="00924D37"/>
    <w:rsid w:val="00925ACD"/>
    <w:rsid w:val="009266C7"/>
    <w:rsid w:val="00926BFD"/>
    <w:rsid w:val="00927CCB"/>
    <w:rsid w:val="00927F01"/>
    <w:rsid w:val="0093280B"/>
    <w:rsid w:val="00933FB9"/>
    <w:rsid w:val="009346FB"/>
    <w:rsid w:val="0093556F"/>
    <w:rsid w:val="0093636F"/>
    <w:rsid w:val="00936660"/>
    <w:rsid w:val="00936D25"/>
    <w:rsid w:val="00936F50"/>
    <w:rsid w:val="009378C2"/>
    <w:rsid w:val="00937D65"/>
    <w:rsid w:val="00941281"/>
    <w:rsid w:val="00941B96"/>
    <w:rsid w:val="0094263E"/>
    <w:rsid w:val="00942BD6"/>
    <w:rsid w:val="00942D36"/>
    <w:rsid w:val="009432E0"/>
    <w:rsid w:val="00943824"/>
    <w:rsid w:val="00943C95"/>
    <w:rsid w:val="00944770"/>
    <w:rsid w:val="00944F9E"/>
    <w:rsid w:val="00945123"/>
    <w:rsid w:val="0094514A"/>
    <w:rsid w:val="009454A7"/>
    <w:rsid w:val="009459FD"/>
    <w:rsid w:val="00945ECC"/>
    <w:rsid w:val="00945EE2"/>
    <w:rsid w:val="009465E1"/>
    <w:rsid w:val="00947DFF"/>
    <w:rsid w:val="009506D8"/>
    <w:rsid w:val="009508BF"/>
    <w:rsid w:val="009527CB"/>
    <w:rsid w:val="00952B76"/>
    <w:rsid w:val="00952D65"/>
    <w:rsid w:val="00953678"/>
    <w:rsid w:val="009536E6"/>
    <w:rsid w:val="00953C64"/>
    <w:rsid w:val="009546BB"/>
    <w:rsid w:val="00954842"/>
    <w:rsid w:val="00955781"/>
    <w:rsid w:val="00955F00"/>
    <w:rsid w:val="00956EBB"/>
    <w:rsid w:val="00957E38"/>
    <w:rsid w:val="009606AD"/>
    <w:rsid w:val="009606D5"/>
    <w:rsid w:val="009621F2"/>
    <w:rsid w:val="009622D3"/>
    <w:rsid w:val="0096336F"/>
    <w:rsid w:val="009633CE"/>
    <w:rsid w:val="009634DA"/>
    <w:rsid w:val="00963A0D"/>
    <w:rsid w:val="00963BD5"/>
    <w:rsid w:val="00963C7A"/>
    <w:rsid w:val="00963EDD"/>
    <w:rsid w:val="00964059"/>
    <w:rsid w:val="009652B2"/>
    <w:rsid w:val="00965A22"/>
    <w:rsid w:val="00965ECE"/>
    <w:rsid w:val="00966001"/>
    <w:rsid w:val="00966BB9"/>
    <w:rsid w:val="00967018"/>
    <w:rsid w:val="00967134"/>
    <w:rsid w:val="009679C3"/>
    <w:rsid w:val="00967BFE"/>
    <w:rsid w:val="00967F90"/>
    <w:rsid w:val="0097041F"/>
    <w:rsid w:val="009707D5"/>
    <w:rsid w:val="00970F22"/>
    <w:rsid w:val="00971763"/>
    <w:rsid w:val="00971947"/>
    <w:rsid w:val="00971F4F"/>
    <w:rsid w:val="00973134"/>
    <w:rsid w:val="00973400"/>
    <w:rsid w:val="00973B72"/>
    <w:rsid w:val="009741E0"/>
    <w:rsid w:val="009746A4"/>
    <w:rsid w:val="00975986"/>
    <w:rsid w:val="00975E76"/>
    <w:rsid w:val="00976620"/>
    <w:rsid w:val="00976FA1"/>
    <w:rsid w:val="00977B83"/>
    <w:rsid w:val="00977CF3"/>
    <w:rsid w:val="00980313"/>
    <w:rsid w:val="0098053B"/>
    <w:rsid w:val="00980615"/>
    <w:rsid w:val="00980B5A"/>
    <w:rsid w:val="00980FB3"/>
    <w:rsid w:val="00982659"/>
    <w:rsid w:val="00982CAD"/>
    <w:rsid w:val="0098509F"/>
    <w:rsid w:val="00985C97"/>
    <w:rsid w:val="00985D31"/>
    <w:rsid w:val="00985F67"/>
    <w:rsid w:val="00986841"/>
    <w:rsid w:val="009871D5"/>
    <w:rsid w:val="00991FD0"/>
    <w:rsid w:val="009940AE"/>
    <w:rsid w:val="009941C4"/>
    <w:rsid w:val="00994627"/>
    <w:rsid w:val="009951D3"/>
    <w:rsid w:val="00995ECA"/>
    <w:rsid w:val="00995ED6"/>
    <w:rsid w:val="009968F8"/>
    <w:rsid w:val="00996A4F"/>
    <w:rsid w:val="009973E1"/>
    <w:rsid w:val="00997464"/>
    <w:rsid w:val="00997554"/>
    <w:rsid w:val="00997AB5"/>
    <w:rsid w:val="00997B8E"/>
    <w:rsid w:val="00997DC9"/>
    <w:rsid w:val="009A0078"/>
    <w:rsid w:val="009A17AF"/>
    <w:rsid w:val="009A18D3"/>
    <w:rsid w:val="009A1C8D"/>
    <w:rsid w:val="009A35BF"/>
    <w:rsid w:val="009A36AF"/>
    <w:rsid w:val="009A469D"/>
    <w:rsid w:val="009A47F3"/>
    <w:rsid w:val="009A4AFA"/>
    <w:rsid w:val="009A4F46"/>
    <w:rsid w:val="009A4FF1"/>
    <w:rsid w:val="009A52AF"/>
    <w:rsid w:val="009A6288"/>
    <w:rsid w:val="009A68D5"/>
    <w:rsid w:val="009A6B26"/>
    <w:rsid w:val="009A721C"/>
    <w:rsid w:val="009A7767"/>
    <w:rsid w:val="009A796C"/>
    <w:rsid w:val="009B0B3E"/>
    <w:rsid w:val="009B1029"/>
    <w:rsid w:val="009B12F4"/>
    <w:rsid w:val="009B387D"/>
    <w:rsid w:val="009B3934"/>
    <w:rsid w:val="009B3E1C"/>
    <w:rsid w:val="009B457C"/>
    <w:rsid w:val="009B6428"/>
    <w:rsid w:val="009B662F"/>
    <w:rsid w:val="009B6B17"/>
    <w:rsid w:val="009B7D54"/>
    <w:rsid w:val="009B7F86"/>
    <w:rsid w:val="009C0B2F"/>
    <w:rsid w:val="009C1CD0"/>
    <w:rsid w:val="009C1FB4"/>
    <w:rsid w:val="009C388E"/>
    <w:rsid w:val="009C399F"/>
    <w:rsid w:val="009C5BB0"/>
    <w:rsid w:val="009C5FEF"/>
    <w:rsid w:val="009C63AA"/>
    <w:rsid w:val="009C65AD"/>
    <w:rsid w:val="009C7AFD"/>
    <w:rsid w:val="009C7CA7"/>
    <w:rsid w:val="009D05F1"/>
    <w:rsid w:val="009D0C2B"/>
    <w:rsid w:val="009D1CA8"/>
    <w:rsid w:val="009D1F8F"/>
    <w:rsid w:val="009D212A"/>
    <w:rsid w:val="009D2F76"/>
    <w:rsid w:val="009D320C"/>
    <w:rsid w:val="009D3D68"/>
    <w:rsid w:val="009D464A"/>
    <w:rsid w:val="009D4E80"/>
    <w:rsid w:val="009D668F"/>
    <w:rsid w:val="009D6AC3"/>
    <w:rsid w:val="009D6F34"/>
    <w:rsid w:val="009D7008"/>
    <w:rsid w:val="009D770C"/>
    <w:rsid w:val="009E0BB9"/>
    <w:rsid w:val="009E0D8A"/>
    <w:rsid w:val="009E1423"/>
    <w:rsid w:val="009E1F85"/>
    <w:rsid w:val="009E21DE"/>
    <w:rsid w:val="009E2640"/>
    <w:rsid w:val="009E286D"/>
    <w:rsid w:val="009E3CB8"/>
    <w:rsid w:val="009E4620"/>
    <w:rsid w:val="009E475B"/>
    <w:rsid w:val="009E50F1"/>
    <w:rsid w:val="009E5DB5"/>
    <w:rsid w:val="009E600B"/>
    <w:rsid w:val="009E6089"/>
    <w:rsid w:val="009E67CF"/>
    <w:rsid w:val="009F0F0B"/>
    <w:rsid w:val="009F0F3F"/>
    <w:rsid w:val="009F0FE5"/>
    <w:rsid w:val="009F199A"/>
    <w:rsid w:val="009F206C"/>
    <w:rsid w:val="009F2587"/>
    <w:rsid w:val="009F385D"/>
    <w:rsid w:val="009F44FF"/>
    <w:rsid w:val="009F55E5"/>
    <w:rsid w:val="009F55E6"/>
    <w:rsid w:val="009F6546"/>
    <w:rsid w:val="009F658A"/>
    <w:rsid w:val="009F7DAE"/>
    <w:rsid w:val="00A00BFA"/>
    <w:rsid w:val="00A01604"/>
    <w:rsid w:val="00A02277"/>
    <w:rsid w:val="00A025F7"/>
    <w:rsid w:val="00A02CE8"/>
    <w:rsid w:val="00A04512"/>
    <w:rsid w:val="00A04AC4"/>
    <w:rsid w:val="00A0516B"/>
    <w:rsid w:val="00A05892"/>
    <w:rsid w:val="00A06EB7"/>
    <w:rsid w:val="00A0737F"/>
    <w:rsid w:val="00A078B4"/>
    <w:rsid w:val="00A10765"/>
    <w:rsid w:val="00A10D67"/>
    <w:rsid w:val="00A11EF4"/>
    <w:rsid w:val="00A11FD6"/>
    <w:rsid w:val="00A135F4"/>
    <w:rsid w:val="00A13869"/>
    <w:rsid w:val="00A13A91"/>
    <w:rsid w:val="00A13AA8"/>
    <w:rsid w:val="00A13C13"/>
    <w:rsid w:val="00A150FD"/>
    <w:rsid w:val="00A153DF"/>
    <w:rsid w:val="00A15657"/>
    <w:rsid w:val="00A1639A"/>
    <w:rsid w:val="00A16E54"/>
    <w:rsid w:val="00A17620"/>
    <w:rsid w:val="00A177A6"/>
    <w:rsid w:val="00A17A27"/>
    <w:rsid w:val="00A17DCB"/>
    <w:rsid w:val="00A2011D"/>
    <w:rsid w:val="00A205DB"/>
    <w:rsid w:val="00A214DD"/>
    <w:rsid w:val="00A2163A"/>
    <w:rsid w:val="00A2180B"/>
    <w:rsid w:val="00A2211E"/>
    <w:rsid w:val="00A22499"/>
    <w:rsid w:val="00A228BF"/>
    <w:rsid w:val="00A22B95"/>
    <w:rsid w:val="00A22D73"/>
    <w:rsid w:val="00A23D3A"/>
    <w:rsid w:val="00A23F92"/>
    <w:rsid w:val="00A243CF"/>
    <w:rsid w:val="00A24FD7"/>
    <w:rsid w:val="00A25A28"/>
    <w:rsid w:val="00A25E5E"/>
    <w:rsid w:val="00A264E1"/>
    <w:rsid w:val="00A27076"/>
    <w:rsid w:val="00A270A3"/>
    <w:rsid w:val="00A274FA"/>
    <w:rsid w:val="00A27956"/>
    <w:rsid w:val="00A30DE0"/>
    <w:rsid w:val="00A31A24"/>
    <w:rsid w:val="00A323C9"/>
    <w:rsid w:val="00A3271E"/>
    <w:rsid w:val="00A3414A"/>
    <w:rsid w:val="00A346DF"/>
    <w:rsid w:val="00A3521F"/>
    <w:rsid w:val="00A356C5"/>
    <w:rsid w:val="00A35873"/>
    <w:rsid w:val="00A35AA3"/>
    <w:rsid w:val="00A3606C"/>
    <w:rsid w:val="00A36106"/>
    <w:rsid w:val="00A36FE7"/>
    <w:rsid w:val="00A402E0"/>
    <w:rsid w:val="00A40631"/>
    <w:rsid w:val="00A4079B"/>
    <w:rsid w:val="00A40FB6"/>
    <w:rsid w:val="00A4188D"/>
    <w:rsid w:val="00A418C1"/>
    <w:rsid w:val="00A41907"/>
    <w:rsid w:val="00A41B40"/>
    <w:rsid w:val="00A41C25"/>
    <w:rsid w:val="00A42292"/>
    <w:rsid w:val="00A42B99"/>
    <w:rsid w:val="00A4305D"/>
    <w:rsid w:val="00A43235"/>
    <w:rsid w:val="00A43253"/>
    <w:rsid w:val="00A432AC"/>
    <w:rsid w:val="00A437A2"/>
    <w:rsid w:val="00A437D0"/>
    <w:rsid w:val="00A43884"/>
    <w:rsid w:val="00A43BDE"/>
    <w:rsid w:val="00A43FE1"/>
    <w:rsid w:val="00A46246"/>
    <w:rsid w:val="00A46602"/>
    <w:rsid w:val="00A4783A"/>
    <w:rsid w:val="00A510CA"/>
    <w:rsid w:val="00A52C11"/>
    <w:rsid w:val="00A531BB"/>
    <w:rsid w:val="00A533B7"/>
    <w:rsid w:val="00A535DF"/>
    <w:rsid w:val="00A54590"/>
    <w:rsid w:val="00A54BF9"/>
    <w:rsid w:val="00A54E3A"/>
    <w:rsid w:val="00A555AA"/>
    <w:rsid w:val="00A5612A"/>
    <w:rsid w:val="00A5714E"/>
    <w:rsid w:val="00A575A5"/>
    <w:rsid w:val="00A57A3E"/>
    <w:rsid w:val="00A57DB9"/>
    <w:rsid w:val="00A606F7"/>
    <w:rsid w:val="00A60718"/>
    <w:rsid w:val="00A6085F"/>
    <w:rsid w:val="00A617E2"/>
    <w:rsid w:val="00A618F8"/>
    <w:rsid w:val="00A620CF"/>
    <w:rsid w:val="00A622B6"/>
    <w:rsid w:val="00A622C3"/>
    <w:rsid w:val="00A62434"/>
    <w:rsid w:val="00A628ED"/>
    <w:rsid w:val="00A62B7A"/>
    <w:rsid w:val="00A62D34"/>
    <w:rsid w:val="00A634AA"/>
    <w:rsid w:val="00A63956"/>
    <w:rsid w:val="00A63B31"/>
    <w:rsid w:val="00A64CF8"/>
    <w:rsid w:val="00A65149"/>
    <w:rsid w:val="00A656A3"/>
    <w:rsid w:val="00A669C6"/>
    <w:rsid w:val="00A67252"/>
    <w:rsid w:val="00A67589"/>
    <w:rsid w:val="00A67772"/>
    <w:rsid w:val="00A67F56"/>
    <w:rsid w:val="00A70325"/>
    <w:rsid w:val="00A70A17"/>
    <w:rsid w:val="00A717A1"/>
    <w:rsid w:val="00A71893"/>
    <w:rsid w:val="00A72066"/>
    <w:rsid w:val="00A727DF"/>
    <w:rsid w:val="00A72D00"/>
    <w:rsid w:val="00A73604"/>
    <w:rsid w:val="00A744BE"/>
    <w:rsid w:val="00A748AC"/>
    <w:rsid w:val="00A748CB"/>
    <w:rsid w:val="00A74C60"/>
    <w:rsid w:val="00A756D1"/>
    <w:rsid w:val="00A776F9"/>
    <w:rsid w:val="00A77A1F"/>
    <w:rsid w:val="00A77A9D"/>
    <w:rsid w:val="00A8104C"/>
    <w:rsid w:val="00A826E4"/>
    <w:rsid w:val="00A8400B"/>
    <w:rsid w:val="00A84673"/>
    <w:rsid w:val="00A853EF"/>
    <w:rsid w:val="00A8601C"/>
    <w:rsid w:val="00A8617D"/>
    <w:rsid w:val="00A87123"/>
    <w:rsid w:val="00A87435"/>
    <w:rsid w:val="00A87B83"/>
    <w:rsid w:val="00A9033E"/>
    <w:rsid w:val="00A905A9"/>
    <w:rsid w:val="00A918BC"/>
    <w:rsid w:val="00A92441"/>
    <w:rsid w:val="00A92A45"/>
    <w:rsid w:val="00A92B0A"/>
    <w:rsid w:val="00A92C18"/>
    <w:rsid w:val="00A9317B"/>
    <w:rsid w:val="00A93B13"/>
    <w:rsid w:val="00A93E0B"/>
    <w:rsid w:val="00A94648"/>
    <w:rsid w:val="00A94B08"/>
    <w:rsid w:val="00A95814"/>
    <w:rsid w:val="00A9598E"/>
    <w:rsid w:val="00A95BD2"/>
    <w:rsid w:val="00A96498"/>
    <w:rsid w:val="00A969B4"/>
    <w:rsid w:val="00A97B6C"/>
    <w:rsid w:val="00AA038E"/>
    <w:rsid w:val="00AA4364"/>
    <w:rsid w:val="00AA4C78"/>
    <w:rsid w:val="00AA5B42"/>
    <w:rsid w:val="00AA65E8"/>
    <w:rsid w:val="00AA6DE0"/>
    <w:rsid w:val="00AA749E"/>
    <w:rsid w:val="00AA764F"/>
    <w:rsid w:val="00AA7F3E"/>
    <w:rsid w:val="00AB175E"/>
    <w:rsid w:val="00AB33BC"/>
    <w:rsid w:val="00AB39C1"/>
    <w:rsid w:val="00AB3BE2"/>
    <w:rsid w:val="00AB44DE"/>
    <w:rsid w:val="00AB632F"/>
    <w:rsid w:val="00AB6FB4"/>
    <w:rsid w:val="00AC01D8"/>
    <w:rsid w:val="00AC0B69"/>
    <w:rsid w:val="00AC104E"/>
    <w:rsid w:val="00AC124B"/>
    <w:rsid w:val="00AC2095"/>
    <w:rsid w:val="00AC2BF6"/>
    <w:rsid w:val="00AC33EF"/>
    <w:rsid w:val="00AC40E0"/>
    <w:rsid w:val="00AC48F8"/>
    <w:rsid w:val="00AC49C4"/>
    <w:rsid w:val="00AC50E5"/>
    <w:rsid w:val="00AC6222"/>
    <w:rsid w:val="00AC7834"/>
    <w:rsid w:val="00AC7CD6"/>
    <w:rsid w:val="00AD011C"/>
    <w:rsid w:val="00AD1B0C"/>
    <w:rsid w:val="00AD3072"/>
    <w:rsid w:val="00AD3530"/>
    <w:rsid w:val="00AD5C12"/>
    <w:rsid w:val="00AD67F3"/>
    <w:rsid w:val="00AD7CC8"/>
    <w:rsid w:val="00AE0020"/>
    <w:rsid w:val="00AE0DC6"/>
    <w:rsid w:val="00AE1936"/>
    <w:rsid w:val="00AE2005"/>
    <w:rsid w:val="00AE2188"/>
    <w:rsid w:val="00AE21E0"/>
    <w:rsid w:val="00AE27D8"/>
    <w:rsid w:val="00AE2A4F"/>
    <w:rsid w:val="00AE2FBF"/>
    <w:rsid w:val="00AE3008"/>
    <w:rsid w:val="00AE3BC5"/>
    <w:rsid w:val="00AE4C96"/>
    <w:rsid w:val="00AE53F1"/>
    <w:rsid w:val="00AE5E55"/>
    <w:rsid w:val="00AE6E20"/>
    <w:rsid w:val="00AE79C6"/>
    <w:rsid w:val="00AE7A9F"/>
    <w:rsid w:val="00AE7E06"/>
    <w:rsid w:val="00AF037D"/>
    <w:rsid w:val="00AF0BE9"/>
    <w:rsid w:val="00AF1979"/>
    <w:rsid w:val="00AF1C28"/>
    <w:rsid w:val="00AF2659"/>
    <w:rsid w:val="00AF301D"/>
    <w:rsid w:val="00AF342A"/>
    <w:rsid w:val="00AF3C6C"/>
    <w:rsid w:val="00AF4924"/>
    <w:rsid w:val="00AF5094"/>
    <w:rsid w:val="00AF533D"/>
    <w:rsid w:val="00AF544D"/>
    <w:rsid w:val="00AF575B"/>
    <w:rsid w:val="00AF57C8"/>
    <w:rsid w:val="00AF5CD0"/>
    <w:rsid w:val="00AF601A"/>
    <w:rsid w:val="00AF69F2"/>
    <w:rsid w:val="00AF73F6"/>
    <w:rsid w:val="00AF7EAA"/>
    <w:rsid w:val="00B003E6"/>
    <w:rsid w:val="00B00D58"/>
    <w:rsid w:val="00B01D11"/>
    <w:rsid w:val="00B02397"/>
    <w:rsid w:val="00B024CE"/>
    <w:rsid w:val="00B02A00"/>
    <w:rsid w:val="00B033EC"/>
    <w:rsid w:val="00B048B4"/>
    <w:rsid w:val="00B0589A"/>
    <w:rsid w:val="00B07013"/>
    <w:rsid w:val="00B07CCB"/>
    <w:rsid w:val="00B07D4A"/>
    <w:rsid w:val="00B07E83"/>
    <w:rsid w:val="00B07EAD"/>
    <w:rsid w:val="00B12E0E"/>
    <w:rsid w:val="00B12E74"/>
    <w:rsid w:val="00B14646"/>
    <w:rsid w:val="00B15303"/>
    <w:rsid w:val="00B15CB3"/>
    <w:rsid w:val="00B2043F"/>
    <w:rsid w:val="00B22732"/>
    <w:rsid w:val="00B227DA"/>
    <w:rsid w:val="00B22D39"/>
    <w:rsid w:val="00B22D56"/>
    <w:rsid w:val="00B23261"/>
    <w:rsid w:val="00B2515C"/>
    <w:rsid w:val="00B25B02"/>
    <w:rsid w:val="00B25B09"/>
    <w:rsid w:val="00B26FA7"/>
    <w:rsid w:val="00B275BD"/>
    <w:rsid w:val="00B30829"/>
    <w:rsid w:val="00B308A1"/>
    <w:rsid w:val="00B30F43"/>
    <w:rsid w:val="00B31015"/>
    <w:rsid w:val="00B314B7"/>
    <w:rsid w:val="00B31617"/>
    <w:rsid w:val="00B31A12"/>
    <w:rsid w:val="00B31E56"/>
    <w:rsid w:val="00B31F90"/>
    <w:rsid w:val="00B31FB4"/>
    <w:rsid w:val="00B32365"/>
    <w:rsid w:val="00B3237C"/>
    <w:rsid w:val="00B326B7"/>
    <w:rsid w:val="00B32E6C"/>
    <w:rsid w:val="00B337CE"/>
    <w:rsid w:val="00B33DF8"/>
    <w:rsid w:val="00B33E5F"/>
    <w:rsid w:val="00B33F20"/>
    <w:rsid w:val="00B33F98"/>
    <w:rsid w:val="00B34715"/>
    <w:rsid w:val="00B34DF0"/>
    <w:rsid w:val="00B34F15"/>
    <w:rsid w:val="00B357A6"/>
    <w:rsid w:val="00B35AAE"/>
    <w:rsid w:val="00B3622D"/>
    <w:rsid w:val="00B36F76"/>
    <w:rsid w:val="00B3768C"/>
    <w:rsid w:val="00B40435"/>
    <w:rsid w:val="00B405A2"/>
    <w:rsid w:val="00B40D5A"/>
    <w:rsid w:val="00B41097"/>
    <w:rsid w:val="00B41A72"/>
    <w:rsid w:val="00B427F2"/>
    <w:rsid w:val="00B43C9F"/>
    <w:rsid w:val="00B43CB1"/>
    <w:rsid w:val="00B4459A"/>
    <w:rsid w:val="00B44884"/>
    <w:rsid w:val="00B44974"/>
    <w:rsid w:val="00B44D91"/>
    <w:rsid w:val="00B45303"/>
    <w:rsid w:val="00B45463"/>
    <w:rsid w:val="00B45647"/>
    <w:rsid w:val="00B45A1E"/>
    <w:rsid w:val="00B4667A"/>
    <w:rsid w:val="00B46DF9"/>
    <w:rsid w:val="00B477DD"/>
    <w:rsid w:val="00B47C00"/>
    <w:rsid w:val="00B50884"/>
    <w:rsid w:val="00B51092"/>
    <w:rsid w:val="00B521B9"/>
    <w:rsid w:val="00B52A65"/>
    <w:rsid w:val="00B54803"/>
    <w:rsid w:val="00B5513F"/>
    <w:rsid w:val="00B553B0"/>
    <w:rsid w:val="00B55743"/>
    <w:rsid w:val="00B55F90"/>
    <w:rsid w:val="00B560C6"/>
    <w:rsid w:val="00B561B6"/>
    <w:rsid w:val="00B57359"/>
    <w:rsid w:val="00B623FE"/>
    <w:rsid w:val="00B62604"/>
    <w:rsid w:val="00B630D6"/>
    <w:rsid w:val="00B6381F"/>
    <w:rsid w:val="00B642F4"/>
    <w:rsid w:val="00B645C8"/>
    <w:rsid w:val="00B64E13"/>
    <w:rsid w:val="00B65724"/>
    <w:rsid w:val="00B658C3"/>
    <w:rsid w:val="00B66045"/>
    <w:rsid w:val="00B667DB"/>
    <w:rsid w:val="00B675DC"/>
    <w:rsid w:val="00B7083A"/>
    <w:rsid w:val="00B70D02"/>
    <w:rsid w:val="00B7416A"/>
    <w:rsid w:val="00B74685"/>
    <w:rsid w:val="00B74C3A"/>
    <w:rsid w:val="00B74D7D"/>
    <w:rsid w:val="00B75789"/>
    <w:rsid w:val="00B76265"/>
    <w:rsid w:val="00B7679B"/>
    <w:rsid w:val="00B76FDE"/>
    <w:rsid w:val="00B80A03"/>
    <w:rsid w:val="00B8298C"/>
    <w:rsid w:val="00B840D2"/>
    <w:rsid w:val="00B844D4"/>
    <w:rsid w:val="00B84CA4"/>
    <w:rsid w:val="00B84F4A"/>
    <w:rsid w:val="00B855A6"/>
    <w:rsid w:val="00B864DC"/>
    <w:rsid w:val="00B864FE"/>
    <w:rsid w:val="00B8706F"/>
    <w:rsid w:val="00B875F7"/>
    <w:rsid w:val="00B87AA7"/>
    <w:rsid w:val="00B91DA9"/>
    <w:rsid w:val="00B92540"/>
    <w:rsid w:val="00B9322F"/>
    <w:rsid w:val="00B9330B"/>
    <w:rsid w:val="00B933C1"/>
    <w:rsid w:val="00B96016"/>
    <w:rsid w:val="00B960BF"/>
    <w:rsid w:val="00B97379"/>
    <w:rsid w:val="00B97531"/>
    <w:rsid w:val="00BA0119"/>
    <w:rsid w:val="00BA09EC"/>
    <w:rsid w:val="00BA0D97"/>
    <w:rsid w:val="00BA0ECA"/>
    <w:rsid w:val="00BA1800"/>
    <w:rsid w:val="00BA1BD3"/>
    <w:rsid w:val="00BA208C"/>
    <w:rsid w:val="00BA309C"/>
    <w:rsid w:val="00BA33B3"/>
    <w:rsid w:val="00BA34CF"/>
    <w:rsid w:val="00BA3911"/>
    <w:rsid w:val="00BA397C"/>
    <w:rsid w:val="00BA4022"/>
    <w:rsid w:val="00BA47FB"/>
    <w:rsid w:val="00BA4BEB"/>
    <w:rsid w:val="00BA54BE"/>
    <w:rsid w:val="00BA54C0"/>
    <w:rsid w:val="00BA5909"/>
    <w:rsid w:val="00BA604C"/>
    <w:rsid w:val="00BA61E8"/>
    <w:rsid w:val="00BA73D6"/>
    <w:rsid w:val="00BA7CE0"/>
    <w:rsid w:val="00BA7E7D"/>
    <w:rsid w:val="00BA7ED7"/>
    <w:rsid w:val="00BB0075"/>
    <w:rsid w:val="00BB0ABB"/>
    <w:rsid w:val="00BB1349"/>
    <w:rsid w:val="00BB1D7B"/>
    <w:rsid w:val="00BB1E78"/>
    <w:rsid w:val="00BB2C69"/>
    <w:rsid w:val="00BB332E"/>
    <w:rsid w:val="00BB3A94"/>
    <w:rsid w:val="00BB4730"/>
    <w:rsid w:val="00BB4828"/>
    <w:rsid w:val="00BB4D6E"/>
    <w:rsid w:val="00BB4DEF"/>
    <w:rsid w:val="00BB50A6"/>
    <w:rsid w:val="00BB50B0"/>
    <w:rsid w:val="00BB50B3"/>
    <w:rsid w:val="00BB57E2"/>
    <w:rsid w:val="00BB698E"/>
    <w:rsid w:val="00BB6C96"/>
    <w:rsid w:val="00BB79E7"/>
    <w:rsid w:val="00BB7D08"/>
    <w:rsid w:val="00BC0C3D"/>
    <w:rsid w:val="00BC0C7F"/>
    <w:rsid w:val="00BC1348"/>
    <w:rsid w:val="00BC1847"/>
    <w:rsid w:val="00BC1AB2"/>
    <w:rsid w:val="00BC1BEE"/>
    <w:rsid w:val="00BC2D42"/>
    <w:rsid w:val="00BC343E"/>
    <w:rsid w:val="00BC3782"/>
    <w:rsid w:val="00BC3B53"/>
    <w:rsid w:val="00BC576D"/>
    <w:rsid w:val="00BC5AC4"/>
    <w:rsid w:val="00BC6629"/>
    <w:rsid w:val="00BC77BC"/>
    <w:rsid w:val="00BD0F1A"/>
    <w:rsid w:val="00BD0F75"/>
    <w:rsid w:val="00BD15E0"/>
    <w:rsid w:val="00BD1EC8"/>
    <w:rsid w:val="00BD213F"/>
    <w:rsid w:val="00BD30E9"/>
    <w:rsid w:val="00BD3176"/>
    <w:rsid w:val="00BD31C6"/>
    <w:rsid w:val="00BD3855"/>
    <w:rsid w:val="00BD3BD4"/>
    <w:rsid w:val="00BD4115"/>
    <w:rsid w:val="00BD49A8"/>
    <w:rsid w:val="00BD61BC"/>
    <w:rsid w:val="00BD63FC"/>
    <w:rsid w:val="00BD7872"/>
    <w:rsid w:val="00BD7A79"/>
    <w:rsid w:val="00BD7CEA"/>
    <w:rsid w:val="00BE1781"/>
    <w:rsid w:val="00BE1784"/>
    <w:rsid w:val="00BE2B76"/>
    <w:rsid w:val="00BE32ED"/>
    <w:rsid w:val="00BE34DC"/>
    <w:rsid w:val="00BE36EB"/>
    <w:rsid w:val="00BE3723"/>
    <w:rsid w:val="00BE3A13"/>
    <w:rsid w:val="00BE4A2F"/>
    <w:rsid w:val="00BE5E88"/>
    <w:rsid w:val="00BE633C"/>
    <w:rsid w:val="00BE68BC"/>
    <w:rsid w:val="00BE6A18"/>
    <w:rsid w:val="00BE6BEE"/>
    <w:rsid w:val="00BE7A77"/>
    <w:rsid w:val="00BF0171"/>
    <w:rsid w:val="00BF0833"/>
    <w:rsid w:val="00BF1042"/>
    <w:rsid w:val="00BF18F0"/>
    <w:rsid w:val="00BF1CA4"/>
    <w:rsid w:val="00BF21FD"/>
    <w:rsid w:val="00BF385D"/>
    <w:rsid w:val="00BF54FE"/>
    <w:rsid w:val="00BF5C28"/>
    <w:rsid w:val="00BF5ECF"/>
    <w:rsid w:val="00BF5F80"/>
    <w:rsid w:val="00BF612F"/>
    <w:rsid w:val="00BF61BD"/>
    <w:rsid w:val="00BF68A3"/>
    <w:rsid w:val="00BF7408"/>
    <w:rsid w:val="00BF784C"/>
    <w:rsid w:val="00C00D85"/>
    <w:rsid w:val="00C01A44"/>
    <w:rsid w:val="00C01FBF"/>
    <w:rsid w:val="00C025E5"/>
    <w:rsid w:val="00C02EBB"/>
    <w:rsid w:val="00C05BC1"/>
    <w:rsid w:val="00C067AA"/>
    <w:rsid w:val="00C06C0F"/>
    <w:rsid w:val="00C07148"/>
    <w:rsid w:val="00C071B2"/>
    <w:rsid w:val="00C072DD"/>
    <w:rsid w:val="00C079CC"/>
    <w:rsid w:val="00C10175"/>
    <w:rsid w:val="00C10EC9"/>
    <w:rsid w:val="00C1136F"/>
    <w:rsid w:val="00C117B1"/>
    <w:rsid w:val="00C11C0C"/>
    <w:rsid w:val="00C12663"/>
    <w:rsid w:val="00C129DF"/>
    <w:rsid w:val="00C12F58"/>
    <w:rsid w:val="00C1309B"/>
    <w:rsid w:val="00C13D53"/>
    <w:rsid w:val="00C158DE"/>
    <w:rsid w:val="00C17237"/>
    <w:rsid w:val="00C17A78"/>
    <w:rsid w:val="00C17D84"/>
    <w:rsid w:val="00C2018E"/>
    <w:rsid w:val="00C21052"/>
    <w:rsid w:val="00C210A0"/>
    <w:rsid w:val="00C211B6"/>
    <w:rsid w:val="00C22F05"/>
    <w:rsid w:val="00C2399F"/>
    <w:rsid w:val="00C26A31"/>
    <w:rsid w:val="00C3071C"/>
    <w:rsid w:val="00C3107A"/>
    <w:rsid w:val="00C31C98"/>
    <w:rsid w:val="00C32119"/>
    <w:rsid w:val="00C321B3"/>
    <w:rsid w:val="00C32BB3"/>
    <w:rsid w:val="00C3310C"/>
    <w:rsid w:val="00C3573D"/>
    <w:rsid w:val="00C3621D"/>
    <w:rsid w:val="00C37112"/>
    <w:rsid w:val="00C378D1"/>
    <w:rsid w:val="00C379E7"/>
    <w:rsid w:val="00C37C80"/>
    <w:rsid w:val="00C4100C"/>
    <w:rsid w:val="00C415F7"/>
    <w:rsid w:val="00C41D93"/>
    <w:rsid w:val="00C435B8"/>
    <w:rsid w:val="00C43720"/>
    <w:rsid w:val="00C438A9"/>
    <w:rsid w:val="00C44024"/>
    <w:rsid w:val="00C44454"/>
    <w:rsid w:val="00C4448F"/>
    <w:rsid w:val="00C44B28"/>
    <w:rsid w:val="00C469CE"/>
    <w:rsid w:val="00C47457"/>
    <w:rsid w:val="00C47D69"/>
    <w:rsid w:val="00C50201"/>
    <w:rsid w:val="00C507EA"/>
    <w:rsid w:val="00C50E2C"/>
    <w:rsid w:val="00C51097"/>
    <w:rsid w:val="00C511B3"/>
    <w:rsid w:val="00C51265"/>
    <w:rsid w:val="00C518C1"/>
    <w:rsid w:val="00C51AEA"/>
    <w:rsid w:val="00C52225"/>
    <w:rsid w:val="00C52DAD"/>
    <w:rsid w:val="00C5486F"/>
    <w:rsid w:val="00C55FD7"/>
    <w:rsid w:val="00C568C7"/>
    <w:rsid w:val="00C57658"/>
    <w:rsid w:val="00C57B8D"/>
    <w:rsid w:val="00C57C14"/>
    <w:rsid w:val="00C61FC7"/>
    <w:rsid w:val="00C630CD"/>
    <w:rsid w:val="00C63162"/>
    <w:rsid w:val="00C633E5"/>
    <w:rsid w:val="00C6375F"/>
    <w:rsid w:val="00C64A5F"/>
    <w:rsid w:val="00C652B8"/>
    <w:rsid w:val="00C656C5"/>
    <w:rsid w:val="00C6597C"/>
    <w:rsid w:val="00C66AC9"/>
    <w:rsid w:val="00C67233"/>
    <w:rsid w:val="00C6787E"/>
    <w:rsid w:val="00C67C5A"/>
    <w:rsid w:val="00C70794"/>
    <w:rsid w:val="00C708DF"/>
    <w:rsid w:val="00C71072"/>
    <w:rsid w:val="00C715C8"/>
    <w:rsid w:val="00C71A47"/>
    <w:rsid w:val="00C721C5"/>
    <w:rsid w:val="00C72710"/>
    <w:rsid w:val="00C73FD6"/>
    <w:rsid w:val="00C7469A"/>
    <w:rsid w:val="00C746AA"/>
    <w:rsid w:val="00C74A2F"/>
    <w:rsid w:val="00C74A8B"/>
    <w:rsid w:val="00C74FCC"/>
    <w:rsid w:val="00C7525C"/>
    <w:rsid w:val="00C76B75"/>
    <w:rsid w:val="00C77B31"/>
    <w:rsid w:val="00C8031F"/>
    <w:rsid w:val="00C80420"/>
    <w:rsid w:val="00C80FF2"/>
    <w:rsid w:val="00C812E1"/>
    <w:rsid w:val="00C81567"/>
    <w:rsid w:val="00C81A64"/>
    <w:rsid w:val="00C81AF0"/>
    <w:rsid w:val="00C81CBA"/>
    <w:rsid w:val="00C8402D"/>
    <w:rsid w:val="00C84F5B"/>
    <w:rsid w:val="00C859BD"/>
    <w:rsid w:val="00C8633C"/>
    <w:rsid w:val="00C8681E"/>
    <w:rsid w:val="00C86BC2"/>
    <w:rsid w:val="00C8713F"/>
    <w:rsid w:val="00C872CA"/>
    <w:rsid w:val="00C87D45"/>
    <w:rsid w:val="00C90F22"/>
    <w:rsid w:val="00C9121F"/>
    <w:rsid w:val="00C9223E"/>
    <w:rsid w:val="00C922D2"/>
    <w:rsid w:val="00C9365F"/>
    <w:rsid w:val="00C93B72"/>
    <w:rsid w:val="00C941C6"/>
    <w:rsid w:val="00C94458"/>
    <w:rsid w:val="00C94751"/>
    <w:rsid w:val="00C95464"/>
    <w:rsid w:val="00C966C7"/>
    <w:rsid w:val="00C968E7"/>
    <w:rsid w:val="00C9706D"/>
    <w:rsid w:val="00C974A1"/>
    <w:rsid w:val="00CA07DE"/>
    <w:rsid w:val="00CA1112"/>
    <w:rsid w:val="00CA18D9"/>
    <w:rsid w:val="00CA2657"/>
    <w:rsid w:val="00CA265C"/>
    <w:rsid w:val="00CA37AA"/>
    <w:rsid w:val="00CA4092"/>
    <w:rsid w:val="00CA42BF"/>
    <w:rsid w:val="00CA47D8"/>
    <w:rsid w:val="00CA4E7C"/>
    <w:rsid w:val="00CA5010"/>
    <w:rsid w:val="00CA53E6"/>
    <w:rsid w:val="00CA56FE"/>
    <w:rsid w:val="00CA593C"/>
    <w:rsid w:val="00CA5AFE"/>
    <w:rsid w:val="00CA69C2"/>
    <w:rsid w:val="00CA7F9F"/>
    <w:rsid w:val="00CB0527"/>
    <w:rsid w:val="00CB081B"/>
    <w:rsid w:val="00CB09B8"/>
    <w:rsid w:val="00CB0E69"/>
    <w:rsid w:val="00CB20B6"/>
    <w:rsid w:val="00CB39DC"/>
    <w:rsid w:val="00CB3F82"/>
    <w:rsid w:val="00CB41BF"/>
    <w:rsid w:val="00CB4D07"/>
    <w:rsid w:val="00CB5948"/>
    <w:rsid w:val="00CB5E48"/>
    <w:rsid w:val="00CB659B"/>
    <w:rsid w:val="00CB6772"/>
    <w:rsid w:val="00CB78D8"/>
    <w:rsid w:val="00CC07F6"/>
    <w:rsid w:val="00CC0ADD"/>
    <w:rsid w:val="00CC0B9F"/>
    <w:rsid w:val="00CC1021"/>
    <w:rsid w:val="00CC1BFB"/>
    <w:rsid w:val="00CC252B"/>
    <w:rsid w:val="00CC26C3"/>
    <w:rsid w:val="00CC2E3B"/>
    <w:rsid w:val="00CC2E7D"/>
    <w:rsid w:val="00CC3727"/>
    <w:rsid w:val="00CC414E"/>
    <w:rsid w:val="00CC4E2F"/>
    <w:rsid w:val="00CC4E5D"/>
    <w:rsid w:val="00CC5388"/>
    <w:rsid w:val="00CC5FAA"/>
    <w:rsid w:val="00CC724B"/>
    <w:rsid w:val="00CC727E"/>
    <w:rsid w:val="00CC78D4"/>
    <w:rsid w:val="00CC7B8C"/>
    <w:rsid w:val="00CD0399"/>
    <w:rsid w:val="00CD0BDE"/>
    <w:rsid w:val="00CD17CA"/>
    <w:rsid w:val="00CD1FA8"/>
    <w:rsid w:val="00CD2F63"/>
    <w:rsid w:val="00CD313D"/>
    <w:rsid w:val="00CD347C"/>
    <w:rsid w:val="00CD3750"/>
    <w:rsid w:val="00CD48F6"/>
    <w:rsid w:val="00CD4979"/>
    <w:rsid w:val="00CD5488"/>
    <w:rsid w:val="00CD6A18"/>
    <w:rsid w:val="00CD6C41"/>
    <w:rsid w:val="00CD7BFE"/>
    <w:rsid w:val="00CE025C"/>
    <w:rsid w:val="00CE0C38"/>
    <w:rsid w:val="00CE1D54"/>
    <w:rsid w:val="00CE283A"/>
    <w:rsid w:val="00CE3C1D"/>
    <w:rsid w:val="00CE3EB2"/>
    <w:rsid w:val="00CE657F"/>
    <w:rsid w:val="00CE695E"/>
    <w:rsid w:val="00CE6D35"/>
    <w:rsid w:val="00CE742D"/>
    <w:rsid w:val="00CF0048"/>
    <w:rsid w:val="00CF05FB"/>
    <w:rsid w:val="00CF1230"/>
    <w:rsid w:val="00CF16D1"/>
    <w:rsid w:val="00CF1B78"/>
    <w:rsid w:val="00CF1F6B"/>
    <w:rsid w:val="00CF2D99"/>
    <w:rsid w:val="00CF3BA2"/>
    <w:rsid w:val="00CF3F26"/>
    <w:rsid w:val="00CF4835"/>
    <w:rsid w:val="00CF4ED9"/>
    <w:rsid w:val="00CF5085"/>
    <w:rsid w:val="00CF5117"/>
    <w:rsid w:val="00CF5519"/>
    <w:rsid w:val="00CF552F"/>
    <w:rsid w:val="00CF5A71"/>
    <w:rsid w:val="00CF62F6"/>
    <w:rsid w:val="00CF6353"/>
    <w:rsid w:val="00CF72AE"/>
    <w:rsid w:val="00CF7ED3"/>
    <w:rsid w:val="00D00164"/>
    <w:rsid w:val="00D002D5"/>
    <w:rsid w:val="00D003B9"/>
    <w:rsid w:val="00D00E21"/>
    <w:rsid w:val="00D0183F"/>
    <w:rsid w:val="00D02039"/>
    <w:rsid w:val="00D0326B"/>
    <w:rsid w:val="00D04EB9"/>
    <w:rsid w:val="00D0517E"/>
    <w:rsid w:val="00D05D7D"/>
    <w:rsid w:val="00D05F65"/>
    <w:rsid w:val="00D063C8"/>
    <w:rsid w:val="00D06569"/>
    <w:rsid w:val="00D065A5"/>
    <w:rsid w:val="00D06B03"/>
    <w:rsid w:val="00D071EF"/>
    <w:rsid w:val="00D107EE"/>
    <w:rsid w:val="00D11899"/>
    <w:rsid w:val="00D124BB"/>
    <w:rsid w:val="00D126FE"/>
    <w:rsid w:val="00D13505"/>
    <w:rsid w:val="00D14A20"/>
    <w:rsid w:val="00D14A52"/>
    <w:rsid w:val="00D14BE7"/>
    <w:rsid w:val="00D14F24"/>
    <w:rsid w:val="00D1603C"/>
    <w:rsid w:val="00D16EEF"/>
    <w:rsid w:val="00D1723C"/>
    <w:rsid w:val="00D1773B"/>
    <w:rsid w:val="00D20814"/>
    <w:rsid w:val="00D21EDE"/>
    <w:rsid w:val="00D22405"/>
    <w:rsid w:val="00D22A27"/>
    <w:rsid w:val="00D22B3C"/>
    <w:rsid w:val="00D22E77"/>
    <w:rsid w:val="00D23E07"/>
    <w:rsid w:val="00D244B0"/>
    <w:rsid w:val="00D2532D"/>
    <w:rsid w:val="00D2592C"/>
    <w:rsid w:val="00D26089"/>
    <w:rsid w:val="00D26A4C"/>
    <w:rsid w:val="00D26EFC"/>
    <w:rsid w:val="00D27258"/>
    <w:rsid w:val="00D275D0"/>
    <w:rsid w:val="00D27AE6"/>
    <w:rsid w:val="00D27D7A"/>
    <w:rsid w:val="00D302D1"/>
    <w:rsid w:val="00D303A0"/>
    <w:rsid w:val="00D30566"/>
    <w:rsid w:val="00D31176"/>
    <w:rsid w:val="00D3166C"/>
    <w:rsid w:val="00D317C3"/>
    <w:rsid w:val="00D320EF"/>
    <w:rsid w:val="00D3336B"/>
    <w:rsid w:val="00D33913"/>
    <w:rsid w:val="00D339B1"/>
    <w:rsid w:val="00D33DAD"/>
    <w:rsid w:val="00D34620"/>
    <w:rsid w:val="00D35709"/>
    <w:rsid w:val="00D37090"/>
    <w:rsid w:val="00D3744A"/>
    <w:rsid w:val="00D40433"/>
    <w:rsid w:val="00D414FB"/>
    <w:rsid w:val="00D41CB4"/>
    <w:rsid w:val="00D42C46"/>
    <w:rsid w:val="00D44799"/>
    <w:rsid w:val="00D44BEA"/>
    <w:rsid w:val="00D44F04"/>
    <w:rsid w:val="00D46AED"/>
    <w:rsid w:val="00D46D99"/>
    <w:rsid w:val="00D4725C"/>
    <w:rsid w:val="00D47AFE"/>
    <w:rsid w:val="00D47BC6"/>
    <w:rsid w:val="00D5034D"/>
    <w:rsid w:val="00D5055B"/>
    <w:rsid w:val="00D50AD0"/>
    <w:rsid w:val="00D50B5C"/>
    <w:rsid w:val="00D50EBE"/>
    <w:rsid w:val="00D51B65"/>
    <w:rsid w:val="00D52483"/>
    <w:rsid w:val="00D524E0"/>
    <w:rsid w:val="00D52545"/>
    <w:rsid w:val="00D529DC"/>
    <w:rsid w:val="00D52E96"/>
    <w:rsid w:val="00D54AE8"/>
    <w:rsid w:val="00D551B1"/>
    <w:rsid w:val="00D55919"/>
    <w:rsid w:val="00D55A4C"/>
    <w:rsid w:val="00D55C6D"/>
    <w:rsid w:val="00D565EE"/>
    <w:rsid w:val="00D57F60"/>
    <w:rsid w:val="00D613F2"/>
    <w:rsid w:val="00D619B8"/>
    <w:rsid w:val="00D62222"/>
    <w:rsid w:val="00D62314"/>
    <w:rsid w:val="00D62B1F"/>
    <w:rsid w:val="00D64ACD"/>
    <w:rsid w:val="00D64D5F"/>
    <w:rsid w:val="00D650BB"/>
    <w:rsid w:val="00D65EA9"/>
    <w:rsid w:val="00D66979"/>
    <w:rsid w:val="00D66C8C"/>
    <w:rsid w:val="00D66EC4"/>
    <w:rsid w:val="00D66FAF"/>
    <w:rsid w:val="00D67495"/>
    <w:rsid w:val="00D674DE"/>
    <w:rsid w:val="00D67FEE"/>
    <w:rsid w:val="00D7012D"/>
    <w:rsid w:val="00D70F8C"/>
    <w:rsid w:val="00D71CC4"/>
    <w:rsid w:val="00D724A5"/>
    <w:rsid w:val="00D73EDB"/>
    <w:rsid w:val="00D7403B"/>
    <w:rsid w:val="00D7409B"/>
    <w:rsid w:val="00D741EA"/>
    <w:rsid w:val="00D75080"/>
    <w:rsid w:val="00D7678C"/>
    <w:rsid w:val="00D76C55"/>
    <w:rsid w:val="00D76C57"/>
    <w:rsid w:val="00D76CDF"/>
    <w:rsid w:val="00D775E5"/>
    <w:rsid w:val="00D77649"/>
    <w:rsid w:val="00D81124"/>
    <w:rsid w:val="00D81627"/>
    <w:rsid w:val="00D82593"/>
    <w:rsid w:val="00D828CE"/>
    <w:rsid w:val="00D83CCC"/>
    <w:rsid w:val="00D840FD"/>
    <w:rsid w:val="00D8455C"/>
    <w:rsid w:val="00D84884"/>
    <w:rsid w:val="00D85326"/>
    <w:rsid w:val="00D86970"/>
    <w:rsid w:val="00D9045D"/>
    <w:rsid w:val="00D9071C"/>
    <w:rsid w:val="00D90DD7"/>
    <w:rsid w:val="00D9133E"/>
    <w:rsid w:val="00D91620"/>
    <w:rsid w:val="00D92683"/>
    <w:rsid w:val="00D92FEB"/>
    <w:rsid w:val="00D931AA"/>
    <w:rsid w:val="00D9350E"/>
    <w:rsid w:val="00D93763"/>
    <w:rsid w:val="00D93C3B"/>
    <w:rsid w:val="00D94045"/>
    <w:rsid w:val="00D941D5"/>
    <w:rsid w:val="00D94550"/>
    <w:rsid w:val="00D947F2"/>
    <w:rsid w:val="00D94DAC"/>
    <w:rsid w:val="00D95A5C"/>
    <w:rsid w:val="00D978FB"/>
    <w:rsid w:val="00D97E8C"/>
    <w:rsid w:val="00DA0766"/>
    <w:rsid w:val="00DA0B4C"/>
    <w:rsid w:val="00DA0F2A"/>
    <w:rsid w:val="00DA1EEE"/>
    <w:rsid w:val="00DA21C2"/>
    <w:rsid w:val="00DA2BC5"/>
    <w:rsid w:val="00DA32F6"/>
    <w:rsid w:val="00DA33D1"/>
    <w:rsid w:val="00DA3DB0"/>
    <w:rsid w:val="00DA3DFE"/>
    <w:rsid w:val="00DA4637"/>
    <w:rsid w:val="00DA4875"/>
    <w:rsid w:val="00DA4B9A"/>
    <w:rsid w:val="00DA5D8D"/>
    <w:rsid w:val="00DA5DC6"/>
    <w:rsid w:val="00DA62AA"/>
    <w:rsid w:val="00DA62E4"/>
    <w:rsid w:val="00DA6345"/>
    <w:rsid w:val="00DA7262"/>
    <w:rsid w:val="00DA7A4B"/>
    <w:rsid w:val="00DB05DB"/>
    <w:rsid w:val="00DB0884"/>
    <w:rsid w:val="00DB0A2F"/>
    <w:rsid w:val="00DB0A32"/>
    <w:rsid w:val="00DB0CF6"/>
    <w:rsid w:val="00DB16BB"/>
    <w:rsid w:val="00DB1A10"/>
    <w:rsid w:val="00DB1B8D"/>
    <w:rsid w:val="00DB1F55"/>
    <w:rsid w:val="00DB229B"/>
    <w:rsid w:val="00DB24FF"/>
    <w:rsid w:val="00DB306E"/>
    <w:rsid w:val="00DB3178"/>
    <w:rsid w:val="00DB3B3C"/>
    <w:rsid w:val="00DB4854"/>
    <w:rsid w:val="00DB6067"/>
    <w:rsid w:val="00DB6A1E"/>
    <w:rsid w:val="00DB7193"/>
    <w:rsid w:val="00DB781F"/>
    <w:rsid w:val="00DB791B"/>
    <w:rsid w:val="00DC031E"/>
    <w:rsid w:val="00DC08F1"/>
    <w:rsid w:val="00DC0DE9"/>
    <w:rsid w:val="00DC0F24"/>
    <w:rsid w:val="00DC0F6F"/>
    <w:rsid w:val="00DC14EA"/>
    <w:rsid w:val="00DC3627"/>
    <w:rsid w:val="00DC5346"/>
    <w:rsid w:val="00DC5376"/>
    <w:rsid w:val="00DC53F1"/>
    <w:rsid w:val="00DC5984"/>
    <w:rsid w:val="00DC631F"/>
    <w:rsid w:val="00DC6E6B"/>
    <w:rsid w:val="00DC6F44"/>
    <w:rsid w:val="00DC72B9"/>
    <w:rsid w:val="00DC769B"/>
    <w:rsid w:val="00DD0521"/>
    <w:rsid w:val="00DD05E6"/>
    <w:rsid w:val="00DD0689"/>
    <w:rsid w:val="00DD1021"/>
    <w:rsid w:val="00DD130E"/>
    <w:rsid w:val="00DD3A57"/>
    <w:rsid w:val="00DD4C25"/>
    <w:rsid w:val="00DD5856"/>
    <w:rsid w:val="00DD58F3"/>
    <w:rsid w:val="00DD5F7C"/>
    <w:rsid w:val="00DD65F5"/>
    <w:rsid w:val="00DD68A9"/>
    <w:rsid w:val="00DD6A6D"/>
    <w:rsid w:val="00DD6C31"/>
    <w:rsid w:val="00DE0326"/>
    <w:rsid w:val="00DE04A4"/>
    <w:rsid w:val="00DE10E3"/>
    <w:rsid w:val="00DE1126"/>
    <w:rsid w:val="00DE1265"/>
    <w:rsid w:val="00DE144F"/>
    <w:rsid w:val="00DE1F3F"/>
    <w:rsid w:val="00DE3628"/>
    <w:rsid w:val="00DE528B"/>
    <w:rsid w:val="00DE53C2"/>
    <w:rsid w:val="00DE5588"/>
    <w:rsid w:val="00DE5ED2"/>
    <w:rsid w:val="00DE5FC3"/>
    <w:rsid w:val="00DE6D37"/>
    <w:rsid w:val="00DE6E82"/>
    <w:rsid w:val="00DE71E2"/>
    <w:rsid w:val="00DE7BA8"/>
    <w:rsid w:val="00DE7CB4"/>
    <w:rsid w:val="00DF04C3"/>
    <w:rsid w:val="00DF05C1"/>
    <w:rsid w:val="00DF10C8"/>
    <w:rsid w:val="00DF1ED1"/>
    <w:rsid w:val="00DF2A0A"/>
    <w:rsid w:val="00DF2D54"/>
    <w:rsid w:val="00DF2FF8"/>
    <w:rsid w:val="00DF42AA"/>
    <w:rsid w:val="00DF446F"/>
    <w:rsid w:val="00DF4A1B"/>
    <w:rsid w:val="00DF4D60"/>
    <w:rsid w:val="00DF5398"/>
    <w:rsid w:val="00DF60B7"/>
    <w:rsid w:val="00DF7F6A"/>
    <w:rsid w:val="00E0058A"/>
    <w:rsid w:val="00E009A4"/>
    <w:rsid w:val="00E00C72"/>
    <w:rsid w:val="00E018BA"/>
    <w:rsid w:val="00E01CB4"/>
    <w:rsid w:val="00E01F2D"/>
    <w:rsid w:val="00E02D60"/>
    <w:rsid w:val="00E041E6"/>
    <w:rsid w:val="00E04638"/>
    <w:rsid w:val="00E04858"/>
    <w:rsid w:val="00E0551B"/>
    <w:rsid w:val="00E05A8F"/>
    <w:rsid w:val="00E068AE"/>
    <w:rsid w:val="00E06B9F"/>
    <w:rsid w:val="00E06C0A"/>
    <w:rsid w:val="00E06DA7"/>
    <w:rsid w:val="00E0704D"/>
    <w:rsid w:val="00E104A0"/>
    <w:rsid w:val="00E10876"/>
    <w:rsid w:val="00E13882"/>
    <w:rsid w:val="00E139DC"/>
    <w:rsid w:val="00E13E2A"/>
    <w:rsid w:val="00E14384"/>
    <w:rsid w:val="00E15190"/>
    <w:rsid w:val="00E161E6"/>
    <w:rsid w:val="00E161EB"/>
    <w:rsid w:val="00E16936"/>
    <w:rsid w:val="00E16F0E"/>
    <w:rsid w:val="00E233A2"/>
    <w:rsid w:val="00E24D9D"/>
    <w:rsid w:val="00E24E41"/>
    <w:rsid w:val="00E25311"/>
    <w:rsid w:val="00E25414"/>
    <w:rsid w:val="00E258D1"/>
    <w:rsid w:val="00E25F33"/>
    <w:rsid w:val="00E25F5E"/>
    <w:rsid w:val="00E26B3A"/>
    <w:rsid w:val="00E2705B"/>
    <w:rsid w:val="00E2750E"/>
    <w:rsid w:val="00E27A5E"/>
    <w:rsid w:val="00E31AA6"/>
    <w:rsid w:val="00E31F17"/>
    <w:rsid w:val="00E32A05"/>
    <w:rsid w:val="00E32EB5"/>
    <w:rsid w:val="00E33875"/>
    <w:rsid w:val="00E33D51"/>
    <w:rsid w:val="00E33F99"/>
    <w:rsid w:val="00E345A6"/>
    <w:rsid w:val="00E34C0C"/>
    <w:rsid w:val="00E34FBD"/>
    <w:rsid w:val="00E3566B"/>
    <w:rsid w:val="00E35BAC"/>
    <w:rsid w:val="00E36A97"/>
    <w:rsid w:val="00E37A4D"/>
    <w:rsid w:val="00E37A50"/>
    <w:rsid w:val="00E37FB3"/>
    <w:rsid w:val="00E41129"/>
    <w:rsid w:val="00E41773"/>
    <w:rsid w:val="00E41EFD"/>
    <w:rsid w:val="00E42393"/>
    <w:rsid w:val="00E423F3"/>
    <w:rsid w:val="00E4352C"/>
    <w:rsid w:val="00E44E00"/>
    <w:rsid w:val="00E50FC1"/>
    <w:rsid w:val="00E5122B"/>
    <w:rsid w:val="00E51480"/>
    <w:rsid w:val="00E519B7"/>
    <w:rsid w:val="00E5244F"/>
    <w:rsid w:val="00E52E14"/>
    <w:rsid w:val="00E53030"/>
    <w:rsid w:val="00E53415"/>
    <w:rsid w:val="00E53D5A"/>
    <w:rsid w:val="00E54A36"/>
    <w:rsid w:val="00E55502"/>
    <w:rsid w:val="00E5552B"/>
    <w:rsid w:val="00E555E2"/>
    <w:rsid w:val="00E55670"/>
    <w:rsid w:val="00E55981"/>
    <w:rsid w:val="00E55A52"/>
    <w:rsid w:val="00E55ABF"/>
    <w:rsid w:val="00E56B28"/>
    <w:rsid w:val="00E56C23"/>
    <w:rsid w:val="00E57025"/>
    <w:rsid w:val="00E57EFE"/>
    <w:rsid w:val="00E57FAF"/>
    <w:rsid w:val="00E60021"/>
    <w:rsid w:val="00E6086B"/>
    <w:rsid w:val="00E60877"/>
    <w:rsid w:val="00E60BD5"/>
    <w:rsid w:val="00E6208F"/>
    <w:rsid w:val="00E62CBA"/>
    <w:rsid w:val="00E6424C"/>
    <w:rsid w:val="00E643EB"/>
    <w:rsid w:val="00E648E5"/>
    <w:rsid w:val="00E6628B"/>
    <w:rsid w:val="00E66A18"/>
    <w:rsid w:val="00E67110"/>
    <w:rsid w:val="00E67532"/>
    <w:rsid w:val="00E67F83"/>
    <w:rsid w:val="00E704CF"/>
    <w:rsid w:val="00E705BF"/>
    <w:rsid w:val="00E706D9"/>
    <w:rsid w:val="00E70EE8"/>
    <w:rsid w:val="00E7213A"/>
    <w:rsid w:val="00E72C6D"/>
    <w:rsid w:val="00E742BA"/>
    <w:rsid w:val="00E74319"/>
    <w:rsid w:val="00E764F0"/>
    <w:rsid w:val="00E76C21"/>
    <w:rsid w:val="00E7707D"/>
    <w:rsid w:val="00E80280"/>
    <w:rsid w:val="00E808E3"/>
    <w:rsid w:val="00E811C1"/>
    <w:rsid w:val="00E81715"/>
    <w:rsid w:val="00E82427"/>
    <w:rsid w:val="00E830B3"/>
    <w:rsid w:val="00E841B8"/>
    <w:rsid w:val="00E84487"/>
    <w:rsid w:val="00E84BBD"/>
    <w:rsid w:val="00E84FCB"/>
    <w:rsid w:val="00E858D4"/>
    <w:rsid w:val="00E85BFD"/>
    <w:rsid w:val="00E85EC6"/>
    <w:rsid w:val="00E87384"/>
    <w:rsid w:val="00E87B14"/>
    <w:rsid w:val="00E90AAC"/>
    <w:rsid w:val="00E91325"/>
    <w:rsid w:val="00E91D25"/>
    <w:rsid w:val="00E929DC"/>
    <w:rsid w:val="00E92B36"/>
    <w:rsid w:val="00E92CA5"/>
    <w:rsid w:val="00E962A5"/>
    <w:rsid w:val="00E96867"/>
    <w:rsid w:val="00E96F71"/>
    <w:rsid w:val="00E97B41"/>
    <w:rsid w:val="00E97E59"/>
    <w:rsid w:val="00EA0945"/>
    <w:rsid w:val="00EA0EF9"/>
    <w:rsid w:val="00EA186A"/>
    <w:rsid w:val="00EA1FCF"/>
    <w:rsid w:val="00EA282B"/>
    <w:rsid w:val="00EA4042"/>
    <w:rsid w:val="00EA4521"/>
    <w:rsid w:val="00EA4F33"/>
    <w:rsid w:val="00EA5322"/>
    <w:rsid w:val="00EA57A8"/>
    <w:rsid w:val="00EA5816"/>
    <w:rsid w:val="00EA621F"/>
    <w:rsid w:val="00EA6BB8"/>
    <w:rsid w:val="00EB0187"/>
    <w:rsid w:val="00EB0A0D"/>
    <w:rsid w:val="00EB271F"/>
    <w:rsid w:val="00EB2CF1"/>
    <w:rsid w:val="00EB380D"/>
    <w:rsid w:val="00EB3C9C"/>
    <w:rsid w:val="00EB49CC"/>
    <w:rsid w:val="00EB4BC6"/>
    <w:rsid w:val="00EB7BF9"/>
    <w:rsid w:val="00EC097D"/>
    <w:rsid w:val="00EC120C"/>
    <w:rsid w:val="00EC1293"/>
    <w:rsid w:val="00EC12FE"/>
    <w:rsid w:val="00EC29AE"/>
    <w:rsid w:val="00EC2BBD"/>
    <w:rsid w:val="00EC2CF8"/>
    <w:rsid w:val="00EC2D64"/>
    <w:rsid w:val="00EC3226"/>
    <w:rsid w:val="00EC3941"/>
    <w:rsid w:val="00EC5123"/>
    <w:rsid w:val="00EC59A4"/>
    <w:rsid w:val="00EC5AA0"/>
    <w:rsid w:val="00EC5C38"/>
    <w:rsid w:val="00EC627C"/>
    <w:rsid w:val="00EC6D10"/>
    <w:rsid w:val="00EC7BBA"/>
    <w:rsid w:val="00ED008F"/>
    <w:rsid w:val="00ED02FB"/>
    <w:rsid w:val="00ED2366"/>
    <w:rsid w:val="00ED24FF"/>
    <w:rsid w:val="00ED2818"/>
    <w:rsid w:val="00ED2CC0"/>
    <w:rsid w:val="00ED6487"/>
    <w:rsid w:val="00ED6CCA"/>
    <w:rsid w:val="00ED6D5D"/>
    <w:rsid w:val="00ED7A37"/>
    <w:rsid w:val="00EE0983"/>
    <w:rsid w:val="00EE137E"/>
    <w:rsid w:val="00EE1A4F"/>
    <w:rsid w:val="00EE2B59"/>
    <w:rsid w:val="00EE2BDC"/>
    <w:rsid w:val="00EE364D"/>
    <w:rsid w:val="00EE51CB"/>
    <w:rsid w:val="00EE5744"/>
    <w:rsid w:val="00EE5AD1"/>
    <w:rsid w:val="00EE5AF3"/>
    <w:rsid w:val="00EE5C0C"/>
    <w:rsid w:val="00EE604F"/>
    <w:rsid w:val="00EE6E9E"/>
    <w:rsid w:val="00EE72AE"/>
    <w:rsid w:val="00EE733A"/>
    <w:rsid w:val="00EE7C50"/>
    <w:rsid w:val="00EF0375"/>
    <w:rsid w:val="00EF0F3F"/>
    <w:rsid w:val="00EF1509"/>
    <w:rsid w:val="00EF205D"/>
    <w:rsid w:val="00EF20E3"/>
    <w:rsid w:val="00EF4745"/>
    <w:rsid w:val="00EF4A92"/>
    <w:rsid w:val="00EF5338"/>
    <w:rsid w:val="00EF55AC"/>
    <w:rsid w:val="00EF5780"/>
    <w:rsid w:val="00EF5EEA"/>
    <w:rsid w:val="00EF652B"/>
    <w:rsid w:val="00F0032E"/>
    <w:rsid w:val="00F00A6D"/>
    <w:rsid w:val="00F01238"/>
    <w:rsid w:val="00F01D4A"/>
    <w:rsid w:val="00F01ED0"/>
    <w:rsid w:val="00F02427"/>
    <w:rsid w:val="00F02552"/>
    <w:rsid w:val="00F02F0D"/>
    <w:rsid w:val="00F03027"/>
    <w:rsid w:val="00F03219"/>
    <w:rsid w:val="00F034CC"/>
    <w:rsid w:val="00F0367D"/>
    <w:rsid w:val="00F03882"/>
    <w:rsid w:val="00F04186"/>
    <w:rsid w:val="00F04722"/>
    <w:rsid w:val="00F04A51"/>
    <w:rsid w:val="00F04FF9"/>
    <w:rsid w:val="00F05BCE"/>
    <w:rsid w:val="00F0604F"/>
    <w:rsid w:val="00F07831"/>
    <w:rsid w:val="00F07AFF"/>
    <w:rsid w:val="00F10A72"/>
    <w:rsid w:val="00F12492"/>
    <w:rsid w:val="00F12814"/>
    <w:rsid w:val="00F1369F"/>
    <w:rsid w:val="00F13B65"/>
    <w:rsid w:val="00F14300"/>
    <w:rsid w:val="00F14BA4"/>
    <w:rsid w:val="00F15007"/>
    <w:rsid w:val="00F1516E"/>
    <w:rsid w:val="00F152FC"/>
    <w:rsid w:val="00F17006"/>
    <w:rsid w:val="00F1704D"/>
    <w:rsid w:val="00F17DC9"/>
    <w:rsid w:val="00F2057C"/>
    <w:rsid w:val="00F20710"/>
    <w:rsid w:val="00F20A78"/>
    <w:rsid w:val="00F228C6"/>
    <w:rsid w:val="00F239BE"/>
    <w:rsid w:val="00F23D65"/>
    <w:rsid w:val="00F2523F"/>
    <w:rsid w:val="00F253DC"/>
    <w:rsid w:val="00F25569"/>
    <w:rsid w:val="00F266D3"/>
    <w:rsid w:val="00F269DD"/>
    <w:rsid w:val="00F26E9B"/>
    <w:rsid w:val="00F2701C"/>
    <w:rsid w:val="00F30EE5"/>
    <w:rsid w:val="00F318B3"/>
    <w:rsid w:val="00F3244F"/>
    <w:rsid w:val="00F33DA5"/>
    <w:rsid w:val="00F34353"/>
    <w:rsid w:val="00F34439"/>
    <w:rsid w:val="00F358B2"/>
    <w:rsid w:val="00F35BBB"/>
    <w:rsid w:val="00F35FF7"/>
    <w:rsid w:val="00F375A3"/>
    <w:rsid w:val="00F378BF"/>
    <w:rsid w:val="00F37BCA"/>
    <w:rsid w:val="00F401DF"/>
    <w:rsid w:val="00F403C8"/>
    <w:rsid w:val="00F404AB"/>
    <w:rsid w:val="00F4118E"/>
    <w:rsid w:val="00F428F8"/>
    <w:rsid w:val="00F4345B"/>
    <w:rsid w:val="00F43F77"/>
    <w:rsid w:val="00F44030"/>
    <w:rsid w:val="00F44150"/>
    <w:rsid w:val="00F44DA2"/>
    <w:rsid w:val="00F44E78"/>
    <w:rsid w:val="00F45669"/>
    <w:rsid w:val="00F473DD"/>
    <w:rsid w:val="00F474AC"/>
    <w:rsid w:val="00F47807"/>
    <w:rsid w:val="00F47DCA"/>
    <w:rsid w:val="00F50853"/>
    <w:rsid w:val="00F5167A"/>
    <w:rsid w:val="00F51AA3"/>
    <w:rsid w:val="00F51F95"/>
    <w:rsid w:val="00F52D73"/>
    <w:rsid w:val="00F547BF"/>
    <w:rsid w:val="00F54F24"/>
    <w:rsid w:val="00F550A1"/>
    <w:rsid w:val="00F55423"/>
    <w:rsid w:val="00F557E0"/>
    <w:rsid w:val="00F558DE"/>
    <w:rsid w:val="00F55D0C"/>
    <w:rsid w:val="00F566C6"/>
    <w:rsid w:val="00F57492"/>
    <w:rsid w:val="00F57549"/>
    <w:rsid w:val="00F604A3"/>
    <w:rsid w:val="00F611ED"/>
    <w:rsid w:val="00F61A98"/>
    <w:rsid w:val="00F61E30"/>
    <w:rsid w:val="00F61EB9"/>
    <w:rsid w:val="00F62547"/>
    <w:rsid w:val="00F63088"/>
    <w:rsid w:val="00F631B5"/>
    <w:rsid w:val="00F631D8"/>
    <w:rsid w:val="00F64875"/>
    <w:rsid w:val="00F65EA7"/>
    <w:rsid w:val="00F65F6A"/>
    <w:rsid w:val="00F66EE3"/>
    <w:rsid w:val="00F676C8"/>
    <w:rsid w:val="00F67ABB"/>
    <w:rsid w:val="00F7003F"/>
    <w:rsid w:val="00F7107D"/>
    <w:rsid w:val="00F710F2"/>
    <w:rsid w:val="00F71373"/>
    <w:rsid w:val="00F73119"/>
    <w:rsid w:val="00F743B7"/>
    <w:rsid w:val="00F7472D"/>
    <w:rsid w:val="00F74D38"/>
    <w:rsid w:val="00F7536A"/>
    <w:rsid w:val="00F75469"/>
    <w:rsid w:val="00F755A5"/>
    <w:rsid w:val="00F758E8"/>
    <w:rsid w:val="00F76618"/>
    <w:rsid w:val="00F769EE"/>
    <w:rsid w:val="00F76A7C"/>
    <w:rsid w:val="00F76C7A"/>
    <w:rsid w:val="00F77162"/>
    <w:rsid w:val="00F77D7B"/>
    <w:rsid w:val="00F77FF5"/>
    <w:rsid w:val="00F816CC"/>
    <w:rsid w:val="00F81A86"/>
    <w:rsid w:val="00F83441"/>
    <w:rsid w:val="00F840D4"/>
    <w:rsid w:val="00F84301"/>
    <w:rsid w:val="00F84323"/>
    <w:rsid w:val="00F84677"/>
    <w:rsid w:val="00F84ACA"/>
    <w:rsid w:val="00F84B50"/>
    <w:rsid w:val="00F87923"/>
    <w:rsid w:val="00F87FAB"/>
    <w:rsid w:val="00F904B0"/>
    <w:rsid w:val="00F90C33"/>
    <w:rsid w:val="00F90FDB"/>
    <w:rsid w:val="00F9107C"/>
    <w:rsid w:val="00F9112C"/>
    <w:rsid w:val="00F91430"/>
    <w:rsid w:val="00F924F9"/>
    <w:rsid w:val="00F92EFA"/>
    <w:rsid w:val="00F9415A"/>
    <w:rsid w:val="00F94A01"/>
    <w:rsid w:val="00F9553A"/>
    <w:rsid w:val="00F958DE"/>
    <w:rsid w:val="00F95F84"/>
    <w:rsid w:val="00F9602C"/>
    <w:rsid w:val="00F9625D"/>
    <w:rsid w:val="00F96462"/>
    <w:rsid w:val="00F9748C"/>
    <w:rsid w:val="00F97679"/>
    <w:rsid w:val="00FA0418"/>
    <w:rsid w:val="00FA11F3"/>
    <w:rsid w:val="00FA19AF"/>
    <w:rsid w:val="00FA1AB2"/>
    <w:rsid w:val="00FA2716"/>
    <w:rsid w:val="00FA4D9B"/>
    <w:rsid w:val="00FA4FFD"/>
    <w:rsid w:val="00FA63F7"/>
    <w:rsid w:val="00FA6488"/>
    <w:rsid w:val="00FA7009"/>
    <w:rsid w:val="00FB007E"/>
    <w:rsid w:val="00FB0856"/>
    <w:rsid w:val="00FB2C92"/>
    <w:rsid w:val="00FB2E1C"/>
    <w:rsid w:val="00FB2F60"/>
    <w:rsid w:val="00FB3184"/>
    <w:rsid w:val="00FB336E"/>
    <w:rsid w:val="00FB35FB"/>
    <w:rsid w:val="00FB3E0E"/>
    <w:rsid w:val="00FB49AA"/>
    <w:rsid w:val="00FB5E3A"/>
    <w:rsid w:val="00FB6B6C"/>
    <w:rsid w:val="00FB6F69"/>
    <w:rsid w:val="00FB7324"/>
    <w:rsid w:val="00FB771B"/>
    <w:rsid w:val="00FB7B7F"/>
    <w:rsid w:val="00FC0665"/>
    <w:rsid w:val="00FC1179"/>
    <w:rsid w:val="00FC194C"/>
    <w:rsid w:val="00FC2191"/>
    <w:rsid w:val="00FC299E"/>
    <w:rsid w:val="00FC29DC"/>
    <w:rsid w:val="00FC3603"/>
    <w:rsid w:val="00FC37B3"/>
    <w:rsid w:val="00FC3900"/>
    <w:rsid w:val="00FC3D9E"/>
    <w:rsid w:val="00FC3F1C"/>
    <w:rsid w:val="00FC4507"/>
    <w:rsid w:val="00FC4C3F"/>
    <w:rsid w:val="00FC4D0F"/>
    <w:rsid w:val="00FC54EE"/>
    <w:rsid w:val="00FC5E24"/>
    <w:rsid w:val="00FC5E80"/>
    <w:rsid w:val="00FC612C"/>
    <w:rsid w:val="00FC6A63"/>
    <w:rsid w:val="00FC6AF1"/>
    <w:rsid w:val="00FC7603"/>
    <w:rsid w:val="00FC7B21"/>
    <w:rsid w:val="00FD00B5"/>
    <w:rsid w:val="00FD0370"/>
    <w:rsid w:val="00FD07AB"/>
    <w:rsid w:val="00FD0E4D"/>
    <w:rsid w:val="00FD15DC"/>
    <w:rsid w:val="00FD19B6"/>
    <w:rsid w:val="00FD2429"/>
    <w:rsid w:val="00FD2468"/>
    <w:rsid w:val="00FD25D3"/>
    <w:rsid w:val="00FD2608"/>
    <w:rsid w:val="00FD368F"/>
    <w:rsid w:val="00FD384C"/>
    <w:rsid w:val="00FD3E97"/>
    <w:rsid w:val="00FD403E"/>
    <w:rsid w:val="00FD4710"/>
    <w:rsid w:val="00FD4FD7"/>
    <w:rsid w:val="00FD5140"/>
    <w:rsid w:val="00FD5C79"/>
    <w:rsid w:val="00FD7196"/>
    <w:rsid w:val="00FD77BE"/>
    <w:rsid w:val="00FD7A7E"/>
    <w:rsid w:val="00FD7D2A"/>
    <w:rsid w:val="00FE04CF"/>
    <w:rsid w:val="00FE16DF"/>
    <w:rsid w:val="00FE189F"/>
    <w:rsid w:val="00FE1944"/>
    <w:rsid w:val="00FE21B3"/>
    <w:rsid w:val="00FE35D0"/>
    <w:rsid w:val="00FE469B"/>
    <w:rsid w:val="00FE4E47"/>
    <w:rsid w:val="00FE53E5"/>
    <w:rsid w:val="00FE5BEB"/>
    <w:rsid w:val="00FE6320"/>
    <w:rsid w:val="00FE750A"/>
    <w:rsid w:val="00FE7A7D"/>
    <w:rsid w:val="00FE7CF4"/>
    <w:rsid w:val="00FF0259"/>
    <w:rsid w:val="00FF02C8"/>
    <w:rsid w:val="00FF0AB5"/>
    <w:rsid w:val="00FF10C0"/>
    <w:rsid w:val="00FF10F3"/>
    <w:rsid w:val="00FF2303"/>
    <w:rsid w:val="00FF253C"/>
    <w:rsid w:val="00FF2D07"/>
    <w:rsid w:val="00FF35BC"/>
    <w:rsid w:val="00FF3935"/>
    <w:rsid w:val="00FF5C86"/>
    <w:rsid w:val="00FF62E0"/>
    <w:rsid w:val="00FF6A5F"/>
    <w:rsid w:val="00FF77FA"/>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84"/>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rsid w:val="0013290B"/>
    <w:pPr>
      <w:spacing w:after="120" w:line="480" w:lineRule="auto"/>
    </w:pPr>
  </w:style>
  <w:style w:type="paragraph" w:styleId="a9">
    <w:name w:val="footer"/>
    <w:basedOn w:val="a"/>
    <w:rsid w:val="00DE6E82"/>
    <w:pPr>
      <w:tabs>
        <w:tab w:val="center" w:pos="4677"/>
        <w:tab w:val="right" w:pos="9355"/>
      </w:tabs>
    </w:pPr>
  </w:style>
  <w:style w:type="paragraph" w:styleId="20">
    <w:name w:val="Body Text Indent 2"/>
    <w:basedOn w:val="a"/>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uiPriority w:val="99"/>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1">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paragraph" w:customStyle="1" w:styleId="Default">
    <w:name w:val="Default"/>
    <w:rsid w:val="00DE6D37"/>
    <w:pPr>
      <w:autoSpaceDE w:val="0"/>
      <w:autoSpaceDN w:val="0"/>
      <w:adjustRightInd w:val="0"/>
    </w:pPr>
    <w:rPr>
      <w:color w:val="000000"/>
      <w:sz w:val="24"/>
      <w:szCs w:val="24"/>
    </w:rPr>
  </w:style>
  <w:style w:type="character" w:styleId="ae">
    <w:name w:val="Hyperlink"/>
    <w:basedOn w:val="a0"/>
    <w:uiPriority w:val="99"/>
    <w:semiHidden/>
    <w:unhideWhenUsed/>
    <w:rsid w:val="005D4D3C"/>
    <w:rPr>
      <w:color w:val="0000FF"/>
      <w:u w:val="single"/>
    </w:rPr>
  </w:style>
  <w:style w:type="paragraph" w:styleId="af">
    <w:name w:val="List Paragraph"/>
    <w:basedOn w:val="a"/>
    <w:uiPriority w:val="34"/>
    <w:qFormat/>
    <w:rsid w:val="00330E09"/>
    <w:pPr>
      <w:ind w:left="720"/>
      <w:contextualSpacing/>
    </w:p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84508917">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22423651">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63084235">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81195846">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67303382">
      <w:bodyDiv w:val="1"/>
      <w:marLeft w:val="0"/>
      <w:marRight w:val="0"/>
      <w:marTop w:val="0"/>
      <w:marBottom w:val="0"/>
      <w:divBdr>
        <w:top w:val="none" w:sz="0" w:space="0" w:color="auto"/>
        <w:left w:val="none" w:sz="0" w:space="0" w:color="auto"/>
        <w:bottom w:val="none" w:sz="0" w:space="0" w:color="auto"/>
        <w:right w:val="none" w:sz="0" w:space="0" w:color="auto"/>
      </w:divBdr>
      <w:divsChild>
        <w:div w:id="452797740">
          <w:marLeft w:val="0"/>
          <w:marRight w:val="0"/>
          <w:marTop w:val="0"/>
          <w:marBottom w:val="0"/>
          <w:divBdr>
            <w:top w:val="none" w:sz="0" w:space="0" w:color="auto"/>
            <w:left w:val="none" w:sz="0" w:space="0" w:color="auto"/>
            <w:bottom w:val="none" w:sz="0" w:space="0" w:color="auto"/>
            <w:right w:val="none" w:sz="0" w:space="0" w:color="auto"/>
          </w:divBdr>
        </w:div>
        <w:div w:id="310790185">
          <w:marLeft w:val="0"/>
          <w:marRight w:val="0"/>
          <w:marTop w:val="0"/>
          <w:marBottom w:val="0"/>
          <w:divBdr>
            <w:top w:val="none" w:sz="0" w:space="0" w:color="auto"/>
            <w:left w:val="none" w:sz="0" w:space="0" w:color="auto"/>
            <w:bottom w:val="none" w:sz="0" w:space="0" w:color="auto"/>
            <w:right w:val="none" w:sz="0" w:space="0" w:color="auto"/>
          </w:divBdr>
        </w:div>
      </w:divsChild>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1496221">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3953015">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0"/>
  <c:chart>
    <c:view3D>
      <c:depthPercent val="100"/>
      <c:perspective val="30"/>
    </c:view3D>
    <c:plotArea>
      <c:layout>
        <c:manualLayout>
          <c:layoutTarget val="inner"/>
          <c:xMode val="edge"/>
          <c:yMode val="edge"/>
          <c:x val="2.5711304475732256E-2"/>
          <c:y val="0.10078143242128439"/>
          <c:w val="0.67380062606012092"/>
          <c:h val="0.63289179153611108"/>
        </c:manualLayout>
      </c:layout>
      <c:bar3DChart>
        <c:barDir val="col"/>
        <c:grouping val="stacked"/>
        <c:ser>
          <c:idx val="0"/>
          <c:order val="0"/>
          <c:tx>
            <c:strRef>
              <c:f>Лист1!$B$1</c:f>
              <c:strCache>
                <c:ptCount val="1"/>
                <c:pt idx="0">
                  <c:v>Собственные доходы</c:v>
                </c:pt>
              </c:strCache>
            </c:strRef>
          </c:tx>
          <c:spPr>
            <a:solidFill>
              <a:srgbClr val="7030A0"/>
            </a:solidFill>
          </c:spPr>
          <c:dLbls>
            <c:txPr>
              <a:bodyPr/>
              <a:lstStyle/>
              <a:p>
                <a:pPr>
                  <a:defRPr b="1"/>
                </a:pPr>
                <a:endParaRPr lang="ru-RU"/>
              </a:p>
            </c:txPr>
            <c:showVal val="1"/>
          </c:dLbls>
          <c:cat>
            <c:strRef>
              <c:f>Лист1!$A$2:$A$5</c:f>
              <c:strCache>
                <c:ptCount val="2"/>
                <c:pt idx="0">
                  <c:v>2016 год</c:v>
                </c:pt>
                <c:pt idx="1">
                  <c:v>2017 год</c:v>
                </c:pt>
              </c:strCache>
            </c:strRef>
          </c:cat>
          <c:val>
            <c:numRef>
              <c:f>Лист1!$B$2:$B$5</c:f>
              <c:numCache>
                <c:formatCode>#,##0.0</c:formatCode>
                <c:ptCount val="4"/>
                <c:pt idx="0">
                  <c:v>58721</c:v>
                </c:pt>
                <c:pt idx="1">
                  <c:v>63412.5</c:v>
                </c:pt>
              </c:numCache>
            </c:numRef>
          </c:val>
        </c:ser>
        <c:ser>
          <c:idx val="1"/>
          <c:order val="1"/>
          <c:tx>
            <c:strRef>
              <c:f>Лист1!$C$1</c:f>
              <c:strCache>
                <c:ptCount val="1"/>
                <c:pt idx="0">
                  <c:v>Безвозмездные поступления</c:v>
                </c:pt>
              </c:strCache>
            </c:strRef>
          </c:tx>
          <c:spPr>
            <a:solidFill>
              <a:srgbClr val="FF0000"/>
            </a:solidFill>
          </c:spPr>
          <c:dLbls>
            <c:txPr>
              <a:bodyPr/>
              <a:lstStyle/>
              <a:p>
                <a:pPr>
                  <a:defRPr b="1"/>
                </a:pPr>
                <a:endParaRPr lang="ru-RU"/>
              </a:p>
            </c:txPr>
            <c:showVal val="1"/>
          </c:dLbls>
          <c:cat>
            <c:strRef>
              <c:f>Лист1!$A$2:$A$5</c:f>
              <c:strCache>
                <c:ptCount val="2"/>
                <c:pt idx="0">
                  <c:v>2016 год</c:v>
                </c:pt>
                <c:pt idx="1">
                  <c:v>2017 год</c:v>
                </c:pt>
              </c:strCache>
            </c:strRef>
          </c:cat>
          <c:val>
            <c:numRef>
              <c:f>Лист1!$C$2:$C$5</c:f>
              <c:numCache>
                <c:formatCode>#,##0.0</c:formatCode>
                <c:ptCount val="4"/>
                <c:pt idx="0">
                  <c:v>43307</c:v>
                </c:pt>
                <c:pt idx="1">
                  <c:v>48155.11</c:v>
                </c:pt>
              </c:numCache>
            </c:numRef>
          </c:val>
        </c:ser>
        <c:dLbls>
          <c:showVal val="1"/>
        </c:dLbls>
        <c:gapWidth val="75"/>
        <c:shape val="cylinder"/>
        <c:axId val="134752512"/>
        <c:axId val="134762496"/>
        <c:axId val="0"/>
      </c:bar3DChart>
      <c:catAx>
        <c:axId val="134752512"/>
        <c:scaling>
          <c:orientation val="minMax"/>
        </c:scaling>
        <c:axPos val="b"/>
        <c:numFmt formatCode="General" sourceLinked="1"/>
        <c:majorTickMark val="none"/>
        <c:tickLblPos val="nextTo"/>
        <c:txPr>
          <a:bodyPr rot="-2400000" vert="horz"/>
          <a:lstStyle/>
          <a:p>
            <a:pPr>
              <a:defRPr b="1"/>
            </a:pPr>
            <a:endParaRPr lang="ru-RU"/>
          </a:p>
        </c:txPr>
        <c:crossAx val="134762496"/>
        <c:crosses val="autoZero"/>
        <c:auto val="1"/>
        <c:lblAlgn val="ctr"/>
        <c:lblOffset val="100"/>
      </c:catAx>
      <c:valAx>
        <c:axId val="134762496"/>
        <c:scaling>
          <c:orientation val="minMax"/>
        </c:scaling>
        <c:delete val="1"/>
        <c:axPos val="l"/>
        <c:majorGridlines/>
        <c:numFmt formatCode="#,##0.0" sourceLinked="1"/>
        <c:tickLblPos val="none"/>
        <c:crossAx val="134752512"/>
        <c:crosses val="autoZero"/>
        <c:crossBetween val="between"/>
      </c:valAx>
      <c:spPr>
        <a:noFill/>
        <a:ln w="25411">
          <a:noFill/>
        </a:ln>
      </c:spPr>
    </c:plotArea>
    <c:legend>
      <c:legendPos val="r"/>
      <c:txPr>
        <a:bodyPr/>
        <a:lstStyle/>
        <a:p>
          <a:pPr>
            <a:defRPr>
              <a:solidFill>
                <a:sysClr val="windowText" lastClr="000000"/>
              </a:solidFill>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налоговых и неналоговых доходов бюджета</c:v>
                </c:pt>
              </c:strCache>
            </c:strRef>
          </c:tx>
          <c:explosion val="2"/>
          <c:dPt>
            <c:idx val="0"/>
            <c:spPr>
              <a:solidFill>
                <a:srgbClr val="0066FF"/>
              </a:solidFill>
            </c:spPr>
          </c:dPt>
          <c:dPt>
            <c:idx val="1"/>
            <c:spPr>
              <a:solidFill>
                <a:srgbClr val="00FF00"/>
              </a:solidFill>
            </c:spPr>
          </c:dPt>
          <c:dPt>
            <c:idx val="2"/>
            <c:spPr>
              <a:solidFill>
                <a:srgbClr val="00FFFF"/>
              </a:solidFill>
            </c:spPr>
          </c:dPt>
          <c:dPt>
            <c:idx val="3"/>
            <c:spPr>
              <a:solidFill>
                <a:srgbClr val="CC0099"/>
              </a:solidFill>
            </c:spPr>
          </c:dPt>
          <c:dPt>
            <c:idx val="4"/>
            <c:spPr>
              <a:solidFill>
                <a:srgbClr val="FF0000"/>
              </a:solidFill>
            </c:spPr>
          </c:dPt>
          <c:dPt>
            <c:idx val="5"/>
            <c:spPr>
              <a:solidFill>
                <a:srgbClr val="FFFF00"/>
              </a:solidFill>
            </c:spPr>
          </c:dPt>
          <c:dPt>
            <c:idx val="6"/>
            <c:spPr>
              <a:solidFill>
                <a:srgbClr val="FFFF00"/>
              </a:solidFill>
            </c:spPr>
          </c:dPt>
          <c:dPt>
            <c:idx val="7"/>
            <c:spPr>
              <a:solidFill>
                <a:srgbClr val="FF0066"/>
              </a:solidFill>
            </c:spPr>
          </c:dPt>
          <c:dPt>
            <c:idx val="8"/>
            <c:spPr>
              <a:solidFill>
                <a:srgbClr val="FF9900"/>
              </a:solidFill>
            </c:spPr>
          </c:dPt>
          <c:dLbls>
            <c:txPr>
              <a:bodyPr/>
              <a:lstStyle/>
              <a:p>
                <a:pPr>
                  <a:defRPr b="1"/>
                </a:pPr>
                <a:endParaRPr lang="ru-RU"/>
              </a:p>
            </c:txPr>
            <c:showVal val="1"/>
            <c:showLeaderLines val="1"/>
          </c:dLbls>
          <c:cat>
            <c:strRef>
              <c:f>Лист1!$A$2:$A$10</c:f>
              <c:strCache>
                <c:ptCount val="9"/>
                <c:pt idx="0">
                  <c:v>Налог на доходы физических лиц</c:v>
                </c:pt>
                <c:pt idx="1">
                  <c:v>Земельный налог</c:v>
                </c:pt>
                <c:pt idx="2">
                  <c:v>Налог на имущество физических лиц</c:v>
                </c:pt>
                <c:pt idx="3">
                  <c:v>Доходы от уплаты акцизов </c:v>
                </c:pt>
                <c:pt idx="4">
                  <c:v>Задолженность и перерасчеты по отмененным налогам</c:v>
                </c:pt>
                <c:pt idx="5">
                  <c:v>Доходы от использовании имущества, нах-ся в гос. и мун. собственности</c:v>
                </c:pt>
                <c:pt idx="6">
                  <c:v>Доходы от продажи материальных и нематериальных активов</c:v>
                </c:pt>
                <c:pt idx="7">
                  <c:v>Прочие поступления от денежных взысканий (штрафов)</c:v>
                </c:pt>
                <c:pt idx="8">
                  <c:v>Прочие неналоговые доходы</c:v>
                </c:pt>
              </c:strCache>
            </c:strRef>
          </c:cat>
          <c:val>
            <c:numRef>
              <c:f>Лист1!$B$2:$B$10</c:f>
              <c:numCache>
                <c:formatCode>#,##0.0</c:formatCode>
                <c:ptCount val="9"/>
                <c:pt idx="0">
                  <c:v>21917.3</c:v>
                </c:pt>
                <c:pt idx="1">
                  <c:v>29857.1</c:v>
                </c:pt>
                <c:pt idx="2">
                  <c:v>2093.1999999999998</c:v>
                </c:pt>
                <c:pt idx="3">
                  <c:v>3805.1</c:v>
                </c:pt>
                <c:pt idx="4">
                  <c:v>0</c:v>
                </c:pt>
                <c:pt idx="5">
                  <c:v>4986.8</c:v>
                </c:pt>
                <c:pt idx="6">
                  <c:v>453</c:v>
                </c:pt>
                <c:pt idx="7">
                  <c:v>361</c:v>
                </c:pt>
                <c:pt idx="8">
                  <c:v>210</c:v>
                </c:pt>
              </c:numCache>
            </c:numRef>
          </c:val>
        </c:ser>
      </c:pie3DChart>
      <c:spPr>
        <a:noFill/>
        <a:ln w="25408">
          <a:noFill/>
        </a:ln>
      </c:spPr>
    </c:plotArea>
    <c:legend>
      <c:legendPos val="b"/>
      <c:layout>
        <c:manualLayout>
          <c:xMode val="edge"/>
          <c:yMode val="edge"/>
          <c:x val="7.539845390919768E-2"/>
          <c:y val="0.52430706260658178"/>
          <c:w val="0.85314632876301444"/>
          <c:h val="0.45862733425872793"/>
        </c:manualLayout>
      </c:layout>
      <c:txPr>
        <a:bodyPr/>
        <a:lstStyle/>
        <a:p>
          <a:pPr>
            <a:defRPr sz="900" kern="100" baseline="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налоговых и неналоговых доходов бюджета</c:v>
                </c:pt>
              </c:strCache>
            </c:strRef>
          </c:tx>
          <c:spPr>
            <a:solidFill>
              <a:srgbClr val="00CC00"/>
            </a:solidFill>
          </c:spPr>
          <c:explosion val="9"/>
          <c:dPt>
            <c:idx val="0"/>
            <c:spPr>
              <a:solidFill>
                <a:srgbClr val="FF0066"/>
              </a:solidFill>
            </c:spPr>
          </c:dPt>
          <c:dPt>
            <c:idx val="2"/>
            <c:spPr>
              <a:solidFill>
                <a:srgbClr val="CC0099"/>
              </a:solidFill>
            </c:spPr>
          </c:dPt>
          <c:dPt>
            <c:idx val="3"/>
            <c:spPr>
              <a:solidFill>
                <a:srgbClr val="FFFF00"/>
              </a:solidFill>
            </c:spPr>
          </c:dPt>
          <c:dPt>
            <c:idx val="4"/>
            <c:spPr>
              <a:solidFill>
                <a:srgbClr val="FF0000"/>
              </a:solidFill>
            </c:spPr>
          </c:dPt>
          <c:dPt>
            <c:idx val="5"/>
            <c:spPr>
              <a:solidFill>
                <a:srgbClr val="00FF00"/>
              </a:solidFill>
            </c:spPr>
          </c:dPt>
          <c:dPt>
            <c:idx val="6"/>
            <c:spPr>
              <a:solidFill>
                <a:srgbClr val="0000FF"/>
              </a:solidFill>
            </c:spPr>
          </c:dPt>
          <c:dPt>
            <c:idx val="7"/>
            <c:spPr>
              <a:solidFill>
                <a:srgbClr val="FF6600"/>
              </a:solidFill>
            </c:spPr>
          </c:dPt>
          <c:dPt>
            <c:idx val="8"/>
            <c:spPr>
              <a:solidFill>
                <a:srgbClr val="00FFFF"/>
              </a:solidFill>
            </c:spPr>
          </c:dPt>
          <c:dLbls>
            <c:txPr>
              <a:bodyPr/>
              <a:lstStyle/>
              <a:p>
                <a:pPr>
                  <a:defRPr sz="1001" b="1" i="0" u="none" strike="noStrike" baseline="0">
                    <a:solidFill>
                      <a:srgbClr val="000000"/>
                    </a:solidFill>
                    <a:latin typeface="Calibri"/>
                    <a:ea typeface="Calibri"/>
                    <a:cs typeface="Calibri"/>
                  </a:defRPr>
                </a:pPr>
                <a:endParaRPr lang="ru-RU"/>
              </a:p>
            </c:txPr>
            <c:showVal val="1"/>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c:v>
                </c:pt>
                <c:pt idx="7">
                  <c:v>Социальная политика</c:v>
                </c:pt>
                <c:pt idx="8">
                  <c:v>Физическая культура и спорт</c:v>
                </c:pt>
              </c:strCache>
            </c:strRef>
          </c:cat>
          <c:val>
            <c:numRef>
              <c:f>Лист1!$B$2:$B$10</c:f>
              <c:numCache>
                <c:formatCode>#,##0.0</c:formatCode>
                <c:ptCount val="9"/>
                <c:pt idx="0">
                  <c:v>15397.6</c:v>
                </c:pt>
                <c:pt idx="1">
                  <c:v>267</c:v>
                </c:pt>
                <c:pt idx="2">
                  <c:v>1157.5</c:v>
                </c:pt>
                <c:pt idx="3">
                  <c:v>22921</c:v>
                </c:pt>
                <c:pt idx="4">
                  <c:v>29435.7</c:v>
                </c:pt>
                <c:pt idx="5">
                  <c:v>7436.7</c:v>
                </c:pt>
                <c:pt idx="6">
                  <c:v>27691.4</c:v>
                </c:pt>
                <c:pt idx="7">
                  <c:v>348.8</c:v>
                </c:pt>
                <c:pt idx="8">
                  <c:v>12269.5</c:v>
                </c:pt>
              </c:numCache>
            </c:numRef>
          </c:val>
        </c:ser>
      </c:pie3DChart>
      <c:spPr>
        <a:noFill/>
        <a:ln w="25414">
          <a:noFill/>
        </a:ln>
      </c:spPr>
    </c:plotArea>
    <c:legend>
      <c:legendPos val="b"/>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1"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E1C4-51CB-4006-97DA-1CFE09D0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9611</Words>
  <Characters>54785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home</Company>
  <LinksUpToDate>false</LinksUpToDate>
  <CharactersWithSpaces>64268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Демина</cp:lastModifiedBy>
  <cp:revision>2</cp:revision>
  <cp:lastPrinted>2018-04-25T11:20:00Z</cp:lastPrinted>
  <dcterms:created xsi:type="dcterms:W3CDTF">2018-06-13T12:49:00Z</dcterms:created>
  <dcterms:modified xsi:type="dcterms:W3CDTF">2018-06-13T12:49:00Z</dcterms:modified>
</cp:coreProperties>
</file>