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End w:id="0"/>
    </w:p>
    <w:p w:rsidR="008A3F6C" w:rsidRPr="008A3F6C" w:rsidRDefault="008A3F6C" w:rsidP="008A3F6C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5165"/>
        <w:gridCol w:w="9877"/>
      </w:tblGrid>
      <w:tr w:rsidR="002820F8" w:rsidTr="00D7195B">
        <w:trPr>
          <w:trHeight w:val="292"/>
        </w:trPr>
        <w:tc>
          <w:tcPr>
            <w:tcW w:w="15614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40363615"/>
            <w:r>
              <w:t>ГРАЖДАНСКИЕ ПРАВА</w:t>
            </w:r>
            <w:bookmarkEnd w:id="1"/>
          </w:p>
        </w:tc>
      </w:tr>
      <w:tr w:rsidR="006D4BA0" w:rsidTr="006D4BA0">
        <w:trPr>
          <w:trHeight w:val="706"/>
        </w:trPr>
        <w:tc>
          <w:tcPr>
            <w:tcW w:w="572" w:type="dxa"/>
            <w:shd w:val="clear" w:color="auto" w:fill="FFFF00"/>
          </w:tcPr>
          <w:p w:rsidR="006D4BA0" w:rsidRDefault="006D4BA0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D4BA0" w:rsidRPr="00752EDF" w:rsidRDefault="006D4BA0" w:rsidP="0058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2">
              <w:rPr>
                <w:rFonts w:ascii="Times New Roman" w:hAnsi="Times New Roman" w:cs="Times New Roman"/>
                <w:sz w:val="24"/>
                <w:szCs w:val="24"/>
              </w:rPr>
              <w:t>&lt;Информация&gt; ФНС России "Расширен функционал сервиса "Узнать о жалобе"</w:t>
            </w:r>
          </w:p>
        </w:tc>
        <w:tc>
          <w:tcPr>
            <w:tcW w:w="9877" w:type="dxa"/>
            <w:shd w:val="clear" w:color="auto" w:fill="FFFF00"/>
          </w:tcPr>
          <w:p w:rsidR="006D4BA0" w:rsidRPr="00574852" w:rsidRDefault="006D4BA0" w:rsidP="0057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52">
              <w:rPr>
                <w:rFonts w:ascii="Times New Roman" w:hAnsi="Times New Roman" w:cs="Times New Roman"/>
                <w:sz w:val="24"/>
                <w:szCs w:val="24"/>
              </w:rPr>
              <w:t>В сервисе "Узнать о жалобе" можно узнать о ходе рассмотрения поданных обращений или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52">
              <w:rPr>
                <w:rFonts w:ascii="Times New Roman" w:hAnsi="Times New Roman" w:cs="Times New Roman"/>
                <w:sz w:val="24"/>
                <w:szCs w:val="24"/>
              </w:rPr>
              <w:t>После подачи жалобы в вышестоящий налоговый орган или ФНС России заявитель может подписаться на обновления информации в сервисе "Узнать о жалобе", указав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своей электронной почты.</w:t>
            </w:r>
          </w:p>
          <w:p w:rsidR="006D4BA0" w:rsidRPr="00574852" w:rsidRDefault="006D4BA0" w:rsidP="0057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2">
              <w:rPr>
                <w:rFonts w:ascii="Times New Roman" w:hAnsi="Times New Roman" w:cs="Times New Roman"/>
                <w:sz w:val="24"/>
                <w:szCs w:val="24"/>
              </w:rPr>
              <w:t>На него будут поступать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 изменении статуса жалобы.</w:t>
            </w:r>
          </w:p>
          <w:p w:rsidR="006D4BA0" w:rsidRPr="00752EDF" w:rsidRDefault="006D4BA0" w:rsidP="0057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2">
              <w:rPr>
                <w:rFonts w:ascii="Times New Roman" w:hAnsi="Times New Roman" w:cs="Times New Roman"/>
                <w:sz w:val="24"/>
                <w:szCs w:val="24"/>
              </w:rPr>
              <w:t>Такие уведомления будут направляться: при продлении срока рассмотрения обращения, при принятии решения (ответа), при перенаправлении жалобы в другой орган, в чью компетенцию входит ее рассмотрение.</w:t>
            </w:r>
          </w:p>
        </w:tc>
      </w:tr>
      <w:tr w:rsidR="00AA7E7B" w:rsidTr="00AA7E7B">
        <w:trPr>
          <w:trHeight w:val="690"/>
        </w:trPr>
        <w:tc>
          <w:tcPr>
            <w:tcW w:w="572" w:type="dxa"/>
            <w:shd w:val="clear" w:color="auto" w:fill="FFFF00"/>
          </w:tcPr>
          <w:p w:rsidR="00AA7E7B" w:rsidRDefault="00AA7E7B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AA7E7B" w:rsidRPr="00574852" w:rsidRDefault="00AA7E7B" w:rsidP="006D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0">
              <w:rPr>
                <w:rFonts w:ascii="Times New Roman" w:hAnsi="Times New Roman" w:cs="Times New Roman"/>
                <w:sz w:val="24"/>
                <w:szCs w:val="24"/>
              </w:rPr>
              <w:t>&lt;Письмо&gt; ФНС России от 21.05.2020 N БС-4-19/8327@ "Об организации работы с налогоплательщиками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с 25.05.2020 по 29.05.2020"</w:t>
            </w:r>
          </w:p>
        </w:tc>
        <w:tc>
          <w:tcPr>
            <w:tcW w:w="9877" w:type="dxa"/>
            <w:shd w:val="clear" w:color="auto" w:fill="FFFF00"/>
          </w:tcPr>
          <w:p w:rsidR="00AA7E7B" w:rsidRDefault="00AA7E7B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0">
              <w:rPr>
                <w:rFonts w:ascii="Times New Roman" w:hAnsi="Times New Roman" w:cs="Times New Roman"/>
                <w:sz w:val="24"/>
                <w:szCs w:val="24"/>
              </w:rPr>
              <w:t>На период 25 - 29 мая приостановлен личный прием и обслуживание налогоплательщиков в территориальных налоговых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E7B" w:rsidRDefault="00AA7E7B" w:rsidP="006D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0">
              <w:rPr>
                <w:rFonts w:ascii="Times New Roman" w:hAnsi="Times New Roman" w:cs="Times New Roman"/>
                <w:sz w:val="24"/>
                <w:szCs w:val="24"/>
              </w:rPr>
              <w:t>В указанный период прием всей корреспонденции, в том числе налоговой и бухгалтерской отчетности, заявлений на предоставление субсидий, поступивших на бумажном носителе, будет осуществляться через бокс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 входящей корреспонденции.</w:t>
            </w:r>
          </w:p>
        </w:tc>
      </w:tr>
      <w:tr w:rsidR="00C80902" w:rsidTr="00BF6A17">
        <w:trPr>
          <w:trHeight w:val="1408"/>
        </w:trPr>
        <w:tc>
          <w:tcPr>
            <w:tcW w:w="572" w:type="dxa"/>
            <w:shd w:val="clear" w:color="auto" w:fill="FFFF00"/>
          </w:tcPr>
          <w:p w:rsidR="00C80902" w:rsidRDefault="00C80902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C80902" w:rsidRPr="006D4BA0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23.05.2020 N 151-ФЗ "О продлении на 2020 год эксперимента по голосованию на цифровых избирательных участках на дополнительных выборах депутатов Государственной Думы </w:t>
            </w:r>
            <w:proofErr w:type="spellStart"/>
            <w:proofErr w:type="gramStart"/>
            <w:r w:rsidRPr="00AA7E7B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A7E7B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Российской Федерации седьмого созыва и выборах в органы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C80902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>На 2020 год продлен эксперимент по голосованию на цифровых избирательных участках для граждан РФ, находящихся в день голосования за пределами своего избирательного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02" w:rsidRPr="00AA7E7B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эксперимента будет осуществляться при проведении дополнительных выборов депутатов Государственной Думы седьмого созыва, выборов, в том числе дополнительных, депутатов региональных законодательных собраний, выборов высших должностных лиц субъектов РФ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2020 года.</w:t>
            </w:r>
          </w:p>
          <w:p w:rsidR="00C80902" w:rsidRPr="00AA7E7B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>Перечень цифровых избирательных участков утверждается ЦИК России на основании предложений избирательных комиссий субъектов РФ. Для участия в голосовании на цифровом избирательном участке гражданин РФ подает заявление о включении в список избирателей. Заявление подается с использованием ФГИС "Единый портал государственных и муниципальных услуг (функций)", через многофункциональный центр предоставления государственных и муниципальных услуг, а в случаях, установленных ЦИК России, - также через территориальные и участковые комиссии не ранее чем за 45 дней и не позднее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за 3 дня до дня голосования.</w:t>
            </w:r>
          </w:p>
          <w:p w:rsidR="00C80902" w:rsidRPr="006D4BA0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голосования на цифровом избирательном участке, оформления и хранения связанной с таким голосованием избирательной документации, порядок формирования и состав передаваемых в соответствующую избирательную комиссию данных о голосовании, включая сведения о количестве избирателей, принявших участие в голосовании, и о количестве поданных за каждого кандидата, список кандидатов голосов </w:t>
            </w:r>
            <w:r w:rsidRPr="00AA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избирателей, а также порядок передачи информации в соответствующие избирательные комиссии и порядок обработки данных о голосовании на цифровом избирательном участке и подсчета голосов избирателей в окружной избирательной комиссии, избирательной комиссии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РФ определяются ЦИК России.</w:t>
            </w:r>
          </w:p>
        </w:tc>
      </w:tr>
      <w:tr w:rsidR="00C80902" w:rsidTr="00C80902">
        <w:trPr>
          <w:trHeight w:val="2760"/>
        </w:trPr>
        <w:tc>
          <w:tcPr>
            <w:tcW w:w="572" w:type="dxa"/>
            <w:shd w:val="clear" w:color="auto" w:fill="FFFF00"/>
          </w:tcPr>
          <w:p w:rsidR="00C80902" w:rsidRDefault="00C80902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C80902" w:rsidRPr="00AA7E7B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23.05.2020 N 153-ФЗ "О внесении изменений в отдельные законодательные акты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Осужденные к лишению свободы за преступления средней тяжести и имеющие неснятую и непогашенную судимость лишены права быть избранными на выборах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 xml:space="preserve">Запрет действует до истечения пяти лет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или погашения судимости.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Другими поправками установлено, что если предусмотрено включение гражданина РФ в список избирателей, участников референдума по месту его нахождения на избирательных участках, участках референдума, образованных на вокзалах и аэропортах, списки избирателей, участников референдума составляются не позднее дня, предшествующего дню голосования, на основании заявлений избирателей, участников референдума, поданных в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ядке, установленном ЦИК России.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Установлено, что заявление избирателя, участника референдума о предоставлении ему возможности проголосовать вне помещения для голосования может быть подано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Внесены поправки уточняющего характера в федеральные законы "Об основных гарантиях избирательных прав и права на участие в референдуме граждан Российской Федерации", "О выборах Президента Российской Федерации" и "О выборах депутатов Государственной Думы Федерального Собрания Российской Федерации", связанные с установлением нового вида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- муниципального округа.</w:t>
            </w:r>
          </w:p>
          <w:p w:rsidR="00C80902" w:rsidRPr="00AA7E7B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вступает в силу со дня его официального опубликования, за исключением пункта 4 статьи 1 настоящего Федерального закона, вступающего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силу с 14 сентября 2020 года.</w:t>
            </w:r>
          </w:p>
        </w:tc>
      </w:tr>
      <w:tr w:rsidR="00C80902" w:rsidTr="00C80902">
        <w:trPr>
          <w:trHeight w:val="70"/>
        </w:trPr>
        <w:tc>
          <w:tcPr>
            <w:tcW w:w="572" w:type="dxa"/>
            <w:shd w:val="clear" w:color="auto" w:fill="FFFF00"/>
          </w:tcPr>
          <w:p w:rsidR="00C80902" w:rsidRDefault="00C80902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C80902" w:rsidRPr="00C80902" w:rsidRDefault="00C80902" w:rsidP="00AA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23.05.2020 N 154-ФЗ "О внесении изменений в отдельные законодательные акты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Скорректирован порядок сбора подписей избирателей, участников референдума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Установлено, в частности, что на выборах в органы государственной власти субъекта РФ сбор подписей избирателей может осуществляться с использованием ФГИС "Единый портал государственных и муниципальных услуг (функций)". При этом законом субъекта РФ должно быть установлено количество подписей избирателей, которое может быть собрано с использованием указанной системы и которое не может превышать половину количества подписей избирателей, необходимого для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кандидата, списка кандидатов.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проставления подписей с использованием ФГИС "Единый портал государственных и муниципальных услуг (функций)", представления указанных подписей в избирательную комиссию, а также проверки подписей, представленных для регистрации кандидата, списка кандидатов в избирательную комиссию, сведения, предоставляемые кандидатам, избирательным объединениям о поддержавших их избирателях, и порядок предоставления этих сведений устанавливаются ЦИК России по согласованию с оператором ФГИС "Единый </w:t>
            </w:r>
            <w:r w:rsidRPr="00C8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(функций)".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 xml:space="preserve">Также изменяется порядок заполнения подписных листов: при проставлении подписи и даты ее внесения избиратель, участник референдума собственноручно вносит в подписной лист свои фамилию, имя и отчество (ранее предусматривалась собственноручная подпись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 даты ее проставления).</w:t>
            </w:r>
          </w:p>
          <w:p w:rsidR="00C80902" w:rsidRPr="00C80902" w:rsidRDefault="00C80902" w:rsidP="00C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Федеральный закон вступает в силу со дня его официального опубликования. Предусматривается, что отдельные положения Федерального закона "Об основных гарантиях избирательных прав и права на участие в референдуме граждан Российской Федерации", а также "О выборах депутатов Государственной Думы Федерального Собрания Российской Федерации" (в редакции настоящего Федерального закона) применяются к </w:t>
            </w:r>
            <w:proofErr w:type="spellStart"/>
            <w:proofErr w:type="gramStart"/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правоотно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шениям</w:t>
            </w:r>
            <w:proofErr w:type="spellEnd"/>
            <w:proofErr w:type="gramEnd"/>
            <w:r w:rsidRPr="00C80902">
              <w:rPr>
                <w:rFonts w:ascii="Times New Roman" w:hAnsi="Times New Roman" w:cs="Times New Roman"/>
                <w:sz w:val="24"/>
                <w:szCs w:val="24"/>
              </w:rPr>
              <w:t>, возникшим в связи с проведением выборов, назначенных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дня его вступления в силу.</w:t>
            </w:r>
          </w:p>
        </w:tc>
      </w:tr>
      <w:tr w:rsidR="002820F8" w:rsidTr="00D7195B">
        <w:trPr>
          <w:trHeight w:val="423"/>
        </w:trPr>
        <w:tc>
          <w:tcPr>
            <w:tcW w:w="15614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40363616"/>
            <w:r>
              <w:lastRenderedPageBreak/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72799E" w:rsidTr="0072799E">
        <w:trPr>
          <w:trHeight w:val="1415"/>
        </w:trPr>
        <w:tc>
          <w:tcPr>
            <w:tcW w:w="572" w:type="dxa"/>
            <w:shd w:val="clear" w:color="auto" w:fill="FFFF00"/>
          </w:tcPr>
          <w:p w:rsidR="0072799E" w:rsidRDefault="0072799E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72799E" w:rsidRPr="007259D5" w:rsidRDefault="0072799E" w:rsidP="0072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E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от 24.04.2020 N 1/и/2-5481 </w:t>
            </w:r>
            <w:r w:rsidRPr="0072799E">
              <w:rPr>
                <w:rFonts w:ascii="Times New Roman" w:hAnsi="Times New Roman" w:cs="Times New Roman"/>
                <w:sz w:val="24"/>
                <w:szCs w:val="24"/>
              </w:rPr>
              <w:t>&lt;О порядке оказания медицинской помощи пациентам с подозрением или подтвержденным диагнозом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инфекции&gt;</w:t>
            </w:r>
          </w:p>
        </w:tc>
        <w:tc>
          <w:tcPr>
            <w:tcW w:w="9877" w:type="dxa"/>
            <w:shd w:val="clear" w:color="auto" w:fill="FFFF00"/>
          </w:tcPr>
          <w:p w:rsidR="0072799E" w:rsidRPr="0072799E" w:rsidRDefault="0072799E" w:rsidP="0072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E">
              <w:rPr>
                <w:rFonts w:ascii="Times New Roman" w:hAnsi="Times New Roman" w:cs="Times New Roman"/>
                <w:sz w:val="24"/>
                <w:szCs w:val="24"/>
              </w:rPr>
              <w:t>Минздрав России предупреждает о недопустимости отказа в оказании медицинской помощи гражданам РФ с заболеванием COVID-19 или подоз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рением на указанное заболевание</w:t>
            </w:r>
          </w:p>
          <w:p w:rsidR="0072799E" w:rsidRPr="007259D5" w:rsidRDefault="0072799E" w:rsidP="0072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E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11 Федерального закона от 23.11.2011 N 323-ФЗ "Об основах охраны здоровья граждан в Российской Федерации" медицинская помощь в экстренной форме оказывается медицинской организацией и медицинским работником гражданину безотлагательно и бесплатно. 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 ее оказании не допускается.</w:t>
            </w:r>
          </w:p>
        </w:tc>
      </w:tr>
      <w:tr w:rsidR="00E44170" w:rsidTr="00E44170">
        <w:trPr>
          <w:trHeight w:val="115"/>
        </w:trPr>
        <w:tc>
          <w:tcPr>
            <w:tcW w:w="572" w:type="dxa"/>
            <w:shd w:val="clear" w:color="auto" w:fill="FFFF00"/>
          </w:tcPr>
          <w:p w:rsidR="00E44170" w:rsidRDefault="00E44170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E44170" w:rsidRPr="0077107C" w:rsidRDefault="00E44170" w:rsidP="00BF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 мая 2020 г. N 708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Положение об организации обеспечения лиц, больных туберкулезом с множественной </w:t>
            </w:r>
            <w:proofErr w:type="spellStart"/>
            <w:proofErr w:type="gramStart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лекар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устойчивостью возбудителя, </w:t>
            </w:r>
            <w:proofErr w:type="spellStart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антибак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териальными</w:t>
            </w:r>
            <w:proofErr w:type="spellEnd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противотуберкулезными </w:t>
            </w:r>
            <w:proofErr w:type="spellStart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лекар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r w:rsidRPr="00E4417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для медицинского применения"</w:t>
            </w:r>
          </w:p>
        </w:tc>
        <w:tc>
          <w:tcPr>
            <w:tcW w:w="9877" w:type="dxa"/>
            <w:shd w:val="clear" w:color="auto" w:fill="FFFF00"/>
          </w:tcPr>
          <w:p w:rsidR="00E44170" w:rsidRPr="00E44170" w:rsidRDefault="00E44170" w:rsidP="00E44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Установлен порядок обеспечения лиц, больных туберкулезом с множественной лекарственной устойчивостью возбудителя, лекарственными препаратами для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применения в стационарах</w:t>
            </w:r>
          </w:p>
          <w:p w:rsidR="00E44170" w:rsidRPr="0077107C" w:rsidRDefault="00E44170" w:rsidP="00E44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70">
              <w:rPr>
                <w:rFonts w:ascii="Times New Roman" w:hAnsi="Times New Roman" w:cs="Times New Roman"/>
                <w:sz w:val="24"/>
                <w:szCs w:val="24"/>
              </w:rPr>
              <w:t>Обеспечение антибактериальными и противотуберкулезными лекарственными препаратами, закупаемыми за счет средств федерального бюджета, осуществляется путем их предоставления организацией-получателем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проводится лечение.</w:t>
            </w:r>
          </w:p>
        </w:tc>
      </w:tr>
      <w:tr w:rsidR="009F2E31" w:rsidTr="009F2E31">
        <w:trPr>
          <w:trHeight w:val="70"/>
        </w:trPr>
        <w:tc>
          <w:tcPr>
            <w:tcW w:w="572" w:type="dxa"/>
            <w:shd w:val="clear" w:color="auto" w:fill="FFFF00"/>
          </w:tcPr>
          <w:p w:rsidR="009F2E31" w:rsidRDefault="009F2E31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9F2E31" w:rsidRPr="0077107C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Росздравнадзора от 22.05.2020 "В связи с многочисленными обращениями по вопросам применения экспресс-тестов на выявление антител к новой коронавирусной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COVID-19 (SARS-CoV-2)"</w:t>
            </w:r>
          </w:p>
        </w:tc>
        <w:tc>
          <w:tcPr>
            <w:tcW w:w="9877" w:type="dxa"/>
            <w:shd w:val="clear" w:color="auto" w:fill="FFFF00"/>
          </w:tcPr>
          <w:p w:rsid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Экспресс-тесты на антитела не должны являться единственным основанием, подтверждающим наличие либо отсутствие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результаты тестирования отрицательные, а клинические симптомы сохраняются, необходимо провести дополнительное повторное тестирование с использованием других методов. Отрицательный результат не исключает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заражения COVID-19.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Экспресс-тесты являются </w:t>
            </w:r>
            <w:proofErr w:type="spellStart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скрининговыми</w:t>
            </w:r>
            <w:proofErr w:type="spellEnd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 и не рекомендованы для лабораторной диагностики COVID-19. Как и во всех диагностических тестах, полученные результаты должны рассматриваться вместе с другой клиническо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информацией, доступной врачу.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Экспресс-тесты предназначены только для диагностики </w:t>
            </w:r>
            <w:proofErr w:type="spellStart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 и неприменимы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(домашних) условиях.  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Также сообщается о следующих особенностях применения экспресс-тестов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производителей: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- экспресс-тесты рекомендуется использовать не ранее 3-го дня после появления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симптомов заболевания;</w:t>
            </w:r>
          </w:p>
          <w:p w:rsidR="009F2E31" w:rsidRPr="009F2E31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- у пациентов, не имеющих клинических симптомов заболевания, рекомендуется проведение дополнительных 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лабораторных исследований;</w:t>
            </w:r>
          </w:p>
          <w:p w:rsidR="009F2E31" w:rsidRPr="0077107C" w:rsidRDefault="009F2E31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- при использовании экспресс-тестов необходимо строго придержив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инструкции по применению.</w:t>
            </w:r>
          </w:p>
        </w:tc>
      </w:tr>
      <w:tr w:rsidR="00A802C2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3" w:name="_Toc40363617"/>
            <w:r>
              <w:lastRenderedPageBreak/>
              <w:t>СОЦИАЛЬНЫЕ ПРАВА (право на социальное обеспечение)</w:t>
            </w:r>
            <w:bookmarkEnd w:id="3"/>
          </w:p>
        </w:tc>
      </w:tr>
      <w:tr w:rsidR="00B22776" w:rsidTr="0010335F">
        <w:trPr>
          <w:trHeight w:val="70"/>
        </w:trPr>
        <w:tc>
          <w:tcPr>
            <w:tcW w:w="572" w:type="dxa"/>
            <w:shd w:val="clear" w:color="auto" w:fill="FFFF00"/>
          </w:tcPr>
          <w:p w:rsidR="00B22776" w:rsidRDefault="00B22776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B22776" w:rsidRPr="001A162B" w:rsidRDefault="00B22776" w:rsidP="001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sz w:val="24"/>
                <w:szCs w:val="24"/>
              </w:rPr>
              <w:t>&lt;Письмо&gt; ФНС России от 19.05.2020 N БС-4-11/8216@ "О направлении письма Минфина России" (вместе с &lt;Письмом&gt; Минфина России от 15.05.2020 N 03-04-07/39728)</w:t>
            </w:r>
          </w:p>
        </w:tc>
        <w:tc>
          <w:tcPr>
            <w:tcW w:w="9877" w:type="dxa"/>
            <w:shd w:val="clear" w:color="auto" w:fill="FFFF00"/>
          </w:tcPr>
          <w:p w:rsidR="00B22776" w:rsidRDefault="0010335F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доходов, не подлежащих обложению налогом на доходы физических, содержится в статье 217 НК РФ.</w:t>
            </w:r>
          </w:p>
          <w:p w:rsidR="0010335F" w:rsidRPr="00A941A5" w:rsidRDefault="0010335F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налогообложения доходов в виде выплат стимулирующего характера за особые условия труда и дополнительную нагрузку медицинским работникам и лицам из групп риска заражения новой коронавирусной инфекцией предусмотрено пунктом 81 статьи 217 НК РФ.</w:t>
            </w:r>
          </w:p>
        </w:tc>
      </w:tr>
      <w:tr w:rsidR="002D7A17" w:rsidTr="002D7A17">
        <w:trPr>
          <w:trHeight w:val="756"/>
        </w:trPr>
        <w:tc>
          <w:tcPr>
            <w:tcW w:w="572" w:type="dxa"/>
            <w:shd w:val="clear" w:color="auto" w:fill="FFFF00"/>
          </w:tcPr>
          <w:p w:rsidR="002D7A17" w:rsidRDefault="002D7A17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2D7A17" w:rsidRPr="009333B2" w:rsidRDefault="002D7A17" w:rsidP="002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 xml:space="preserve"> от 22 мая 2020 1372-р</w:t>
            </w:r>
          </w:p>
        </w:tc>
        <w:tc>
          <w:tcPr>
            <w:tcW w:w="9877" w:type="dxa"/>
            <w:shd w:val="clear" w:color="auto" w:fill="FFFF00"/>
          </w:tcPr>
          <w:p w:rsidR="002D7A17" w:rsidRPr="009333B2" w:rsidRDefault="002D7A17" w:rsidP="002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 распоряжение о выделении из резервного фонда Правительства 11,5 млрд рублей на обеспечение страховых гарантий медработникам, заразившимся коронавирусом. Эти средства позволят осуществить не менее 20 тыс. выплат до конца 2020 года.</w:t>
            </w:r>
          </w:p>
        </w:tc>
      </w:tr>
      <w:tr w:rsidR="00B53F98" w:rsidTr="00B53F98">
        <w:trPr>
          <w:trHeight w:val="614"/>
        </w:trPr>
        <w:tc>
          <w:tcPr>
            <w:tcW w:w="572" w:type="dxa"/>
            <w:shd w:val="clear" w:color="auto" w:fill="FFFF00"/>
          </w:tcPr>
          <w:p w:rsidR="00B53F98" w:rsidRDefault="00B53F98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B53F98" w:rsidRPr="009333B2" w:rsidRDefault="00B53F98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22 мая 2020 г. N 1374-р</w:t>
            </w:r>
          </w:p>
        </w:tc>
        <w:tc>
          <w:tcPr>
            <w:tcW w:w="9877" w:type="dxa"/>
            <w:shd w:val="clear" w:color="auto" w:fill="FFFF00"/>
          </w:tcPr>
          <w:p w:rsidR="00B53F98" w:rsidRPr="00B53F98" w:rsidRDefault="00B53F98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Правительство РФ решило принять в 2020 г. ряд мер по поддержке российского автопрома. 8,5 млрд руб. бюджетных средств будут направлены на возмещение потерь в доходах лизинговых организаций, предоставляющих лизингополучателям скидку по внесению авансового платежа по договорам лизинга колесных транспортных средств, заключенным в 2018-2020 гг.</w:t>
            </w:r>
          </w:p>
          <w:p w:rsidR="00B53F98" w:rsidRPr="00B53F98" w:rsidRDefault="00B53F98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 xml:space="preserve">7 млрд </w:t>
            </w:r>
            <w:proofErr w:type="spellStart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на субсидии по кредитованию граждан, приобретающих автомобили.</w:t>
            </w:r>
          </w:p>
          <w:p w:rsidR="00B53F98" w:rsidRPr="009333B2" w:rsidRDefault="00B53F98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5 млрд руб. выделяется на приобретение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 скорой помощи.</w:t>
            </w:r>
          </w:p>
        </w:tc>
      </w:tr>
      <w:tr w:rsidR="00345CFB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4" w:name="_Toc40363618"/>
            <w:r>
              <w:t>СОЦИАЛЬНЫЕ ПРАВА (иные)</w:t>
            </w:r>
            <w:bookmarkEnd w:id="4"/>
          </w:p>
        </w:tc>
      </w:tr>
      <w:tr w:rsidR="003014F3" w:rsidTr="003014F3">
        <w:trPr>
          <w:trHeight w:val="758"/>
        </w:trPr>
        <w:tc>
          <w:tcPr>
            <w:tcW w:w="572" w:type="dxa"/>
            <w:shd w:val="clear" w:color="auto" w:fill="FFFF00"/>
          </w:tcPr>
          <w:p w:rsidR="003014F3" w:rsidRDefault="003014F3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3014F3" w:rsidRPr="00E34210" w:rsidRDefault="003014F3" w:rsidP="002F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&lt;Информация&gt; Росздравнадзора от 22.05.2020 "Росздравнадзор приступил к приему заявлений от аптечных организаций на осуществление дистанционной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 лекарственными препаратами"</w:t>
            </w:r>
          </w:p>
        </w:tc>
        <w:tc>
          <w:tcPr>
            <w:tcW w:w="9877" w:type="dxa"/>
            <w:shd w:val="clear" w:color="auto" w:fill="FFFF00"/>
          </w:tcPr>
          <w:p w:rsidR="003014F3" w:rsidRDefault="003014F3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Росздравнадзор начал прием заявлений от аптечных организаций на дистанционную торговлю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4F3" w:rsidRPr="00E34210" w:rsidRDefault="003014F3" w:rsidP="002F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осуществляется в рамках реализации Постановления Правительства РФ от 16.05.2020 N 697, которым были утверждены правила осуществления такой торговли и доставки 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препаратов гражданам.</w:t>
            </w:r>
          </w:p>
        </w:tc>
      </w:tr>
      <w:tr w:rsidR="003014F3" w:rsidTr="002F0A72">
        <w:trPr>
          <w:trHeight w:val="757"/>
        </w:trPr>
        <w:tc>
          <w:tcPr>
            <w:tcW w:w="572" w:type="dxa"/>
            <w:shd w:val="clear" w:color="auto" w:fill="FFFF00"/>
          </w:tcPr>
          <w:p w:rsidR="003014F3" w:rsidRDefault="003014F3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3014F3" w:rsidRPr="002F0A72" w:rsidRDefault="003014F3" w:rsidP="002F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Минюста РФ, 22 мая 2020 г. - </w:t>
            </w:r>
            <w:r w:rsidRPr="003014F3">
              <w:rPr>
                <w:rFonts w:ascii="Times New Roman" w:hAnsi="Times New Roman" w:cs="Times New Roman"/>
                <w:sz w:val="24"/>
                <w:szCs w:val="24"/>
              </w:rPr>
              <w:t>О проведении правовой экспертизы нормативных правовых актов, принятых субъектами Российской Федерации, в сфере финансирования здравоохранения</w:t>
            </w:r>
          </w:p>
        </w:tc>
        <w:tc>
          <w:tcPr>
            <w:tcW w:w="9877" w:type="dxa"/>
            <w:shd w:val="clear" w:color="auto" w:fill="FFFF00"/>
          </w:tcPr>
          <w:p w:rsidR="003014F3" w:rsidRPr="003014F3" w:rsidRDefault="003014F3" w:rsidP="003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3">
              <w:rPr>
                <w:rFonts w:ascii="Times New Roman" w:hAnsi="Times New Roman" w:cs="Times New Roman"/>
                <w:sz w:val="24"/>
                <w:szCs w:val="24"/>
              </w:rPr>
              <w:t>Министерством юстиции Российской Федерации в рамках обеспечения единства правового пространства дано поручение всем территориальным органам о проведении правовой экспертизы принятых субъектами Российской Федерации нормативных правовых актов в сфере финансирования здравоохранения.</w:t>
            </w:r>
          </w:p>
          <w:p w:rsidR="003014F3" w:rsidRPr="003014F3" w:rsidRDefault="003014F3" w:rsidP="003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3">
              <w:rPr>
                <w:rFonts w:ascii="Times New Roman" w:hAnsi="Times New Roman" w:cs="Times New Roman"/>
                <w:sz w:val="24"/>
                <w:szCs w:val="24"/>
              </w:rPr>
              <w:t>Региональные акты будут проанализированы на предмет соответствия федеральному законодательству о выплатах стимулирующего характера лицам, оказывающим медицинскую помощь гражданам, у которых выявлена новая коронавирусная инфекция.</w:t>
            </w:r>
          </w:p>
          <w:p w:rsidR="003014F3" w:rsidRPr="002F0A72" w:rsidRDefault="003014F3" w:rsidP="003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3">
              <w:rPr>
                <w:rFonts w:ascii="Times New Roman" w:hAnsi="Times New Roman" w:cs="Times New Roman"/>
                <w:sz w:val="24"/>
                <w:szCs w:val="24"/>
              </w:rPr>
              <w:t>Поручение дано в связи с вступлением в силу постановления Правительства Российской Федерации от 15 мая 2020 г. № 678, в соответствии с которым отменена необходимость учета фактически отработанного времени при расчете стимулирующей выплаты, установлена необходимость осуществления стимулирующих выплат также водителям автомобилей скорой медицинской помощи.</w:t>
            </w:r>
          </w:p>
        </w:tc>
      </w:tr>
      <w:tr w:rsidR="00662D8E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5" w:name="_Toc40363621"/>
            <w:r>
              <w:t>ЭКОНОМИЧЕСКИЕ ПРАВА</w:t>
            </w:r>
            <w:bookmarkEnd w:id="5"/>
          </w:p>
        </w:tc>
      </w:tr>
      <w:tr w:rsidR="00DE533E" w:rsidTr="00DE533E">
        <w:trPr>
          <w:trHeight w:val="1792"/>
        </w:trPr>
        <w:tc>
          <w:tcPr>
            <w:tcW w:w="572" w:type="dxa"/>
            <w:shd w:val="clear" w:color="auto" w:fill="FFFF00"/>
          </w:tcPr>
          <w:p w:rsidR="00DE533E" w:rsidRDefault="00DE533E" w:rsidP="0041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DE533E" w:rsidRPr="005856F9" w:rsidRDefault="00DE533E" w:rsidP="00DE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ФНС России от 20.05.2020 N БС-4-21/8266@ "Об исчислении налога на имущество физических лиц в отношении жилого блока в доме блокированной застройки/ блокированном доме" (вместе с &lt;Письмом&gt; Минфина России от 19.05.2020 N 03-05-04-01/40957, &lt;Письмом&gt; </w:t>
            </w:r>
            <w:proofErr w:type="spellStart"/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Росреест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27.04.2020 N 14-05253/20)</w:t>
            </w:r>
          </w:p>
        </w:tc>
        <w:tc>
          <w:tcPr>
            <w:tcW w:w="9877" w:type="dxa"/>
            <w:shd w:val="clear" w:color="auto" w:fill="FFFF00"/>
          </w:tcPr>
          <w:p w:rsidR="00DE533E" w:rsidRDefault="00DE533E" w:rsidP="00DE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Налогообложение объектов недвижимости "жилой блок в доме блокированной застройки/ блокированном доме" осуществляется в порядке, установленном в отношении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33E" w:rsidRPr="00DE533E" w:rsidRDefault="00DE533E" w:rsidP="00DE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При налогообложении указанных объектов недвижимости следует руководствоваться сведениями, полученными от органов, осуществляющих государственный кадастровый учет и государственную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прав на недвижимое имущество.</w:t>
            </w:r>
          </w:p>
          <w:p w:rsidR="00DE533E" w:rsidRPr="005856F9" w:rsidRDefault="00DE533E" w:rsidP="00DE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E">
              <w:rPr>
                <w:rFonts w:ascii="Times New Roman" w:hAnsi="Times New Roman" w:cs="Times New Roman"/>
                <w:sz w:val="24"/>
                <w:szCs w:val="24"/>
              </w:rPr>
              <w:t>В случае если в ЕГРН содержатся сведения об объекте недвижимости "жилой блок в доме блокированной застройки/ блокированном доме" как о здании с назначением "жилое", налогообложение таких объектов должно осуществляться исходя из положений, установленных в отношении жилых домов, в том числе с учетом налогового вычета в размере кадастровой стоимости 50 кв. метров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площади такого жилого дома.</w:t>
            </w:r>
          </w:p>
        </w:tc>
      </w:tr>
      <w:tr w:rsidR="00B53F98" w:rsidTr="00B53F98">
        <w:trPr>
          <w:trHeight w:val="1793"/>
        </w:trPr>
        <w:tc>
          <w:tcPr>
            <w:tcW w:w="572" w:type="dxa"/>
            <w:shd w:val="clear" w:color="auto" w:fill="FFFF00"/>
          </w:tcPr>
          <w:p w:rsidR="00B53F98" w:rsidRDefault="00B53F98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B53F98" w:rsidRPr="008E278C" w:rsidRDefault="00B53F98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1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21 мая 2020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11">
              <w:rPr>
                <w:rFonts w:ascii="Times New Roman" w:hAnsi="Times New Roman" w:cs="Times New Roman"/>
                <w:sz w:val="24"/>
                <w:szCs w:val="24"/>
              </w:rPr>
              <w:t>Разработан стандарт вовлечения граждан в сотрудничество по решению вопросов городского развития</w:t>
            </w:r>
          </w:p>
        </w:tc>
        <w:tc>
          <w:tcPr>
            <w:tcW w:w="9877" w:type="dxa"/>
            <w:shd w:val="clear" w:color="auto" w:fill="FFFF00"/>
          </w:tcPr>
          <w:p w:rsidR="00B53F98" w:rsidRDefault="00B53F98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1">
              <w:rPr>
                <w:rFonts w:ascii="Times New Roman" w:hAnsi="Times New Roman" w:cs="Times New Roman"/>
                <w:sz w:val="24"/>
                <w:szCs w:val="24"/>
              </w:rPr>
              <w:t>Речь идет о разработке методических рекомендаций для органов региональной и муниципальной власти, которые помогут повысить качество взаимодействия с населением при реализации федерального проекта "Формирование комфортной городской среды" нацпроекта "Жилье и городская среда". Предполагается, что разработанные рекомендации или стандарт по работе с гражданами по указанным вопросам позволят снизить число возникающих на этой почве конфликтов. До конца текущего года стандарт планируется1 протестировать в нескольких пилотных регионах, а затем на основе полученных данных доработать и утвердить приказом Минстроя России для использования всеми муниципалитетами.</w:t>
            </w:r>
          </w:p>
          <w:p w:rsidR="00B53F98" w:rsidRPr="008E278C" w:rsidRDefault="00B53F98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811">
              <w:rPr>
                <w:rFonts w:ascii="Times New Roman" w:hAnsi="Times New Roman" w:cs="Times New Roman"/>
                <w:sz w:val="24"/>
                <w:szCs w:val="24"/>
              </w:rPr>
              <w:t>реимущество стандарта – включение в него максимального перечня форматов взаимодействия с жителями с привязкой к конкретным стадиям разработки и реализации проектов, что будет являться своего рода шпаргалкой для муниципальных образований с пошаговым алгоритмом действий и прогнозируемыми результатами.</w:t>
            </w:r>
          </w:p>
        </w:tc>
      </w:tr>
      <w:tr w:rsidR="00621FE3" w:rsidTr="00621FE3">
        <w:trPr>
          <w:trHeight w:val="848"/>
        </w:trPr>
        <w:tc>
          <w:tcPr>
            <w:tcW w:w="572" w:type="dxa"/>
            <w:shd w:val="clear" w:color="auto" w:fill="FFFF00"/>
          </w:tcPr>
          <w:p w:rsidR="00621FE3" w:rsidRDefault="00621FE3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21FE3" w:rsidRPr="00414811" w:rsidRDefault="00621FE3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ФНС России от 22.05.2020 "ФНС России опубликовала раздел о мерах поддержки </w:t>
            </w:r>
            <w:proofErr w:type="spellStart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877" w:type="dxa"/>
            <w:shd w:val="clear" w:color="auto" w:fill="FFFF00"/>
          </w:tcPr>
          <w:p w:rsidR="00621FE3" w:rsidRDefault="00621FE3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"Налог на профессиональный доход" создан раздел, где можно узнать о мерах поддержки </w:t>
            </w:r>
            <w:proofErr w:type="spellStart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53F9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53F98">
              <w:rPr>
                <w:rFonts w:ascii="Times New Roman" w:hAnsi="Times New Roman" w:cs="Times New Roman"/>
                <w:sz w:val="24"/>
                <w:szCs w:val="24"/>
              </w:rPr>
              <w:t>В разделе можно найти информацию о сроках предоставления субсидий, а также инструкции по привязке банковских карт для её получения.</w:t>
            </w:r>
          </w:p>
          <w:p w:rsidR="00621FE3" w:rsidRDefault="00621FE3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поддержки налогоплательщиков предусматривает возврат в полном объеме суммы НПД, уплаченного за 2019 год Возврат налога будет осуществляться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 банковские карты, привязанные в приложении «Мой налог» в разделе «Прочее» - «Платежи» - «Добавить карту».</w:t>
            </w:r>
          </w:p>
          <w:p w:rsidR="00621FE3" w:rsidRPr="00414811" w:rsidRDefault="00621FE3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будет представлен дополнительный «налоговой капитал» в размере одного МРОТ, за счет которого они смогут в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налоги, задолженность, пени по налогу. При этом эти деньги в течение 2020 года будет автоматически применяться для полной уплаты НПД.</w:t>
            </w:r>
          </w:p>
        </w:tc>
      </w:tr>
      <w:tr w:rsidR="00621FE3" w:rsidTr="00994E64">
        <w:trPr>
          <w:trHeight w:val="1515"/>
        </w:trPr>
        <w:tc>
          <w:tcPr>
            <w:tcW w:w="572" w:type="dxa"/>
            <w:shd w:val="clear" w:color="auto" w:fill="FFFF00"/>
          </w:tcPr>
          <w:p w:rsidR="00621FE3" w:rsidRDefault="00621FE3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21FE3" w:rsidRPr="00B53F98" w:rsidRDefault="00621FE3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23.05.2020 N 1390-р</w:t>
            </w:r>
          </w:p>
        </w:tc>
        <w:tc>
          <w:tcPr>
            <w:tcW w:w="9877" w:type="dxa"/>
            <w:shd w:val="clear" w:color="auto" w:fill="FFFF00"/>
          </w:tcPr>
          <w:p w:rsidR="00621FE3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в пострадавших отраслях экономики разрешено использовать средства субсидии на выполнение </w:t>
            </w:r>
            <w:proofErr w:type="spellStart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работников, налогов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FE3" w:rsidRPr="00621FE3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В 2020 году федеральные бюджетные и автономные учреждения, осуществляющие деятельность в наиболее пострадавших отраслях российской экономики, вправе в период приостановления (частичного приостановления) их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осуществлять расходы:</w:t>
            </w:r>
          </w:p>
          <w:p w:rsidR="00621FE3" w:rsidRPr="00621FE3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по оплате труда работников учреждений в целях обеспечения уровня оплаты труда, установленного трудовым законодательством РФ,</w:t>
            </w:r>
          </w:p>
          <w:p w:rsidR="00621FE3" w:rsidRPr="00621FE3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по оплате налогов и сборов, страховых взносов, установленных законодательством РФ,</w:t>
            </w:r>
          </w:p>
          <w:p w:rsidR="00621FE3" w:rsidRPr="00621FE3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 на содержание имущества.</w:t>
            </w:r>
          </w:p>
          <w:p w:rsidR="00621FE3" w:rsidRPr="00B53F98" w:rsidRDefault="00621FE3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распоряжению указанные расходы осуществляются в том числе за счет средств субсидии на финансовое обеспечение выполнения </w:t>
            </w:r>
            <w:proofErr w:type="spellStart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proofErr w:type="spellStart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21FE3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работ) независимо от объема оказанных ими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(выполненных работ). </w:t>
            </w:r>
          </w:p>
        </w:tc>
      </w:tr>
      <w:tr w:rsidR="00994E64" w:rsidTr="00994E64">
        <w:trPr>
          <w:trHeight w:val="70"/>
        </w:trPr>
        <w:tc>
          <w:tcPr>
            <w:tcW w:w="572" w:type="dxa"/>
            <w:shd w:val="clear" w:color="auto" w:fill="FFFF00"/>
          </w:tcPr>
          <w:p w:rsidR="00994E64" w:rsidRDefault="00994E64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994E64" w:rsidRPr="00B53F98" w:rsidRDefault="00994E64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163-ФЗ "О внесении изменений в отдельные законодательные акты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При наличии особых обстоятельств у вкладчика - физического лица возникает право на получение повышенного страхового возмещения в размере до 10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Такими обстоятельствами являются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в отношении вкладчика: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реализация жилого помещения и (или) земельного участка (части земельного участка), на котором расположен жилой дом (часть жилого дома), садовый дом (часть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садового дома), иные строения;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наследства;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возмещение ущерба, причиненного жизни, здоровью или личному имуществу,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социальных выплат и пособий;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решения суда;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грантов в форме субсидий.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возмещение в повышенном размере при возникновении особых обстоятельств выплачивается вкладчику в размере 100 процентов суммы, подлежащей страхованию и находящейся на его счете (счетах) на день наступления страхового случая, но не более 10 </w:t>
            </w:r>
            <w:r w:rsidRPr="0099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 в совокупности, включая установленный максимальный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по вкладам в банке.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Страховое возмещение в повышенном размере рассчитывается и выплачивается отдельно от 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средствам, размещенным на: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счетах эскроу для расчетов по сделке купли-прод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 недвижимого имущества;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счетах эскроу для расчетов по договору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в долевом строительстве;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- специальных счетах, предназначенных для формирования и использования средств фонда капитального ремонта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имущества в многоквартирном доме.</w:t>
            </w:r>
          </w:p>
          <w:p w:rsidR="00994E64" w:rsidRPr="00994E64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Также установлено, что страхованию в соответствии с Федеральным законом "О страховании вкладов в банках Российской Федерации" подлежат вклады, размещенные следующими юридическими лицами (или в их пользу): малые предприятия, сведения о которых содержатся в едином реестре субъектов малого и среднего предпринимательства; товарищества собственников жилья; садоводческие и огороднические некоммерческие товарищества; гаражные и жилищные кооперативы; казачьи общества, внесенные в государственный реестр казачьих обществ в РФ; общины коренных малочисленных народов РФ; религиозные организации; некоммерческие организации - 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общественно полезных услуг.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Предусматривается, в числе прочего, что положения Федерального закона "О страховании вкладов в банках Российской Федерации" (в редакции настоящего Федерального закона) распространяются на некоммерческие организации, созданные гражданами для ведения садоводства, огородничества или дачного хозяйства до 1 января 2019 года, при наличии сведений о них в едином государственном реестре юридических лиц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страхового случая.</w:t>
            </w:r>
          </w:p>
          <w:p w:rsidR="00994E64" w:rsidRPr="00B53F98" w:rsidRDefault="00994E64" w:rsidP="0099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4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вступает в силу со дня его официального опубликования, за исключением отдельных положений, вступающи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силу с 1 октября 2020 года.</w:t>
            </w:r>
          </w:p>
        </w:tc>
      </w:tr>
      <w:tr w:rsidR="002820F8" w:rsidTr="00D7195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6" w:name="_Toc40363622"/>
            <w:r>
              <w:lastRenderedPageBreak/>
              <w:t>ЧС И РЕЖИМ ПОВЫШЕННОЙ ГОТОВНОСТИ</w:t>
            </w:r>
            <w:bookmarkEnd w:id="6"/>
          </w:p>
        </w:tc>
      </w:tr>
      <w:tr w:rsidR="00FC1760" w:rsidTr="00FC1760">
        <w:trPr>
          <w:trHeight w:val="903"/>
        </w:trPr>
        <w:tc>
          <w:tcPr>
            <w:tcW w:w="572" w:type="dxa"/>
            <w:shd w:val="clear" w:color="auto" w:fill="FFFF00"/>
          </w:tcPr>
          <w:p w:rsidR="00FC1760" w:rsidRDefault="00FC1760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FC1760" w:rsidRPr="00512475" w:rsidRDefault="00FC1760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0">
              <w:rPr>
                <w:rFonts w:ascii="Times New Roman" w:hAnsi="Times New Roman" w:cs="Times New Roman"/>
                <w:sz w:val="24"/>
                <w:szCs w:val="24"/>
              </w:rPr>
              <w:t>Информация Банка России от 21 мая 2020 г. "Инвестирование средств пенсионных накоплений и паевых фондов: новые правила"</w:t>
            </w:r>
          </w:p>
        </w:tc>
        <w:tc>
          <w:tcPr>
            <w:tcW w:w="9877" w:type="dxa"/>
            <w:shd w:val="clear" w:color="auto" w:fill="FFFF00"/>
          </w:tcPr>
          <w:p w:rsidR="00FC1760" w:rsidRPr="00FC1760" w:rsidRDefault="00FC1760" w:rsidP="00FC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0">
              <w:rPr>
                <w:rFonts w:ascii="Times New Roman" w:hAnsi="Times New Roman" w:cs="Times New Roman"/>
                <w:sz w:val="24"/>
                <w:szCs w:val="24"/>
              </w:rPr>
              <w:t>С 21 мая 2020 г. вступили в силу новые требования к инвестированию средств пенсионных накоплений НПФ и активов ИФ.</w:t>
            </w:r>
          </w:p>
          <w:p w:rsidR="00FC1760" w:rsidRPr="00512475" w:rsidRDefault="00FC1760" w:rsidP="00BF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0">
              <w:rPr>
                <w:rFonts w:ascii="Times New Roman" w:hAnsi="Times New Roman" w:cs="Times New Roman"/>
                <w:sz w:val="24"/>
                <w:szCs w:val="24"/>
              </w:rPr>
              <w:t>С 1 июля 2020 г. до 1 июля 2021 г. переносится очередное снижение лимитов концентрации, установленных для инвестирования средств пенсионных накоплений НПФ и активов ИФ. Кроме того, разрешается инвестирование средств пенсионных накоплений НПФ в паи биржевых паевых ИФ.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60">
              <w:rPr>
                <w:rFonts w:ascii="Times New Roman" w:hAnsi="Times New Roman" w:cs="Times New Roman"/>
                <w:sz w:val="24"/>
                <w:szCs w:val="24"/>
              </w:rPr>
              <w:t>Для поддержания доступности ипотечного кредитования Банк России на постоянной основе выделил отдельный пятипроцентный лимит на инвестирование средств пенсионных накоплений в облигации с ипотечным покрытием с высоким кредитным рейтингом. Одновременно эти бумаги будут исключены из десятипроцентного лимита на инвестирование в отдельные активы с дополнительным уровнем риска, а сам лимит постепенно к 1 июля 2022 г. будет снижен до 7%.</w:t>
            </w:r>
          </w:p>
        </w:tc>
      </w:tr>
      <w:tr w:rsidR="00D24E61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7" w:name="_Toc40363623"/>
            <w:r w:rsidRPr="00D24E61">
              <w:lastRenderedPageBreak/>
              <w:t>ИНЫЕ</w:t>
            </w:r>
            <w:bookmarkEnd w:id="7"/>
          </w:p>
        </w:tc>
      </w:tr>
      <w:tr w:rsidR="00CC5DCC" w:rsidTr="00CC5DCC">
        <w:trPr>
          <w:trHeight w:val="1273"/>
        </w:trPr>
        <w:tc>
          <w:tcPr>
            <w:tcW w:w="572" w:type="dxa"/>
            <w:shd w:val="clear" w:color="auto" w:fill="FFFF00"/>
          </w:tcPr>
          <w:p w:rsidR="00CC5DCC" w:rsidRDefault="00CC5DC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CC5DCC" w:rsidRPr="00BD65F6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22.05.2020 N 729 "О внесении изменений в Постановление Правительства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3 апреля 2020 г. N 428"</w:t>
            </w:r>
          </w:p>
        </w:tc>
        <w:tc>
          <w:tcPr>
            <w:tcW w:w="9877" w:type="dxa"/>
            <w:shd w:val="clear" w:color="auto" w:fill="FFFF00"/>
          </w:tcPr>
          <w:p w:rsidR="00CC5DCC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Скорректированы перечни категорий должников, в отношении которых введен мораторий на возбуждение дел о банкротстве по заявлению кредиторов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DCC" w:rsidRPr="00CC5DCC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Уточнено, что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категории должников:</w:t>
            </w:r>
          </w:p>
          <w:p w:rsidR="00CC5DCC" w:rsidRPr="00CC5DCC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организации и ИП, включенные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03.04.2020 N 434;</w:t>
            </w:r>
          </w:p>
          <w:p w:rsidR="00CC5DCC" w:rsidRPr="00CC5DCC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организации, включенные в том числе в перечень (перечни) системообразующих организаций российской экономики в соответствии с критериями и порядком, определенными Правительственной комиссией по повышению устойчивости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российской экономики.  </w:t>
            </w:r>
          </w:p>
          <w:p w:rsidR="00CC5DCC" w:rsidRPr="00BD65F6" w:rsidRDefault="00CC5DCC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CC">
              <w:rPr>
                <w:rFonts w:ascii="Times New Roman" w:hAnsi="Times New Roman" w:cs="Times New Roman"/>
                <w:sz w:val="24"/>
                <w:szCs w:val="24"/>
              </w:rPr>
              <w:t>Скорректированы сроки размещения ФНС России на своем официальном сайте перечней (с обеспечением их актуализации в соответствии с изменениями, вносимыми в указанные перечни) и направления их оператору Единого федерального реестра сведений о банкротстве (в течение одного рабочего дня со дня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своем официальном сайте).</w:t>
            </w:r>
          </w:p>
        </w:tc>
      </w:tr>
      <w:tr w:rsidR="001640B3" w:rsidTr="001640B3">
        <w:trPr>
          <w:trHeight w:val="1658"/>
        </w:trPr>
        <w:tc>
          <w:tcPr>
            <w:tcW w:w="572" w:type="dxa"/>
            <w:shd w:val="clear" w:color="auto" w:fill="FFFF00"/>
          </w:tcPr>
          <w:p w:rsidR="001640B3" w:rsidRDefault="001640B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640B3" w:rsidRPr="00BD65F6" w:rsidRDefault="001640B3" w:rsidP="002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156-ФЗ "О внесении изменений в Жилищный кодекс Российской Федерации и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1640B3" w:rsidRPr="002D7A17" w:rsidRDefault="001640B3" w:rsidP="002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>Уточнен порядок проведения общих собраний собственников помещений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>В частности, установлен порядок проведения первого общего собрания собственников помещений в многоквартирном доме в форме заочного голосования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ГИС ЖКХ.</w:t>
            </w:r>
          </w:p>
          <w:p w:rsidR="001640B3" w:rsidRPr="00BD65F6" w:rsidRDefault="001640B3" w:rsidP="002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17">
              <w:rPr>
                <w:rFonts w:ascii="Times New Roman" w:hAnsi="Times New Roman" w:cs="Times New Roman"/>
                <w:sz w:val="24"/>
                <w:szCs w:val="24"/>
              </w:rPr>
              <w:t>Предусмотрено,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 В случае,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срок до 1 января 2021 года.</w:t>
            </w:r>
          </w:p>
        </w:tc>
      </w:tr>
      <w:tr w:rsidR="001640B3" w:rsidTr="00C17CE7">
        <w:trPr>
          <w:trHeight w:val="706"/>
        </w:trPr>
        <w:tc>
          <w:tcPr>
            <w:tcW w:w="572" w:type="dxa"/>
            <w:shd w:val="clear" w:color="auto" w:fill="FFFF00"/>
          </w:tcPr>
          <w:p w:rsidR="001640B3" w:rsidRDefault="001640B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640B3" w:rsidRPr="002D7A17" w:rsidRDefault="001640B3" w:rsidP="001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25.05.2020 N 157-ФЗ "О внесении изменений в Трудовой кодекс Российской Федерации в части установления предельного возраста для замещения </w:t>
            </w:r>
            <w:proofErr w:type="spellStart"/>
            <w:proofErr w:type="gramStart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заместителей </w:t>
            </w:r>
            <w:proofErr w:type="spellStart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образовательных организаций высшего </w:t>
            </w:r>
            <w:proofErr w:type="spellStart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1640B3">
              <w:rPr>
                <w:rFonts w:ascii="Times New Roman" w:hAnsi="Times New Roman" w:cs="Times New Roman"/>
                <w:sz w:val="24"/>
                <w:szCs w:val="24"/>
              </w:rPr>
              <w:t xml:space="preserve"> и научных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филиалов"</w:t>
            </w:r>
          </w:p>
        </w:tc>
        <w:tc>
          <w:tcPr>
            <w:tcW w:w="9877" w:type="dxa"/>
            <w:shd w:val="clear" w:color="auto" w:fill="FFFF00"/>
          </w:tcPr>
          <w:p w:rsidR="001640B3" w:rsidRDefault="001640B3" w:rsidP="001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С 1 июля 2020 года повышается предельный возраст для замещения должности руководителя, заместителя руководителя научной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0B3" w:rsidRPr="001640B3" w:rsidRDefault="001640B3" w:rsidP="001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Предельный возраст повышается с 65 до 70 лет независимо от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действия трудовых договоров.</w:t>
            </w:r>
            <w:r w:rsidR="00BF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С руководителями государственных и муниципальных научных организаций заключаются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договоры на срок до пяти лет.</w:t>
            </w:r>
          </w:p>
          <w:p w:rsidR="001640B3" w:rsidRPr="001640B3" w:rsidRDefault="001640B3" w:rsidP="001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>Одно и то же лицо не может замещать должность руководителя одной и той же государственной или муниципальной научной организации более трех сроков, если иное не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федеральными законами.</w:t>
            </w:r>
          </w:p>
          <w:p w:rsidR="001640B3" w:rsidRPr="002D7A17" w:rsidRDefault="001640B3" w:rsidP="0016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положения предусмотрены для замещения должности руководителей, </w:t>
            </w:r>
            <w:r w:rsidRPr="0016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заместителей руководителей государственных и муниципальных образовательных организаций высшего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руководителей их филиалов.</w:t>
            </w:r>
          </w:p>
        </w:tc>
      </w:tr>
      <w:tr w:rsidR="006C155B" w:rsidTr="006C155B">
        <w:trPr>
          <w:trHeight w:val="1793"/>
        </w:trPr>
        <w:tc>
          <w:tcPr>
            <w:tcW w:w="572" w:type="dxa"/>
            <w:shd w:val="clear" w:color="auto" w:fill="FFFF00"/>
          </w:tcPr>
          <w:p w:rsidR="006C155B" w:rsidRDefault="006C155B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C155B" w:rsidRPr="002D7A17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158-ФЗ "О внесении изменений в Федеральный закон "Об образовании в Российской Федерации" в части установления квалификационных разрядов, классов, категорий по соответствующим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рабочих, должностям служащих"</w:t>
            </w:r>
          </w:p>
        </w:tc>
        <w:tc>
          <w:tcPr>
            <w:tcW w:w="9877" w:type="dxa"/>
            <w:shd w:val="clear" w:color="auto" w:fill="FFFF00"/>
          </w:tcPr>
          <w:p w:rsidR="006C155B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9">
              <w:rPr>
                <w:rFonts w:ascii="Times New Roman" w:hAnsi="Times New Roman" w:cs="Times New Roman"/>
                <w:sz w:val="24"/>
                <w:szCs w:val="24"/>
              </w:rPr>
              <w:t>Усовершенствован порядок установления квалификационных разрядов, классов, категорий по соответствующим профессиям рабочих,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5B" w:rsidRPr="008E3EF9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9">
              <w:rPr>
                <w:rFonts w:ascii="Times New Roman" w:hAnsi="Times New Roman" w:cs="Times New Roman"/>
                <w:sz w:val="24"/>
                <w:szCs w:val="24"/>
              </w:rPr>
              <w:t>В настоящее время не все профессии рабочих, должности служащих требуют установления разрядов, классов, категорий в соответствии с квалификационными требованиями, так как квалификация в профессиональных стандартах описывается в рамках необходимых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других характеристик.</w:t>
            </w:r>
          </w:p>
          <w:p w:rsidR="006C155B" w:rsidRPr="008E3EF9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9">
              <w:rPr>
                <w:rFonts w:ascii="Times New Roman" w:hAnsi="Times New Roman" w:cs="Times New Roman"/>
                <w:sz w:val="24"/>
                <w:szCs w:val="24"/>
              </w:rPr>
              <w:t>В связи с этим Закон устанавливает, что документ о квалификации подтверждает получение квалификации по профессии рабочего, должности служащего и присвоение (при наличии) разряда, класса или категории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профессионального обучения.</w:t>
            </w:r>
          </w:p>
          <w:p w:rsidR="006C155B" w:rsidRPr="002D7A17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9">
              <w:rPr>
                <w:rFonts w:ascii="Times New Roman" w:hAnsi="Times New Roman" w:cs="Times New Roman"/>
                <w:sz w:val="24"/>
                <w:szCs w:val="24"/>
              </w:rPr>
              <w:t>С учетом внесенных поправок уточнено, что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6C155B" w:rsidTr="00C17CE7">
        <w:trPr>
          <w:trHeight w:val="1273"/>
        </w:trPr>
        <w:tc>
          <w:tcPr>
            <w:tcW w:w="572" w:type="dxa"/>
            <w:shd w:val="clear" w:color="auto" w:fill="FFFF00"/>
          </w:tcPr>
          <w:p w:rsidR="006C155B" w:rsidRDefault="006C155B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C155B" w:rsidRPr="008E3EF9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161-ФЗ "О внесении изменений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ладельцев транспортных средств"</w:t>
            </w:r>
          </w:p>
        </w:tc>
        <w:tc>
          <w:tcPr>
            <w:tcW w:w="9877" w:type="dxa"/>
            <w:shd w:val="clear" w:color="auto" w:fill="FFFF00"/>
          </w:tcPr>
          <w:p w:rsidR="006C155B" w:rsidRDefault="006C155B" w:rsidP="008E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Принят закон об индивидуализации тарифов по ОСАГО, учитывающих соблюдение водителем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5B" w:rsidRPr="006C155B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Поправки в Закон об ОСАГ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предусматривают, в частности:</w:t>
            </w:r>
          </w:p>
          <w:p w:rsidR="006C155B" w:rsidRPr="006C155B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страховщиками базовых ставок страховых тарифов (в границах минимальных и максимальных значений, устанавливаемых Банком России) в зависимости от факторов, влияющих на вероятность причинения вреда и на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размер причиненного вреда.</w:t>
            </w:r>
          </w:p>
          <w:p w:rsidR="006C155B" w:rsidRPr="006C155B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В числе таких факторов, увеличивающих стоимость полиса, рассматриваются, в частности: лишение права управления транспортным средством за управление им в состоянии опьянения, неоднократное привлечение к административной ответственности за проезд на запрещающий сигнал светофора или превышение скорости более чем на 60 км/ч; выезд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олосу встречного движения и др.</w:t>
            </w:r>
          </w:p>
          <w:p w:rsidR="006C155B" w:rsidRPr="006C155B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Устанавливается обязанность страховщика на своем сайте разместить информацию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ОСАГО с учетом таких факторов.</w:t>
            </w:r>
          </w:p>
          <w:p w:rsidR="006C155B" w:rsidRPr="006C155B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ее проведения.</w:t>
            </w:r>
          </w:p>
          <w:p w:rsidR="006C155B" w:rsidRPr="008E3EF9" w:rsidRDefault="006C155B" w:rsidP="006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Кроме того, Закон позволяет до 30 сентября 2020 года заключать договоры ОСАГО без представления диагностической карты. Представить страховщику диагностическую карту необходимо будет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позднее 31 октября 2020 года.</w:t>
            </w:r>
          </w:p>
        </w:tc>
      </w:tr>
      <w:tr w:rsidR="001F1189" w:rsidTr="002D7A17">
        <w:trPr>
          <w:trHeight w:val="1792"/>
        </w:trPr>
        <w:tc>
          <w:tcPr>
            <w:tcW w:w="572" w:type="dxa"/>
            <w:shd w:val="clear" w:color="auto" w:fill="FFFF00"/>
          </w:tcPr>
          <w:p w:rsidR="001F1189" w:rsidRDefault="001F118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F1189" w:rsidRPr="008E3EF9" w:rsidRDefault="001F1189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162-ФЗ 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статью 42 Федерального закона "О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регистрации недвижимости"</w:t>
            </w:r>
          </w:p>
        </w:tc>
        <w:tc>
          <w:tcPr>
            <w:tcW w:w="9877" w:type="dxa"/>
            <w:shd w:val="clear" w:color="auto" w:fill="FFFF00"/>
          </w:tcPr>
          <w:p w:rsidR="001F1189" w:rsidRDefault="001F1189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9">
              <w:rPr>
                <w:rFonts w:ascii="Times New Roman" w:hAnsi="Times New Roman" w:cs="Times New Roman"/>
                <w:sz w:val="24"/>
                <w:szCs w:val="24"/>
              </w:rPr>
              <w:t xml:space="preserve">К исключительной компетенции общего собрания отнесено принятие решения о </w:t>
            </w:r>
            <w:proofErr w:type="spellStart"/>
            <w:r w:rsidRPr="001F1189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1F1189">
              <w:rPr>
                <w:rFonts w:ascii="Times New Roman" w:hAnsi="Times New Roman" w:cs="Times New Roman"/>
                <w:sz w:val="24"/>
                <w:szCs w:val="24"/>
              </w:rPr>
              <w:t xml:space="preserve"> прав на объекты имущества общего пользования на территории садоводства и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189" w:rsidRPr="001F1189" w:rsidRDefault="001F1189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9">
              <w:rPr>
                <w:rFonts w:ascii="Times New Roman" w:hAnsi="Times New Roman" w:cs="Times New Roman"/>
                <w:sz w:val="24"/>
                <w:szCs w:val="24"/>
              </w:rPr>
              <w:t>В случае принятия общим собранием членов товарищества ряда решений, в том числе указанного выше, одновременно избирается представитель, уполномоченный на подачу соответствующего заявления в орган, осуществляющий государственный кадастровый учет и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венную регистрацию прав.</w:t>
            </w:r>
          </w:p>
          <w:p w:rsidR="001F1189" w:rsidRPr="008E3EF9" w:rsidRDefault="001F1189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8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устанавливается требование о включении в повестку ближайшего общего собрания членов товарищества отчета председателя товарищества об открытии (закрытии) банковского счета (счетов) товарищества, содержащий в том числе информацию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заключенного договора.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Default="002820F8" w:rsidP="00AF21AA">
      <w:pPr>
        <w:pStyle w:val="1"/>
      </w:pPr>
      <w:bookmarkStart w:id="8" w:name="_Toc40363624"/>
      <w:r w:rsidRPr="008803A1">
        <w:t>РЕГИОНАЛЬНОЕ ЗАКОНОДАТЕЛЬСТВО</w:t>
      </w:r>
      <w:bookmarkEnd w:id="8"/>
    </w:p>
    <w:p w:rsidR="0040379D" w:rsidRPr="0040379D" w:rsidRDefault="0040379D" w:rsidP="0040379D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9" w:name="_Toc40363626"/>
            <w:r>
              <w:t>СОЦИАЛЬНЫЕ ПРАВА</w:t>
            </w:r>
            <w:bookmarkEnd w:id="9"/>
          </w:p>
        </w:tc>
      </w:tr>
      <w:tr w:rsidR="00414811" w:rsidTr="00414811">
        <w:trPr>
          <w:trHeight w:val="1515"/>
        </w:trPr>
        <w:tc>
          <w:tcPr>
            <w:tcW w:w="728" w:type="dxa"/>
            <w:shd w:val="clear" w:color="auto" w:fill="FFFF00"/>
          </w:tcPr>
          <w:p w:rsidR="00414811" w:rsidRDefault="00414811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414811" w:rsidRDefault="00414811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13.05.2020 № 246/13 «Об установлении выплаты стимулирующего характера отдельным категориям работников государственных учреждений социального обслуживания Московской области и государственных учреждений Московской области в сфере занятости за особые условия труда и дополнительную нагрузку в связи с распространением новой коронавирусной инфекции (COVID-2019) на территории Московской области»</w:t>
            </w:r>
          </w:p>
        </w:tc>
        <w:tc>
          <w:tcPr>
            <w:tcW w:w="8691" w:type="dxa"/>
            <w:shd w:val="clear" w:color="auto" w:fill="FFFF00"/>
          </w:tcPr>
          <w:p w:rsidR="00414811" w:rsidRDefault="00414811" w:rsidP="0041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выплата стимулирующего характера в размере 10 000 руб. в месяц социальным работникам государственных учреждений социального обслуживания Московской области, оказывающим социальные услуги на дому, и работникам государственных учреждений Московской области в сфере занятости за особые условия труда и дополнительную нагрузку в связи с распространением новой коронавирусной инфекции.</w:t>
            </w:r>
          </w:p>
          <w:p w:rsidR="00414811" w:rsidRPr="003A1F21" w:rsidRDefault="00414811" w:rsidP="0041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осуществляется в составе заработной платы исходя за фактически отработанное время из расчета месячной нормы рабочего времени на 1 занятую штатную должность с 1 апреля по 31 мая 2020 г.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10" w:name="_Toc40363630"/>
            <w:r w:rsidRPr="00F6026C">
              <w:t>ЧС И РЕЖИМ ПОВЫШЕННОЙ ГОТОВНОСТИ</w:t>
            </w:r>
            <w:bookmarkEnd w:id="10"/>
          </w:p>
        </w:tc>
      </w:tr>
      <w:tr w:rsidR="003D552E" w:rsidTr="003D552E">
        <w:trPr>
          <w:trHeight w:val="1691"/>
        </w:trPr>
        <w:tc>
          <w:tcPr>
            <w:tcW w:w="728" w:type="dxa"/>
            <w:shd w:val="clear" w:color="auto" w:fill="FFFF00"/>
          </w:tcPr>
          <w:p w:rsidR="003D552E" w:rsidRDefault="003D552E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3D552E" w:rsidRPr="004456C3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Московской области от 22.05.2020 N 244-ПГ "О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области", признании утратившими силу некоторых постановлений Губернатора Московской области и дополнительных мерах по снижению рисков распространения новой коронавирусной инфекции (COVID-2019)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Московской области"</w:t>
            </w:r>
          </w:p>
        </w:tc>
        <w:tc>
          <w:tcPr>
            <w:tcW w:w="8691" w:type="dxa"/>
            <w:shd w:val="clear" w:color="auto" w:fill="FFFF00"/>
          </w:tcPr>
          <w:p w:rsidR="003D552E" w:rsidRDefault="003D552E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 начинает выходить из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с 23 мая 2020 г. отменяются цифровые пропуска для перемещения по территории области. Оформленные цифровые пропуска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 до 27 мая 2020 года;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 xml:space="preserve">с 25 мая 2020 г. возобновляется оказание услуг по краткосрочной аренде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автомобилей (услуг </w:t>
            </w:r>
            <w:proofErr w:type="spellStart"/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каршеринга</w:t>
            </w:r>
            <w:proofErr w:type="spellEnd"/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) на срок не менее чем на 5 календарных дней при условии передачи автомобилей новому получателю услуги только после проведения дезинфекции автомобиля, в том числе внутренних частей автомобиля и внешних поверхностей автомобиля, с которыми контактируют получатели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с 25 мая 2020 г. возобновляется деятельность многофункциональных центров предоставления государственных 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услуг Московской области;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с 24 мая 2020 г. возобновляется деятельность объектов розничной торговли, реализующих автотранспортные средства и мотоциклы, а также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узлы и принадлежности к ним.</w:t>
            </w:r>
          </w:p>
          <w:p w:rsid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гражданам рекомендуется: </w:t>
            </w:r>
          </w:p>
          <w:p w:rsidR="003D552E" w:rsidRPr="003D552E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 органов дыхания (маски, респираторы) при любом выходе на улицу;</w:t>
            </w:r>
          </w:p>
          <w:p w:rsidR="003D552E" w:rsidRPr="004456C3" w:rsidRDefault="003D552E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5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 (перчатки) при нахождении в местах общего пользования (в том числе на всех объектах розничной торговли, в аптеках, на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организациях), 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акже при любом выходе на улицу.</w:t>
            </w:r>
          </w:p>
        </w:tc>
      </w:tr>
      <w:tr w:rsidR="00E3756F" w:rsidTr="00EF66DD">
        <w:trPr>
          <w:trHeight w:val="617"/>
        </w:trPr>
        <w:tc>
          <w:tcPr>
            <w:tcW w:w="15388" w:type="dxa"/>
            <w:gridSpan w:val="3"/>
            <w:shd w:val="clear" w:color="auto" w:fill="92D050"/>
          </w:tcPr>
          <w:p w:rsidR="00E3756F" w:rsidRPr="005D1179" w:rsidRDefault="00E3756F" w:rsidP="00E3756F">
            <w:pPr>
              <w:pStyle w:val="1"/>
              <w:outlineLvl w:val="0"/>
            </w:pPr>
            <w:bookmarkStart w:id="11" w:name="_Toc40363631"/>
            <w:r>
              <w:lastRenderedPageBreak/>
              <w:t>ИНЫЕ</w:t>
            </w:r>
            <w:bookmarkEnd w:id="11"/>
          </w:p>
        </w:tc>
      </w:tr>
      <w:tr w:rsidR="003B3F14" w:rsidTr="003B3F14">
        <w:trPr>
          <w:trHeight w:val="706"/>
        </w:trPr>
        <w:tc>
          <w:tcPr>
            <w:tcW w:w="728" w:type="dxa"/>
            <w:shd w:val="clear" w:color="auto" w:fill="FFFF00"/>
          </w:tcPr>
          <w:p w:rsidR="003B3F14" w:rsidRDefault="003B3F14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3B3F14" w:rsidRPr="0067318D" w:rsidRDefault="003B3F14" w:rsidP="00E3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9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19.05.2020 № 262/12 «О внесении изменений в постановление Правительства Московской области от 15.07.2011 № 711/26 «Об организации перевозок пассажиров и багажа легковым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такси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3C209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3C209C">
              <w:rPr>
                <w:rFonts w:ascii="Times New Roman" w:hAnsi="Times New Roman" w:cs="Times New Roman"/>
                <w:sz w:val="24"/>
                <w:szCs w:val="24"/>
              </w:rPr>
              <w:t>» и Положение о Министерстве транспорта и дорожной инфраструктуры Московской области»</w:t>
            </w:r>
          </w:p>
        </w:tc>
        <w:tc>
          <w:tcPr>
            <w:tcW w:w="8691" w:type="dxa"/>
            <w:shd w:val="clear" w:color="auto" w:fill="FFFF00"/>
          </w:tcPr>
          <w:p w:rsidR="003B3F14" w:rsidRDefault="003B3F14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Дополнено положением о том, что юридические лица и индивидуальные предприниматели, осуществляющие деятельность по предоставлению услуг по приему заказов на перевозку пассажиров и багажа легковым такси на территории Московской области и передаче их перевозчику с использованием любых средств связи, осуществляют передачу сведений о водителях легкового такси с учетом требований Федерального закона от 27.07.2006 №152-ФЗ «О персональных данных» в Министерство транспорта и дорожной инфраструктуры МО в соответствии с регламентом информационного взаимодействия между Министерством транспорта и дорожной инфраструктуры МО и диспетчерскими службами заказа легковых такси в МО.</w:t>
            </w:r>
          </w:p>
        </w:tc>
      </w:tr>
      <w:tr w:rsidR="003B3F14" w:rsidTr="003B3F14">
        <w:trPr>
          <w:trHeight w:val="1113"/>
        </w:trPr>
        <w:tc>
          <w:tcPr>
            <w:tcW w:w="728" w:type="dxa"/>
            <w:shd w:val="clear" w:color="auto" w:fill="FFFF00"/>
          </w:tcPr>
          <w:p w:rsidR="003B3F14" w:rsidRDefault="003B3F14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3B3F14" w:rsidRPr="003C209C" w:rsidRDefault="003B3F14" w:rsidP="003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23.05.2020 N 152-ФЗ "О проведении эксперимента по организации и осуществлению дистанционного электронного голосования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федерального значения Москве"</w:t>
            </w:r>
          </w:p>
        </w:tc>
        <w:tc>
          <w:tcPr>
            <w:tcW w:w="8691" w:type="dxa"/>
            <w:shd w:val="clear" w:color="auto" w:fill="FFFF00"/>
          </w:tcPr>
          <w:p w:rsidR="003B3F14" w:rsidRDefault="003B3F14" w:rsidP="003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4">
              <w:rPr>
                <w:rFonts w:ascii="Times New Roman" w:hAnsi="Times New Roman" w:cs="Times New Roman"/>
                <w:sz w:val="24"/>
                <w:szCs w:val="24"/>
              </w:rPr>
              <w:t>Установлен порядок проведения в Москве эксперимента по дистанционному электронному голосованию на выборах, проводимых в 2020 - 2021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F14" w:rsidRPr="003B3F14" w:rsidRDefault="003B3F14" w:rsidP="003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4">
              <w:rPr>
                <w:rFonts w:ascii="Times New Roman" w:hAnsi="Times New Roman" w:cs="Times New Roman"/>
                <w:sz w:val="24"/>
                <w:szCs w:val="24"/>
              </w:rPr>
              <w:t xml:space="preserve">Под дистанционным электронным голосованием понимается голосование без использования бюллетеня, изготовленного на бумажном носителе, с </w:t>
            </w:r>
            <w:r w:rsidRPr="003B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специального программного обеспечения регионального портала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услуг города Москвы.</w:t>
            </w:r>
          </w:p>
          <w:p w:rsidR="003B3F14" w:rsidRDefault="003B3F14" w:rsidP="003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4">
              <w:rPr>
                <w:rFonts w:ascii="Times New Roman" w:hAnsi="Times New Roman" w:cs="Times New Roman"/>
                <w:sz w:val="24"/>
                <w:szCs w:val="24"/>
              </w:rPr>
              <w:t>Законом устанавливаются общие принципы проведения эксперимента, регламентируются полномочия избирательных комиссий в рамках его проведения, уточняются особенности проведения эксперимента при проведении выборов в федеральные органы государственной власти, в органы государственной власти города Москвы,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самоуправления.</w:t>
            </w:r>
          </w:p>
        </w:tc>
      </w:tr>
    </w:tbl>
    <w:p w:rsidR="0014504C" w:rsidRDefault="0014504C" w:rsidP="0014504C">
      <w:pPr>
        <w:rPr>
          <w:rFonts w:ascii="Times New Roman" w:hAnsi="Times New Roman"/>
          <w:sz w:val="28"/>
          <w:szCs w:val="28"/>
        </w:rPr>
      </w:pPr>
    </w:p>
    <w:p w:rsidR="0014504C" w:rsidRDefault="0014504C" w:rsidP="0014504C"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  <w:bookmarkStart w:id="12" w:name="_GoBack"/>
      <w:bookmarkEnd w:id="12"/>
    </w:p>
    <w:sectPr w:rsidR="00EF66DD" w:rsidRPr="001C5052" w:rsidSect="00A22D9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74FC"/>
    <w:rsid w:val="00097DDA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302F"/>
    <w:rsid w:val="00102ABE"/>
    <w:rsid w:val="0010335F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4C"/>
    <w:rsid w:val="0014508A"/>
    <w:rsid w:val="00147EC2"/>
    <w:rsid w:val="0015455C"/>
    <w:rsid w:val="0015497C"/>
    <w:rsid w:val="00156B82"/>
    <w:rsid w:val="0016166F"/>
    <w:rsid w:val="00161F66"/>
    <w:rsid w:val="00162030"/>
    <w:rsid w:val="00162E70"/>
    <w:rsid w:val="001640B3"/>
    <w:rsid w:val="00165652"/>
    <w:rsid w:val="00165C61"/>
    <w:rsid w:val="00167A8B"/>
    <w:rsid w:val="0017011B"/>
    <w:rsid w:val="001705B8"/>
    <w:rsid w:val="001812AF"/>
    <w:rsid w:val="001815B9"/>
    <w:rsid w:val="00182E22"/>
    <w:rsid w:val="0018585A"/>
    <w:rsid w:val="00192745"/>
    <w:rsid w:val="0019435C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743"/>
    <w:rsid w:val="00270977"/>
    <w:rsid w:val="00271FD9"/>
    <w:rsid w:val="00272088"/>
    <w:rsid w:val="00272FE9"/>
    <w:rsid w:val="00273B35"/>
    <w:rsid w:val="002769F4"/>
    <w:rsid w:val="00277D2D"/>
    <w:rsid w:val="002820F8"/>
    <w:rsid w:val="00284344"/>
    <w:rsid w:val="00286FE5"/>
    <w:rsid w:val="0029040D"/>
    <w:rsid w:val="00291FE7"/>
    <w:rsid w:val="002975D1"/>
    <w:rsid w:val="002977E0"/>
    <w:rsid w:val="002A248B"/>
    <w:rsid w:val="002A452D"/>
    <w:rsid w:val="002A4599"/>
    <w:rsid w:val="002A4653"/>
    <w:rsid w:val="002B067F"/>
    <w:rsid w:val="002B2F8A"/>
    <w:rsid w:val="002B58ED"/>
    <w:rsid w:val="002B7E9F"/>
    <w:rsid w:val="002C024D"/>
    <w:rsid w:val="002C1D5D"/>
    <w:rsid w:val="002C24BC"/>
    <w:rsid w:val="002C2785"/>
    <w:rsid w:val="002D19B1"/>
    <w:rsid w:val="002D36CF"/>
    <w:rsid w:val="002D68AB"/>
    <w:rsid w:val="002D7105"/>
    <w:rsid w:val="002D780D"/>
    <w:rsid w:val="002D7A17"/>
    <w:rsid w:val="002E692B"/>
    <w:rsid w:val="002E6B4B"/>
    <w:rsid w:val="002F0A72"/>
    <w:rsid w:val="002F24E1"/>
    <w:rsid w:val="002F3C27"/>
    <w:rsid w:val="002F3FAF"/>
    <w:rsid w:val="002F4003"/>
    <w:rsid w:val="002F53E3"/>
    <w:rsid w:val="003014F3"/>
    <w:rsid w:val="003028BD"/>
    <w:rsid w:val="0030639D"/>
    <w:rsid w:val="003163F4"/>
    <w:rsid w:val="00332559"/>
    <w:rsid w:val="00332CD1"/>
    <w:rsid w:val="003331D5"/>
    <w:rsid w:val="00333463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3F14"/>
    <w:rsid w:val="003B6A8B"/>
    <w:rsid w:val="003C013C"/>
    <w:rsid w:val="003C05CB"/>
    <w:rsid w:val="003C209C"/>
    <w:rsid w:val="003C3876"/>
    <w:rsid w:val="003C7CBF"/>
    <w:rsid w:val="003D0569"/>
    <w:rsid w:val="003D1F81"/>
    <w:rsid w:val="003D2975"/>
    <w:rsid w:val="003D3B1C"/>
    <w:rsid w:val="003D4CCD"/>
    <w:rsid w:val="003D552E"/>
    <w:rsid w:val="003D7FA9"/>
    <w:rsid w:val="003E2ED7"/>
    <w:rsid w:val="003F0A95"/>
    <w:rsid w:val="003F32E3"/>
    <w:rsid w:val="003F6897"/>
    <w:rsid w:val="00402BC0"/>
    <w:rsid w:val="00402E27"/>
    <w:rsid w:val="0040379D"/>
    <w:rsid w:val="00406524"/>
    <w:rsid w:val="0041052E"/>
    <w:rsid w:val="00411D7C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DA2"/>
    <w:rsid w:val="00462FA2"/>
    <w:rsid w:val="0046767E"/>
    <w:rsid w:val="00467E0A"/>
    <w:rsid w:val="00474090"/>
    <w:rsid w:val="00474C2A"/>
    <w:rsid w:val="00477006"/>
    <w:rsid w:val="00483644"/>
    <w:rsid w:val="0048532D"/>
    <w:rsid w:val="0049539E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7A04"/>
    <w:rsid w:val="00574852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2D23"/>
    <w:rsid w:val="00613CFD"/>
    <w:rsid w:val="00621DD9"/>
    <w:rsid w:val="00621FE3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1AF6"/>
    <w:rsid w:val="00643972"/>
    <w:rsid w:val="00645F7F"/>
    <w:rsid w:val="0065080D"/>
    <w:rsid w:val="00650C72"/>
    <w:rsid w:val="006514E1"/>
    <w:rsid w:val="00654041"/>
    <w:rsid w:val="00654CDF"/>
    <w:rsid w:val="00655991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1860"/>
    <w:rsid w:val="00682660"/>
    <w:rsid w:val="006856EC"/>
    <w:rsid w:val="00687229"/>
    <w:rsid w:val="00692545"/>
    <w:rsid w:val="006943D3"/>
    <w:rsid w:val="00694ACD"/>
    <w:rsid w:val="00695E88"/>
    <w:rsid w:val="00696396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C136F"/>
    <w:rsid w:val="007C6896"/>
    <w:rsid w:val="007C79F6"/>
    <w:rsid w:val="007E3CF4"/>
    <w:rsid w:val="007E6963"/>
    <w:rsid w:val="007F0729"/>
    <w:rsid w:val="007F2290"/>
    <w:rsid w:val="007F3F3A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3F6C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792"/>
    <w:rsid w:val="00946A3C"/>
    <w:rsid w:val="00954D5F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4E64"/>
    <w:rsid w:val="0099625F"/>
    <w:rsid w:val="00997C76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6ED"/>
    <w:rsid w:val="009F622E"/>
    <w:rsid w:val="00A01011"/>
    <w:rsid w:val="00A048D8"/>
    <w:rsid w:val="00A05D39"/>
    <w:rsid w:val="00A063AC"/>
    <w:rsid w:val="00A063B0"/>
    <w:rsid w:val="00A06B10"/>
    <w:rsid w:val="00A116FB"/>
    <w:rsid w:val="00A11E8A"/>
    <w:rsid w:val="00A13B4E"/>
    <w:rsid w:val="00A13CCD"/>
    <w:rsid w:val="00A20516"/>
    <w:rsid w:val="00A20918"/>
    <w:rsid w:val="00A22D9E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2A46"/>
    <w:rsid w:val="00AB3906"/>
    <w:rsid w:val="00AB4E42"/>
    <w:rsid w:val="00AC6D0C"/>
    <w:rsid w:val="00AC78B9"/>
    <w:rsid w:val="00AD315D"/>
    <w:rsid w:val="00AD753B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6284"/>
    <w:rsid w:val="00AF7983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50D8"/>
    <w:rsid w:val="00B55581"/>
    <w:rsid w:val="00B6218C"/>
    <w:rsid w:val="00B624BB"/>
    <w:rsid w:val="00B63342"/>
    <w:rsid w:val="00B66053"/>
    <w:rsid w:val="00B71A61"/>
    <w:rsid w:val="00B737D9"/>
    <w:rsid w:val="00B749BF"/>
    <w:rsid w:val="00B756A7"/>
    <w:rsid w:val="00B764FA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C717F"/>
    <w:rsid w:val="00BD0D4B"/>
    <w:rsid w:val="00BD26FD"/>
    <w:rsid w:val="00BD2918"/>
    <w:rsid w:val="00BD30AC"/>
    <w:rsid w:val="00BD4E92"/>
    <w:rsid w:val="00BD65F6"/>
    <w:rsid w:val="00BE44D7"/>
    <w:rsid w:val="00BE60B0"/>
    <w:rsid w:val="00BF2773"/>
    <w:rsid w:val="00BF37AF"/>
    <w:rsid w:val="00BF6A17"/>
    <w:rsid w:val="00BF6B4A"/>
    <w:rsid w:val="00C11A20"/>
    <w:rsid w:val="00C15D26"/>
    <w:rsid w:val="00C167EE"/>
    <w:rsid w:val="00C17CE7"/>
    <w:rsid w:val="00C20FAD"/>
    <w:rsid w:val="00C21668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7A29"/>
    <w:rsid w:val="00C60E46"/>
    <w:rsid w:val="00C63B89"/>
    <w:rsid w:val="00C74BF0"/>
    <w:rsid w:val="00C7533B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C08"/>
    <w:rsid w:val="00CE1292"/>
    <w:rsid w:val="00CE2421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84BB0"/>
    <w:rsid w:val="00E874FB"/>
    <w:rsid w:val="00E917F2"/>
    <w:rsid w:val="00E94321"/>
    <w:rsid w:val="00EB003D"/>
    <w:rsid w:val="00EB0158"/>
    <w:rsid w:val="00EB2032"/>
    <w:rsid w:val="00EC59C8"/>
    <w:rsid w:val="00ED0F07"/>
    <w:rsid w:val="00ED400E"/>
    <w:rsid w:val="00ED433C"/>
    <w:rsid w:val="00ED4846"/>
    <w:rsid w:val="00ED6D8D"/>
    <w:rsid w:val="00EE3CEC"/>
    <w:rsid w:val="00EE75B3"/>
    <w:rsid w:val="00EF1DC6"/>
    <w:rsid w:val="00EF441E"/>
    <w:rsid w:val="00EF66DD"/>
    <w:rsid w:val="00F01EF0"/>
    <w:rsid w:val="00F05541"/>
    <w:rsid w:val="00F1170D"/>
    <w:rsid w:val="00F1244E"/>
    <w:rsid w:val="00F16809"/>
    <w:rsid w:val="00F16BCA"/>
    <w:rsid w:val="00F16D0E"/>
    <w:rsid w:val="00F31080"/>
    <w:rsid w:val="00F31836"/>
    <w:rsid w:val="00F34015"/>
    <w:rsid w:val="00F41B89"/>
    <w:rsid w:val="00F43205"/>
    <w:rsid w:val="00F50718"/>
    <w:rsid w:val="00F52D97"/>
    <w:rsid w:val="00F57BA8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45FC"/>
    <w:rsid w:val="00FB504B"/>
    <w:rsid w:val="00FB56FB"/>
    <w:rsid w:val="00FC12EA"/>
    <w:rsid w:val="00FC1760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819E-7E04-4E9D-BBA3-879D62F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6FC0-C76C-4958-B01A-2CF51EEF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12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exif_MSED_b0a26ad1cac5ab86a652153c1aac7c030fccabd1c0fb16b637496cb9a1ff9e09</dc:description>
  <cp:lastModifiedBy>Администратор</cp:lastModifiedBy>
  <cp:revision>639</cp:revision>
  <dcterms:created xsi:type="dcterms:W3CDTF">2020-04-22T09:15:00Z</dcterms:created>
  <dcterms:modified xsi:type="dcterms:W3CDTF">2020-05-26T06:06:00Z</dcterms:modified>
</cp:coreProperties>
</file>