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3E6AFC">
        <w:rPr>
          <w:sz w:val="28"/>
          <w:szCs w:val="28"/>
          <w:u w:val="single"/>
        </w:rPr>
        <w:t>27.03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FA678F">
        <w:rPr>
          <w:sz w:val="28"/>
          <w:szCs w:val="28"/>
          <w:u w:val="single"/>
        </w:rPr>
        <w:t>323</w:t>
      </w:r>
      <w:r w:rsidR="003E6AFC">
        <w:rPr>
          <w:sz w:val="28"/>
          <w:szCs w:val="28"/>
          <w:u w:val="single"/>
        </w:rPr>
        <w:t>/37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FA678F" w:rsidRDefault="00FA678F" w:rsidP="00FA678F">
      <w:pPr>
        <w:ind w:right="-1"/>
        <w:jc w:val="center"/>
        <w:rPr>
          <w:b/>
          <w:bCs/>
        </w:rPr>
      </w:pPr>
      <w:r w:rsidRPr="00316A9A">
        <w:rPr>
          <w:b/>
          <w:bCs/>
        </w:rPr>
        <w:t>О внесении изменений в Положение о погребении и похоронном деле на территории городского округа Воскресенск Московской области и в Перечень кладбищ, расположенных на территории городского округа Воскресенск Московской области, утвержденные решением Совета депутатов городского округа Воскресенск Московской области</w:t>
      </w:r>
    </w:p>
    <w:p w:rsidR="00FA678F" w:rsidRDefault="00FA678F" w:rsidP="00FA678F">
      <w:pPr>
        <w:ind w:right="-143"/>
        <w:jc w:val="center"/>
        <w:rPr>
          <w:b/>
          <w:bCs/>
        </w:rPr>
      </w:pPr>
      <w:r w:rsidRPr="00316A9A">
        <w:rPr>
          <w:b/>
          <w:bCs/>
        </w:rPr>
        <w:t>от 31.03.2022 № 521/66 «Об организации похоронного дела на территории</w:t>
      </w:r>
    </w:p>
    <w:p w:rsidR="0020207E" w:rsidRDefault="00FA678F" w:rsidP="00FA678F">
      <w:pPr>
        <w:ind w:right="-143"/>
        <w:jc w:val="center"/>
        <w:rPr>
          <w:b/>
          <w:bCs/>
        </w:rPr>
      </w:pPr>
      <w:r w:rsidRPr="00316A9A">
        <w:rPr>
          <w:b/>
          <w:bCs/>
        </w:rPr>
        <w:t xml:space="preserve">городского округа Воскресенск Московской </w:t>
      </w:r>
      <w:proofErr w:type="gramStart"/>
      <w:r w:rsidRPr="00316A9A">
        <w:rPr>
          <w:b/>
          <w:bCs/>
        </w:rPr>
        <w:t>области»</w:t>
      </w:r>
      <w:r w:rsidR="00253340">
        <w:rPr>
          <w:b/>
          <w:bCs/>
        </w:rPr>
        <w:t xml:space="preserve">   </w:t>
      </w:r>
      <w:proofErr w:type="gramEnd"/>
      <w:r w:rsidR="00253340">
        <w:rPr>
          <w:b/>
          <w:bCs/>
        </w:rPr>
        <w:t xml:space="preserve">                                                                      </w:t>
      </w:r>
      <w:r w:rsidRPr="00316A9A">
        <w:rPr>
          <w:b/>
          <w:bCs/>
        </w:rPr>
        <w:t>(с изменениями от 28.05.2024 №940/129</w:t>
      </w:r>
      <w:r>
        <w:rPr>
          <w:b/>
          <w:bCs/>
        </w:rPr>
        <w:t xml:space="preserve">, </w:t>
      </w:r>
      <w:r w:rsidRPr="00DB1D0B">
        <w:rPr>
          <w:b/>
          <w:lang w:eastAsia="zh-CN"/>
        </w:rPr>
        <w:t>29.11.2024 № 48/6</w:t>
      </w:r>
      <w:r w:rsidRPr="00DB1D0B">
        <w:rPr>
          <w:b/>
          <w:bCs/>
        </w:rPr>
        <w:t>)</w:t>
      </w:r>
    </w:p>
    <w:p w:rsidR="00FA678F" w:rsidRDefault="00FA678F" w:rsidP="00FA678F">
      <w:pPr>
        <w:autoSpaceDE w:val="0"/>
        <w:autoSpaceDN w:val="0"/>
        <w:adjustRightInd w:val="0"/>
        <w:ind w:firstLine="567"/>
        <w:jc w:val="both"/>
      </w:pPr>
    </w:p>
    <w:p w:rsidR="00D136E4" w:rsidRDefault="00D136E4" w:rsidP="0020207E">
      <w:pPr>
        <w:autoSpaceDE w:val="0"/>
        <w:autoSpaceDN w:val="0"/>
        <w:adjustRightInd w:val="0"/>
        <w:ind w:firstLine="567"/>
        <w:jc w:val="both"/>
      </w:pPr>
    </w:p>
    <w:p w:rsidR="00FA678F" w:rsidRPr="00FA678F" w:rsidRDefault="00FA678F" w:rsidP="00FA678F">
      <w:pPr>
        <w:ind w:right="-1" w:firstLine="708"/>
        <w:jc w:val="both"/>
      </w:pPr>
      <w:r w:rsidRPr="00FA678F">
        <w:t>В связи с приведением в соответствие с законом Московской области</w:t>
      </w:r>
      <w:r>
        <w:t xml:space="preserve"> от 17.07.2007 </w:t>
      </w:r>
      <w:r w:rsidR="00253340">
        <w:t xml:space="preserve">                    </w:t>
      </w:r>
      <w:r w:rsidRPr="00FA678F">
        <w:t xml:space="preserve">№ 115/2007-ОЗ «О погребении и похоронном деле в Московской области» и Порядком деятельности общественных кладбищ и крематориев на территории Московской области, утвержденным постановлением Правительства Московской области от 30.12.2014 № 1178/52, </w:t>
      </w:r>
    </w:p>
    <w:p w:rsidR="00FA678F" w:rsidRPr="00FA678F" w:rsidRDefault="00FA678F" w:rsidP="00FA678F">
      <w:pPr>
        <w:ind w:right="-284" w:firstLine="708"/>
        <w:jc w:val="both"/>
      </w:pPr>
    </w:p>
    <w:p w:rsidR="00FA678F" w:rsidRPr="00FA678F" w:rsidRDefault="00FA678F" w:rsidP="00FA678F">
      <w:pPr>
        <w:ind w:right="-284" w:firstLine="708"/>
        <w:jc w:val="both"/>
      </w:pPr>
      <w:r w:rsidRPr="00FA678F">
        <w:t>Совет депутатов городского округа Воскресенск решил:</w:t>
      </w:r>
    </w:p>
    <w:p w:rsidR="00FA678F" w:rsidRPr="00FA678F" w:rsidRDefault="00FA678F" w:rsidP="00FA678F">
      <w:pPr>
        <w:ind w:right="-284" w:firstLine="708"/>
        <w:jc w:val="both"/>
      </w:pPr>
    </w:p>
    <w:p w:rsidR="00FA678F" w:rsidRPr="00FA678F" w:rsidRDefault="00FA678F" w:rsidP="00FA678F">
      <w:pPr>
        <w:ind w:right="-1" w:firstLine="708"/>
        <w:jc w:val="both"/>
      </w:pPr>
      <w:r w:rsidRPr="00FA678F">
        <w:t xml:space="preserve">1. Внести в Положение о погребении и похоронном деле на территории городского округа Воскресенск Московской области, утвержденное решением Совета депутатов городского округа Воскресенск Московской области от 31.03.2022 № 521/66 «Об организации похоронного дела на территории городского округа Воскресенск Московской области» (с изменениями от 28.05.2024   </w:t>
      </w:r>
      <w:r w:rsidR="00253340">
        <w:t xml:space="preserve">  </w:t>
      </w:r>
      <w:r w:rsidRPr="00FA678F">
        <w:t xml:space="preserve"> </w:t>
      </w:r>
      <w:r w:rsidR="00253340">
        <w:t xml:space="preserve">  </w:t>
      </w:r>
      <w:r w:rsidRPr="00FA678F">
        <w:t xml:space="preserve">№ 940/129, </w:t>
      </w:r>
      <w:r w:rsidRPr="00FA678F">
        <w:rPr>
          <w:lang w:eastAsia="zh-CN"/>
        </w:rPr>
        <w:t>29.11.2024 № 48/6</w:t>
      </w:r>
      <w:r w:rsidRPr="00FA678F">
        <w:t>) следующие изменения:</w:t>
      </w:r>
    </w:p>
    <w:p w:rsidR="00FA678F" w:rsidRPr="00FA678F" w:rsidRDefault="00FA678F" w:rsidP="00FA678F">
      <w:pPr>
        <w:ind w:right="-284" w:firstLine="708"/>
        <w:jc w:val="both"/>
      </w:pPr>
      <w:r w:rsidRPr="00FA678F">
        <w:t>1.1. В разделе 5 «Гарантии при осуществлении погребения умершего»:</w:t>
      </w:r>
    </w:p>
    <w:p w:rsidR="00FA678F" w:rsidRPr="00FA678F" w:rsidRDefault="00FA678F" w:rsidP="00FA678F">
      <w:pPr>
        <w:ind w:right="-284" w:firstLine="708"/>
        <w:jc w:val="both"/>
      </w:pPr>
      <w:r w:rsidRPr="00FA678F">
        <w:t>1.1.1. Подпункт 5.4.1 пункта 5.4 изложить в следующей редакции:</w:t>
      </w:r>
    </w:p>
    <w:p w:rsidR="00FA678F" w:rsidRPr="00FA678F" w:rsidRDefault="00FA678F" w:rsidP="00FA678F">
      <w:pPr>
        <w:ind w:right="-284" w:firstLine="708"/>
        <w:jc w:val="both"/>
      </w:pPr>
      <w:r w:rsidRPr="00FA678F">
        <w:rPr>
          <w:lang w:eastAsia="zh-CN"/>
        </w:rPr>
        <w:t>«5.4.1. О</w:t>
      </w:r>
      <w:r w:rsidRPr="00FA678F">
        <w:t>формление документов, необходимых для погребения;»;</w:t>
      </w:r>
    </w:p>
    <w:p w:rsidR="00FA678F" w:rsidRPr="00FA678F" w:rsidRDefault="00FA678F" w:rsidP="00FA678F">
      <w:pPr>
        <w:ind w:right="-284" w:firstLine="708"/>
        <w:jc w:val="both"/>
      </w:pPr>
      <w:r w:rsidRPr="00FA678F">
        <w:t>1.1.2. Пункт 5.5 изложить в следующей редакции:</w:t>
      </w:r>
    </w:p>
    <w:p w:rsidR="00FA678F" w:rsidRPr="00FA678F" w:rsidRDefault="00FA678F" w:rsidP="00FA678F">
      <w:pPr>
        <w:ind w:right="-1" w:firstLine="708"/>
        <w:jc w:val="both"/>
      </w:pPr>
      <w:r w:rsidRPr="00FA678F">
        <w:t>«5.5. Стоимость услуг, предоставляемых согласно гарантированному перечню услуг по погребению, за исключением указанных в подпункте 5.4.1 настоящего Положения, определяется постановлением Администрации городского округа Воскресенск Московской области. Стоимость услуг согласовывается с уполномоченным Правительством Московской области центральным исполнительным органом Московской области и возмещается специализированной службе по вопросам похоронного дела в порядке, установленном законодательством Российской Федерации и Московской области.»;</w:t>
      </w:r>
    </w:p>
    <w:p w:rsidR="00FA678F" w:rsidRPr="00FA678F" w:rsidRDefault="00FA678F" w:rsidP="00FA678F">
      <w:pPr>
        <w:ind w:right="-284" w:firstLine="708"/>
        <w:jc w:val="both"/>
      </w:pPr>
      <w:r w:rsidRPr="00FA678F">
        <w:t>1.1.3. Пункт 5.7 изложить в следующей редакции:</w:t>
      </w:r>
    </w:p>
    <w:p w:rsidR="00FA678F" w:rsidRPr="00FA678F" w:rsidRDefault="00FA678F" w:rsidP="00FA678F">
      <w:pPr>
        <w:pStyle w:val="a3"/>
        <w:spacing w:before="0" w:after="0" w:line="288" w:lineRule="atLeast"/>
        <w:ind w:firstLine="709"/>
        <w:jc w:val="both"/>
        <w:rPr>
          <w:rFonts w:ascii="Times New Roman" w:hAnsi="Times New Roman" w:cs="Times New Roman"/>
          <w:lang w:eastAsia="zh-CN"/>
        </w:rPr>
      </w:pPr>
      <w:r w:rsidRPr="00FA678F">
        <w:rPr>
          <w:rFonts w:ascii="Times New Roman" w:hAnsi="Times New Roman" w:cs="Times New Roman"/>
          <w:lang w:eastAsia="zh-CN"/>
        </w:rPr>
        <w:lastRenderedPageBreak/>
        <w:t xml:space="preserve">«5.7. В случае если погребение осуществлялось за счет средств лиц, взявших на себя обязанность осуществить погребение умершего, то указанным лицам выплачивается социальное пособие на погребение в размере, установленном законодательством Российской Федерации. </w:t>
      </w:r>
    </w:p>
    <w:p w:rsidR="00FA678F" w:rsidRPr="00FA678F" w:rsidRDefault="00FA678F" w:rsidP="00FA678F">
      <w:pPr>
        <w:pStyle w:val="a3"/>
        <w:spacing w:before="0" w:after="0" w:line="288" w:lineRule="atLeast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  <w:lang w:eastAsia="zh-CN"/>
        </w:rPr>
        <w:t xml:space="preserve">         </w:t>
      </w:r>
      <w:r w:rsidRPr="00FA678F">
        <w:rPr>
          <w:rFonts w:ascii="Times New Roman" w:hAnsi="Times New Roman" w:cs="Times New Roman"/>
          <w:lang w:eastAsia="zh-CN"/>
        </w:rPr>
        <w:tab/>
        <w:t xml:space="preserve">Порядок назначения и выплаты социального пособия на погребение устанавливается Правительством Московской области </w:t>
      </w:r>
      <w:r w:rsidRPr="00FA678F">
        <w:rPr>
          <w:rFonts w:ascii="Times New Roman" w:hAnsi="Times New Roman" w:cs="Times New Roman"/>
        </w:rPr>
        <w:t>в соответствии с единым стандартом предоставления государственной услуги по назначению социального пособия на погребение, утвержденным Правительством Российской Федерации.»;</w:t>
      </w:r>
    </w:p>
    <w:p w:rsidR="00FA678F" w:rsidRPr="00FA678F" w:rsidRDefault="00FA678F" w:rsidP="00FA678F">
      <w:pPr>
        <w:pStyle w:val="a3"/>
        <w:spacing w:before="0" w:after="0" w:line="288" w:lineRule="atLeast"/>
        <w:ind w:firstLine="540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1.1.4. Пункт 5.8 изложить в следующей редакции:</w:t>
      </w:r>
    </w:p>
    <w:p w:rsidR="00FA678F" w:rsidRPr="00FA678F" w:rsidRDefault="00FA678F" w:rsidP="00FA678F">
      <w:pPr>
        <w:pStyle w:val="a3"/>
        <w:spacing w:before="0" w:after="0" w:line="288" w:lineRule="atLeast"/>
        <w:ind w:firstLine="540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«5.8. Гражданам, получившим услуги, предусмотренные пунктом 5.4 настоящего Положения, социальное пособие на погребение, не назначается и не выплачивается.».</w:t>
      </w:r>
    </w:p>
    <w:p w:rsidR="00FA678F" w:rsidRPr="00FA678F" w:rsidRDefault="00FA678F" w:rsidP="00FA678F">
      <w:pPr>
        <w:pStyle w:val="a3"/>
        <w:spacing w:before="0" w:after="0" w:line="288" w:lineRule="atLeast"/>
        <w:ind w:firstLine="540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1.2. Раздел 7 «Правила содержания мест захоронений и посещения кладбищ» изложить в следующей редакции:</w:t>
      </w:r>
    </w:p>
    <w:p w:rsidR="00FA678F" w:rsidRPr="00FA678F" w:rsidRDefault="00FA678F" w:rsidP="00FA678F">
      <w:pPr>
        <w:pStyle w:val="a3"/>
        <w:spacing w:before="0" w:after="0" w:line="288" w:lineRule="atLeast"/>
        <w:ind w:firstLine="540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</w:r>
      <w:r w:rsidRPr="00FA678F">
        <w:rPr>
          <w:rFonts w:ascii="Times New Roman" w:hAnsi="Times New Roman" w:cs="Times New Roman"/>
          <w:b/>
          <w:lang w:eastAsia="zh-CN"/>
        </w:rPr>
        <w:t>«</w:t>
      </w:r>
      <w:r w:rsidRPr="00FA678F">
        <w:rPr>
          <w:rFonts w:ascii="Times New Roman" w:hAnsi="Times New Roman" w:cs="Times New Roman"/>
          <w:lang w:eastAsia="zh-CN"/>
        </w:rPr>
        <w:t>7. Правила содержания зон захоронений, мест захоронений и посещения кладбищ</w:t>
      </w:r>
    </w:p>
    <w:p w:rsidR="00FA678F" w:rsidRPr="00FA678F" w:rsidRDefault="00FA678F" w:rsidP="00FA678F">
      <w:pPr>
        <w:ind w:right="-1" w:firstLine="567"/>
        <w:jc w:val="both"/>
        <w:rPr>
          <w:lang w:eastAsia="zh-CN"/>
        </w:rPr>
      </w:pPr>
      <w:r w:rsidRPr="00FA678F">
        <w:rPr>
          <w:lang w:eastAsia="zh-CN"/>
        </w:rPr>
        <w:tab/>
        <w:t>7.1. Правила содержания зон захоронений, мест захоронений и посещения кладбищ установлены Порядком деятельности общественных кладбищ и крематориев на территории Московской области, утвержденным постановлением Правительства МО № 1178/52.».</w:t>
      </w:r>
    </w:p>
    <w:p w:rsidR="00FA678F" w:rsidRPr="00FA678F" w:rsidRDefault="00FA678F" w:rsidP="00FA678F">
      <w:pPr>
        <w:pStyle w:val="a3"/>
        <w:spacing w:before="0" w:after="0" w:line="288" w:lineRule="atLeast"/>
        <w:ind w:firstLine="540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1.3. Раздел 14 «Воинские захоронения» дополнить пунктами 14.6 и 14.7 следующего содержания:</w:t>
      </w:r>
    </w:p>
    <w:p w:rsidR="00FA678F" w:rsidRPr="00FA678F" w:rsidRDefault="00FA678F" w:rsidP="00FA678F">
      <w:pPr>
        <w:pStyle w:val="a3"/>
        <w:spacing w:before="0" w:after="0"/>
        <w:ind w:firstLine="539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«14.6. На аллеях Славы не допускается установка ограждений воинских захоронений.</w:t>
      </w:r>
    </w:p>
    <w:p w:rsidR="00FA678F" w:rsidRPr="00FA678F" w:rsidRDefault="00FA678F" w:rsidP="00FA678F">
      <w:pPr>
        <w:pStyle w:val="a3"/>
        <w:spacing w:before="0" w:after="0"/>
        <w:ind w:firstLine="539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>14.7. На каждое воинское захоронение составляется паспорт воинского захоронения в порядке, установленном уполномоченным федеральным органом исполнительной власти по увековечению памяти погибших при защите Отечества.</w:t>
      </w:r>
    </w:p>
    <w:p w:rsidR="00FA678F" w:rsidRPr="00FA678F" w:rsidRDefault="00FA678F" w:rsidP="00FA678F">
      <w:pPr>
        <w:pStyle w:val="a3"/>
        <w:spacing w:before="0" w:after="0"/>
        <w:ind w:firstLine="539"/>
        <w:jc w:val="both"/>
        <w:rPr>
          <w:rFonts w:ascii="Times New Roman" w:hAnsi="Times New Roman" w:cs="Times New Roman"/>
        </w:rPr>
      </w:pPr>
      <w:r w:rsidRPr="00FA678F">
        <w:rPr>
          <w:rFonts w:ascii="Times New Roman" w:hAnsi="Times New Roman" w:cs="Times New Roman"/>
        </w:rPr>
        <w:tab/>
        <w:t xml:space="preserve">Каждое воинское захоронение ставится на балансовый учет Администрации городского округа Воскресенск Московской области, в ведении которой находится соответствующее кладбище.». </w:t>
      </w:r>
    </w:p>
    <w:p w:rsidR="00FA678F" w:rsidRPr="00FA678F" w:rsidRDefault="00FA678F" w:rsidP="00FA678F">
      <w:pPr>
        <w:ind w:firstLine="567"/>
        <w:jc w:val="both"/>
      </w:pPr>
      <w:r w:rsidRPr="00FA678F">
        <w:tab/>
        <w:t xml:space="preserve">2. Внести изменения в Перечень кладбищ, расположенных на территории городского округа Воскресенск Московской области, утвержденный </w:t>
      </w:r>
      <w:r w:rsidRPr="00FA678F">
        <w:rPr>
          <w:bCs/>
        </w:rPr>
        <w:t xml:space="preserve">решением Совета депутатов городского округа Воскресенск Московской области от 31.03.2022 № 521/66 «Об организации похоронного дела на территории городского округа Воскресенск Московской области» (с изменениями от 28.05.2024 </w:t>
      </w:r>
      <w:r w:rsidR="00253340">
        <w:rPr>
          <w:bCs/>
        </w:rPr>
        <w:t xml:space="preserve">       </w:t>
      </w:r>
      <w:bookmarkStart w:id="0" w:name="_GoBack"/>
      <w:bookmarkEnd w:id="0"/>
      <w:r w:rsidRPr="00FA678F">
        <w:rPr>
          <w:bCs/>
        </w:rPr>
        <w:t xml:space="preserve">№ 940/129, </w:t>
      </w:r>
      <w:r w:rsidRPr="00FA678F">
        <w:rPr>
          <w:lang w:eastAsia="zh-CN"/>
        </w:rPr>
        <w:t>29.11.2024 № 48/6</w:t>
      </w:r>
      <w:r w:rsidRPr="00FA678F">
        <w:rPr>
          <w:bCs/>
        </w:rPr>
        <w:t>)</w:t>
      </w:r>
      <w:r w:rsidRPr="00FA678F">
        <w:rPr>
          <w:b/>
          <w:bCs/>
        </w:rPr>
        <w:t xml:space="preserve"> </w:t>
      </w:r>
      <w:r w:rsidRPr="00FA678F">
        <w:rPr>
          <w:bCs/>
        </w:rPr>
        <w:t>изложив пункты 5, 14, 23 в следующей редакции и</w:t>
      </w:r>
      <w:r w:rsidRPr="00FA678F">
        <w:rPr>
          <w:b/>
          <w:bCs/>
        </w:rPr>
        <w:t xml:space="preserve"> </w:t>
      </w:r>
      <w:r w:rsidRPr="00FA678F">
        <w:rPr>
          <w:bCs/>
        </w:rPr>
        <w:t>дополнить его пунктом 37 следующего содержания:</w:t>
      </w:r>
      <w:r w:rsidRPr="00FA678F">
        <w:t xml:space="preserve"> </w:t>
      </w:r>
    </w:p>
    <w:tbl>
      <w:tblPr>
        <w:tblW w:w="1027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3260"/>
        <w:gridCol w:w="2694"/>
        <w:gridCol w:w="1768"/>
      </w:tblGrid>
      <w:tr w:rsidR="00FA678F" w:rsidRPr="00F61676" w:rsidTr="00D63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A678F">
              <w:rPr>
                <w:sz w:val="22"/>
                <w:szCs w:val="22"/>
              </w:rPr>
              <w:t>Осташовское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Городской округ Воскресенск,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село Осташово, территории: «</w:t>
            </w:r>
            <w:proofErr w:type="spellStart"/>
            <w:r w:rsidRPr="00FA678F">
              <w:rPr>
                <w:sz w:val="22"/>
                <w:szCs w:val="22"/>
              </w:rPr>
              <w:t>Осташовское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кладбище», з/у 1, 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«</w:t>
            </w:r>
            <w:proofErr w:type="spellStart"/>
            <w:r w:rsidRPr="00FA678F">
              <w:rPr>
                <w:sz w:val="22"/>
                <w:szCs w:val="22"/>
              </w:rPr>
              <w:t>Осташовское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кладбище», з/у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 xml:space="preserve">Открытое 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(постановление Администрации городского округа Воскресенск от 23.06.2025 № 1589)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3,61</w:t>
            </w:r>
          </w:p>
        </w:tc>
      </w:tr>
      <w:tr w:rsidR="00FA678F" w:rsidRPr="00F61676" w:rsidTr="00D63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A678F">
              <w:rPr>
                <w:sz w:val="22"/>
                <w:szCs w:val="22"/>
              </w:rPr>
              <w:t>Константиновское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Городской округ Воскресенск, село Константиново, территории: «</w:t>
            </w:r>
            <w:proofErr w:type="spellStart"/>
            <w:r w:rsidRPr="00FA678F">
              <w:rPr>
                <w:sz w:val="22"/>
                <w:szCs w:val="22"/>
              </w:rPr>
              <w:t>Константиновское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кладбище», з/у 1, «</w:t>
            </w:r>
            <w:proofErr w:type="spellStart"/>
            <w:r w:rsidRPr="00FA678F">
              <w:rPr>
                <w:sz w:val="22"/>
                <w:szCs w:val="22"/>
              </w:rPr>
              <w:t>Константиновское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кладбище», з/у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Закрытое для свободных захоронений (постановление Администрации городского округа Воскресенск  от 31.10.2025 № 2950)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3,9;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1,9</w:t>
            </w:r>
          </w:p>
        </w:tc>
      </w:tr>
      <w:tr w:rsidR="00FA678F" w:rsidRPr="00F61676" w:rsidTr="00FA678F">
        <w:trPr>
          <w:trHeight w:val="1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A678F">
              <w:rPr>
                <w:sz w:val="22"/>
                <w:szCs w:val="22"/>
              </w:rPr>
              <w:t>Пятикрестовское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 xml:space="preserve">Городской округ Воскресенск, 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город Воскресенск, территория «</w:t>
            </w:r>
            <w:proofErr w:type="spellStart"/>
            <w:r w:rsidRPr="00FA678F">
              <w:rPr>
                <w:sz w:val="22"/>
                <w:szCs w:val="22"/>
              </w:rPr>
              <w:t>Пятикрестовское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кладбище", з/у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 xml:space="preserve">Открытое 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(постановление Администрации городского округа Воскресенск от    11.03.2026 № 620)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15,76</w:t>
            </w:r>
          </w:p>
        </w:tc>
      </w:tr>
      <w:tr w:rsidR="00FA678F" w:rsidRPr="00F61676" w:rsidTr="00FA678F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A678F">
              <w:rPr>
                <w:sz w:val="22"/>
                <w:szCs w:val="22"/>
              </w:rPr>
              <w:t>Новоконстантиновское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Городской округ Воскресенск,</w:t>
            </w:r>
          </w:p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село Константиново, территория «</w:t>
            </w:r>
            <w:proofErr w:type="spellStart"/>
            <w:r w:rsidRPr="00FA678F">
              <w:rPr>
                <w:sz w:val="22"/>
                <w:szCs w:val="22"/>
              </w:rPr>
              <w:t>Константиновское</w:t>
            </w:r>
            <w:proofErr w:type="spellEnd"/>
            <w:r w:rsidRPr="00FA678F">
              <w:rPr>
                <w:sz w:val="22"/>
                <w:szCs w:val="22"/>
              </w:rPr>
              <w:t xml:space="preserve"> кладбище», з/у 3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Открытое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F" w:rsidRPr="00FA678F" w:rsidRDefault="00FA678F" w:rsidP="00D63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78F">
              <w:rPr>
                <w:sz w:val="22"/>
                <w:szCs w:val="22"/>
              </w:rPr>
              <w:t>6,98</w:t>
            </w:r>
          </w:p>
        </w:tc>
      </w:tr>
    </w:tbl>
    <w:p w:rsidR="00FA678F" w:rsidRDefault="00FA678F" w:rsidP="00FA678F">
      <w:pPr>
        <w:ind w:firstLine="567"/>
        <w:jc w:val="both"/>
      </w:pPr>
    </w:p>
    <w:p w:rsidR="00FA678F" w:rsidRDefault="00FA678F" w:rsidP="00FA678F">
      <w:pPr>
        <w:pStyle w:val="a6"/>
        <w:ind w:left="0" w:firstLine="567"/>
        <w:jc w:val="both"/>
      </w:pPr>
      <w:r>
        <w:rPr>
          <w:color w:val="000000"/>
          <w:spacing w:val="-1"/>
        </w:rPr>
        <w:tab/>
        <w:t>3.Управлению внутренних коммуникаций Администрации городского округа Воскресенск Московской области обеспечить размещение</w:t>
      </w:r>
      <w:r w:rsidRPr="00D90965">
        <w:rPr>
          <w:color w:val="000000"/>
          <w:spacing w:val="-1"/>
        </w:rPr>
        <w:t xml:space="preserve"> настояще</w:t>
      </w:r>
      <w:r>
        <w:rPr>
          <w:color w:val="000000"/>
          <w:spacing w:val="-1"/>
        </w:rPr>
        <w:t>го</w:t>
      </w:r>
      <w:r w:rsidRPr="00D90965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решения</w:t>
      </w:r>
      <w:r w:rsidRPr="00D90965">
        <w:rPr>
          <w:color w:val="000000"/>
          <w:spacing w:val="-1"/>
        </w:rPr>
        <w:t xml:space="preserve"> </w:t>
      </w:r>
      <w:r>
        <w:t>в сетевом</w:t>
      </w:r>
      <w:r w:rsidRPr="00AC2395">
        <w:t xml:space="preserve"> издании</w:t>
      </w:r>
      <w:r w:rsidRPr="00944140">
        <w:t xml:space="preserve"> </w:t>
      </w:r>
      <w:r w:rsidRPr="005F6E8E">
        <w:t>«</w:t>
      </w:r>
      <w:r>
        <w:t xml:space="preserve">Официальный вестник </w:t>
      </w:r>
      <w:r w:rsidRPr="004F5CA5">
        <w:t xml:space="preserve">городского округа Воскресенск </w:t>
      </w:r>
      <w:r>
        <w:t>М</w:t>
      </w:r>
      <w:r w:rsidRPr="004F5CA5">
        <w:t>осковской области</w:t>
      </w:r>
      <w:r>
        <w:t xml:space="preserve">» </w:t>
      </w:r>
      <w:r w:rsidRPr="00944140">
        <w:t>и на официальном сайте городского округа Воскресенск Московской области</w:t>
      </w:r>
      <w:r w:rsidRPr="00D90965">
        <w:t>.</w:t>
      </w:r>
    </w:p>
    <w:p w:rsidR="00FA678F" w:rsidRPr="00553561" w:rsidRDefault="00FA678F" w:rsidP="00FA678F">
      <w:pPr>
        <w:ind w:right="-284" w:firstLine="567"/>
        <w:jc w:val="both"/>
      </w:pPr>
      <w:r>
        <w:tab/>
      </w:r>
      <w:r w:rsidRPr="00553561">
        <w:t>4. Настоящее решение вступает в силу со дня официального опубликования.</w:t>
      </w:r>
    </w:p>
    <w:p w:rsidR="00FA678F" w:rsidRDefault="00FA678F" w:rsidP="00FA678F">
      <w:pPr>
        <w:ind w:right="-1" w:firstLine="567"/>
        <w:jc w:val="both"/>
      </w:pPr>
      <w:r>
        <w:tab/>
        <w:t>5</w:t>
      </w:r>
      <w:r w:rsidRPr="00255A92">
        <w:t xml:space="preserve">. Контроль за исполнением настоящего решения возложить на постоянную комиссию Совета депутатов по вопросам законности, местного самоуправления, общественных связей, регламента и депутатской этики </w:t>
      </w:r>
      <w:r>
        <w:t>Матвиенко С.В.</w:t>
      </w:r>
      <w:r w:rsidRPr="00255A92">
        <w:t xml:space="preserve"> и заместителя Главы городского округа Воскресенск </w:t>
      </w:r>
      <w:r>
        <w:t>Лебедева Д.А.</w:t>
      </w:r>
    </w:p>
    <w:p w:rsidR="00FA678F" w:rsidRDefault="00FA678F" w:rsidP="00FA678F">
      <w:pPr>
        <w:ind w:right="-284"/>
        <w:jc w:val="both"/>
      </w:pPr>
    </w:p>
    <w:p w:rsidR="00FA678F" w:rsidRDefault="00FA678F" w:rsidP="00FA678F">
      <w:pPr>
        <w:ind w:right="-284"/>
        <w:jc w:val="both"/>
      </w:pPr>
    </w:p>
    <w:p w:rsidR="00FA678F" w:rsidRDefault="00FA678F" w:rsidP="00FA678F">
      <w:pPr>
        <w:ind w:right="-284"/>
        <w:jc w:val="both"/>
      </w:pPr>
    </w:p>
    <w:p w:rsidR="00FA678F" w:rsidRPr="00C44D83" w:rsidRDefault="00FA678F" w:rsidP="00FA678F">
      <w:pPr>
        <w:ind w:right="-284"/>
        <w:jc w:val="both"/>
      </w:pPr>
      <w:r w:rsidRPr="00C44D83">
        <w:t xml:space="preserve">Председатель Совета депутатов </w:t>
      </w:r>
    </w:p>
    <w:p w:rsidR="00FA678F" w:rsidRPr="00C44D83" w:rsidRDefault="00FA678F" w:rsidP="00FA678F">
      <w:pPr>
        <w:ind w:right="-284"/>
        <w:jc w:val="both"/>
      </w:pPr>
      <w:r w:rsidRPr="00C44D83">
        <w:t xml:space="preserve">городского округа Воскресенск                                                                                       </w:t>
      </w:r>
      <w:r>
        <w:t>С</w:t>
      </w:r>
      <w:r w:rsidRPr="00C44D83">
        <w:t>.</w:t>
      </w:r>
      <w:r>
        <w:t>В</w:t>
      </w:r>
      <w:r w:rsidRPr="00C44D83">
        <w:t xml:space="preserve">. </w:t>
      </w:r>
      <w:r>
        <w:t>Матвиенко</w:t>
      </w:r>
    </w:p>
    <w:p w:rsidR="00FA678F" w:rsidRPr="00C44D83" w:rsidRDefault="00FA678F" w:rsidP="00FA678F">
      <w:pPr>
        <w:ind w:right="-284" w:firstLine="567"/>
        <w:jc w:val="both"/>
      </w:pPr>
    </w:p>
    <w:p w:rsidR="00FA678F" w:rsidRPr="00C44D83" w:rsidRDefault="00FA678F" w:rsidP="00FA678F">
      <w:pPr>
        <w:ind w:right="-284" w:firstLine="567"/>
        <w:jc w:val="both"/>
      </w:pPr>
    </w:p>
    <w:p w:rsidR="00FA678F" w:rsidRPr="00C44D83" w:rsidRDefault="00FA678F" w:rsidP="00FA678F">
      <w:pPr>
        <w:ind w:right="-284" w:firstLine="567"/>
        <w:jc w:val="both"/>
      </w:pPr>
    </w:p>
    <w:p w:rsidR="00FA678F" w:rsidRPr="00C44D83" w:rsidRDefault="00FA678F" w:rsidP="00FA678F">
      <w:pPr>
        <w:ind w:right="-284"/>
        <w:jc w:val="both"/>
      </w:pPr>
      <w:r w:rsidRPr="00C44D83">
        <w:t xml:space="preserve">Глава городского округа Воскресенск                                                                            А.В. </w:t>
      </w:r>
      <w:r>
        <w:t>Малкин</w:t>
      </w:r>
    </w:p>
    <w:p w:rsidR="00FA678F" w:rsidRPr="00C44D83" w:rsidRDefault="00FA678F" w:rsidP="00FA678F">
      <w:pPr>
        <w:ind w:right="-284"/>
        <w:jc w:val="both"/>
      </w:pPr>
    </w:p>
    <w:p w:rsidR="00E808C6" w:rsidRPr="009736C3" w:rsidRDefault="00E808C6" w:rsidP="00FA678F">
      <w:pPr>
        <w:adjustRightInd w:val="0"/>
        <w:ind w:firstLine="720"/>
        <w:jc w:val="both"/>
      </w:pPr>
    </w:p>
    <w:sectPr w:rsidR="00E808C6" w:rsidRPr="009736C3" w:rsidSect="00BA5BD5">
      <w:footerReference w:type="default" r:id="rId8"/>
      <w:pgSz w:w="11906" w:h="16838" w:code="9"/>
      <w:pgMar w:top="1134" w:right="567" w:bottom="993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D3" w:rsidRDefault="002819D3" w:rsidP="003D1CD9">
      <w:r>
        <w:separator/>
      </w:r>
    </w:p>
  </w:endnote>
  <w:endnote w:type="continuationSeparator" w:id="0">
    <w:p w:rsidR="002819D3" w:rsidRDefault="002819D3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D3" w:rsidRDefault="002819D3" w:rsidP="003D1CD9">
      <w:r>
        <w:separator/>
      </w:r>
    </w:p>
  </w:footnote>
  <w:footnote w:type="continuationSeparator" w:id="0">
    <w:p w:rsidR="002819D3" w:rsidRDefault="002819D3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53340"/>
    <w:rsid w:val="002819D3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97CC1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A44D8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47A3F"/>
    <w:rsid w:val="00B84207"/>
    <w:rsid w:val="00BA5BD5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A678F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A8AD8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A44D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2026-03-30T06:37:00Z</cp:lastPrinted>
  <dcterms:created xsi:type="dcterms:W3CDTF">2026-03-25T06:31:00Z</dcterms:created>
  <dcterms:modified xsi:type="dcterms:W3CDTF">2026-03-30T06:37:00Z</dcterms:modified>
</cp:coreProperties>
</file>