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38" w:rsidRDefault="000D129C" w:rsidP="00D81E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E04" w:rsidRPr="00D81E04">
        <w:rPr>
          <w:rFonts w:ascii="Times New Roman" w:hAnsi="Times New Roman" w:cs="Times New Roman"/>
          <w:b/>
          <w:sz w:val="28"/>
          <w:szCs w:val="28"/>
        </w:rPr>
        <w:t>Закон Московской области</w:t>
      </w:r>
      <w:r w:rsidR="00D81E04">
        <w:rPr>
          <w:rFonts w:ascii="Times New Roman" w:hAnsi="Times New Roman" w:cs="Times New Roman"/>
          <w:sz w:val="28"/>
          <w:szCs w:val="28"/>
        </w:rPr>
        <w:t xml:space="preserve"> </w:t>
      </w:r>
      <w:r w:rsidR="00D81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81E04" w:rsidRPr="0069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D81E04" w:rsidRPr="004E7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в некоторые законы Московской области, регулирующие предоставление дополнительных мер социальной поддержки по бесплатному проезду</w:t>
      </w:r>
      <w:r w:rsidR="00D81E04" w:rsidRPr="00C04B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A2848" w:rsidRPr="006A2848" w:rsidRDefault="006A2848" w:rsidP="006A284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48">
        <w:rPr>
          <w:rFonts w:ascii="Times New Roman" w:hAnsi="Times New Roman" w:cs="Times New Roman"/>
          <w:sz w:val="24"/>
          <w:szCs w:val="24"/>
        </w:rPr>
        <w:t>(</w:t>
      </w:r>
      <w:r w:rsidRPr="006A2848">
        <w:rPr>
          <w:rFonts w:ascii="Times New Roman" w:hAnsi="Times New Roman" w:cs="Times New Roman"/>
          <w:bCs/>
          <w:sz w:val="24"/>
          <w:szCs w:val="24"/>
        </w:rPr>
        <w:t xml:space="preserve">10 декабря 2020 года на 133 заседании </w:t>
      </w:r>
      <w:proofErr w:type="gramStart"/>
      <w:r w:rsidRPr="006A2848">
        <w:rPr>
          <w:rFonts w:ascii="Times New Roman" w:hAnsi="Times New Roman" w:cs="Times New Roman"/>
          <w:bCs/>
          <w:sz w:val="24"/>
          <w:szCs w:val="24"/>
        </w:rPr>
        <w:t>Московской  областной</w:t>
      </w:r>
      <w:proofErr w:type="gramEnd"/>
      <w:r w:rsidRPr="006A2848">
        <w:rPr>
          <w:rFonts w:ascii="Times New Roman" w:hAnsi="Times New Roman" w:cs="Times New Roman"/>
          <w:bCs/>
          <w:sz w:val="24"/>
          <w:szCs w:val="24"/>
        </w:rPr>
        <w:t xml:space="preserve">  Думы  был принят   Закон Московской области, которым продлены до 31 декабря 2023 года:  </w:t>
      </w:r>
    </w:p>
    <w:p w:rsidR="006A2848" w:rsidRPr="006A2848" w:rsidRDefault="006A2848" w:rsidP="006A284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2848">
        <w:rPr>
          <w:rFonts w:ascii="Times New Roman" w:hAnsi="Times New Roman" w:cs="Times New Roman"/>
          <w:bCs/>
          <w:sz w:val="24"/>
          <w:szCs w:val="24"/>
        </w:rPr>
        <w:t>срок  действия</w:t>
      </w:r>
      <w:proofErr w:type="gramEnd"/>
      <w:r w:rsidRPr="006A2848">
        <w:rPr>
          <w:rFonts w:ascii="Times New Roman" w:hAnsi="Times New Roman" w:cs="Times New Roman"/>
          <w:bCs/>
          <w:sz w:val="24"/>
          <w:szCs w:val="24"/>
        </w:rPr>
        <w:t xml:space="preserve">  Закона  Московской области № 136/2018-ОЗ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сообщения», </w:t>
      </w:r>
    </w:p>
    <w:p w:rsidR="006A2848" w:rsidRPr="006A2848" w:rsidRDefault="006A2848" w:rsidP="006A284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48">
        <w:rPr>
          <w:rFonts w:ascii="Times New Roman" w:hAnsi="Times New Roman" w:cs="Times New Roman"/>
          <w:bCs/>
          <w:sz w:val="24"/>
          <w:szCs w:val="24"/>
        </w:rPr>
        <w:t>срок действия Закона Московской области № 149/2018-</w:t>
      </w:r>
      <w:proofErr w:type="gramStart"/>
      <w:r w:rsidRPr="006A2848">
        <w:rPr>
          <w:rFonts w:ascii="Times New Roman" w:hAnsi="Times New Roman" w:cs="Times New Roman"/>
          <w:bCs/>
          <w:sz w:val="24"/>
          <w:szCs w:val="24"/>
        </w:rPr>
        <w:t>ОЗ  «</w:t>
      </w:r>
      <w:proofErr w:type="gramEnd"/>
      <w:r w:rsidRPr="006A2848">
        <w:rPr>
          <w:rFonts w:ascii="Times New Roman" w:hAnsi="Times New Roman" w:cs="Times New Roman"/>
          <w:bCs/>
          <w:sz w:val="24"/>
          <w:szCs w:val="24"/>
        </w:rPr>
        <w:t>О 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области»,</w:t>
      </w:r>
    </w:p>
    <w:p w:rsidR="006A2848" w:rsidRPr="006A2848" w:rsidRDefault="006A2848" w:rsidP="006A284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48">
        <w:rPr>
          <w:rFonts w:ascii="Times New Roman" w:hAnsi="Times New Roman" w:cs="Times New Roman"/>
          <w:bCs/>
          <w:sz w:val="24"/>
          <w:szCs w:val="24"/>
        </w:rPr>
        <w:t xml:space="preserve">а также положения Закона  Московской области  № 258/2017-ОЗ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Москве» в части предоставления бесплатного проезда в городе Москве на Московском метрополитене (включая Московскую монорельсовую транспортную систему) и на Малом кольце Московской железной дороги  для категорий, которым проезд ограничен сроком действия до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A2848">
        <w:rPr>
          <w:rFonts w:ascii="Times New Roman" w:hAnsi="Times New Roman" w:cs="Times New Roman"/>
          <w:bCs/>
          <w:sz w:val="24"/>
          <w:szCs w:val="24"/>
        </w:rPr>
        <w:t>31 августа 2021 года</w:t>
      </w:r>
      <w:r w:rsidRPr="006A2848">
        <w:rPr>
          <w:rFonts w:ascii="Times New Roman" w:hAnsi="Times New Roman" w:cs="Times New Roman"/>
          <w:bCs/>
          <w:sz w:val="24"/>
          <w:szCs w:val="24"/>
        </w:rPr>
        <w:t>)</w:t>
      </w:r>
      <w:r w:rsidRPr="006A2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E04" w:rsidRDefault="00D81E04" w:rsidP="00D81E0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511"/>
        <w:gridCol w:w="4885"/>
        <w:gridCol w:w="5267"/>
      </w:tblGrid>
      <w:tr w:rsidR="006A2848" w:rsidTr="006A28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56" w:type="dxa"/>
          </w:tcPr>
          <w:p w:rsidR="006A2848" w:rsidRPr="009F0F11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1">
              <w:rPr>
                <w:rFonts w:ascii="Times New Roman" w:hAnsi="Times New Roman" w:cs="Times New Roman"/>
                <w:sz w:val="24"/>
                <w:szCs w:val="24"/>
              </w:rPr>
              <w:t>Наименование Закона Московской области</w:t>
            </w:r>
          </w:p>
        </w:tc>
        <w:tc>
          <w:tcPr>
            <w:tcW w:w="2511" w:type="dxa"/>
          </w:tcPr>
          <w:p w:rsidR="006A2848" w:rsidRPr="009F0F11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1">
              <w:rPr>
                <w:rFonts w:ascii="Times New Roman" w:hAnsi="Times New Roman" w:cs="Times New Roman"/>
                <w:sz w:val="24"/>
                <w:szCs w:val="24"/>
              </w:rPr>
              <w:t>Виды транспорта, на которых продлен бесплатный проезд</w:t>
            </w:r>
          </w:p>
        </w:tc>
        <w:tc>
          <w:tcPr>
            <w:tcW w:w="4885" w:type="dxa"/>
          </w:tcPr>
          <w:p w:rsidR="006A2848" w:rsidRPr="009F0F11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1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продлен проезд</w:t>
            </w:r>
          </w:p>
        </w:tc>
        <w:tc>
          <w:tcPr>
            <w:tcW w:w="5267" w:type="dxa"/>
          </w:tcPr>
          <w:p w:rsidR="006A2848" w:rsidRP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8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848" w:rsidTr="006A28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56" w:type="dxa"/>
          </w:tcPr>
          <w:p w:rsidR="006A2848" w:rsidRPr="009F0F11" w:rsidRDefault="006A2848" w:rsidP="009F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1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№ 136/2018-ОЗ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</w:t>
            </w:r>
            <w:r w:rsidRPr="009F0F11">
              <w:rPr>
                <w:rFonts w:ascii="Times New Roman" w:hAnsi="Times New Roman"/>
                <w:sz w:val="24"/>
                <w:szCs w:val="24"/>
              </w:rPr>
              <w:lastRenderedPageBreak/>
              <w:t>пригородного сообщения»</w:t>
            </w:r>
          </w:p>
          <w:p w:rsidR="006A2848" w:rsidRPr="009F0F11" w:rsidRDefault="006A2848" w:rsidP="009F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848" w:rsidRDefault="006A2848" w:rsidP="009F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рок действия Закона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продлен 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2511" w:type="dxa"/>
          </w:tcPr>
          <w:p w:rsidR="006A2848" w:rsidRPr="001203E1" w:rsidRDefault="006A2848" w:rsidP="001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 пригородного сообщения</w:t>
            </w:r>
          </w:p>
        </w:tc>
        <w:tc>
          <w:tcPr>
            <w:tcW w:w="4885" w:type="dxa"/>
          </w:tcPr>
          <w:p w:rsidR="006A2848" w:rsidRPr="009F0F11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 w:rsidRPr="009F0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1 077 459 человек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лицам, получающим пенсию в соответствии с законодательством Российской Федерации и не относящимся к категориям граждан, имеющим в соответствии с законодательством Российской Федерации или законодательством Московской области права на меры социальной поддержки по бесплатному проезду на железнодорожном транспорте пригородного сообщения (842 897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лицам, награжденным знаком «Почетный донор СССР» или «Почетный донор России» (21 923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детям из многодетных семей в возрасте до 18 лет, а также достигшим совершеннолетия при условии, что они обучаются в образовательных организациях всех типов по очной форме обучения, - до окончания ими обучения, но не дольше, чем до достижения ими возраста 23 лет (96 138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одному из родителей многодетной семьи (53 626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одному опекуну (попечителю), приемному родителю, патронатному воспитателю, воспитывающему ребенка-сироту или ребенка, оставшегося без попечения родителей (1 005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родителю или иному законному представителю ребенка-инвалида (22 279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одному из родителей инвалида с детства, обучающегося по очной форме обучения по основным образовательным программам в организациях, осуществляющих образовательную деятельность, - до окончания им обучения, но не дольше, чем до достижения им возраста 23 лет (147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лицам, достигшим </w:t>
            </w:r>
            <w:proofErr w:type="spellStart"/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возраста 60 и 55 лет (соответственно мужчины и женщины), имеющим страховой стаж, необходимый для назначения 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страховой пенсии по старости в соответствии с законодательством Российской Федерации (38 961 чел.);</w:t>
            </w:r>
          </w:p>
          <w:p w:rsidR="006A2848" w:rsidRPr="009F0F11" w:rsidRDefault="006A2848" w:rsidP="009F0F1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детям в возрасте от 5 до 7 лет (483 чел.).</w:t>
            </w: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6A2848" w:rsidRP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 бесплатный проезд на </w:t>
            </w:r>
            <w:r w:rsidRPr="006A2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железнодорожном транспорте пригородного сообщения</w:t>
            </w:r>
            <w:r w:rsidRPr="006A2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A2848" w:rsidRP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2848" w:rsidRPr="006A2848" w:rsidRDefault="006A2848" w:rsidP="006A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2021 году – 1 603 851 тыс. руб.;</w:t>
            </w:r>
          </w:p>
          <w:p w:rsidR="006A2848" w:rsidRPr="006A2848" w:rsidRDefault="006A2848" w:rsidP="006A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2022 году – 4 382 183 тыс. руб.;</w:t>
            </w:r>
          </w:p>
          <w:p w:rsidR="006A2848" w:rsidRPr="006A2848" w:rsidRDefault="006A2848" w:rsidP="006A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2023 году – 4 557 470 тыс. руб.</w:t>
            </w: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848" w:rsidTr="006A28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56" w:type="dxa"/>
          </w:tcPr>
          <w:p w:rsidR="006A2848" w:rsidRDefault="006A2848" w:rsidP="001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0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Закон Московской области № 149/2018-ОЗ «О 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области»</w:t>
            </w:r>
          </w:p>
          <w:p w:rsidR="006A2848" w:rsidRDefault="006A2848" w:rsidP="001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Pr="001203E1" w:rsidRDefault="006A2848" w:rsidP="001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действия Закона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продлен 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2511" w:type="dxa"/>
          </w:tcPr>
          <w:p w:rsidR="006A2848" w:rsidRPr="00642188" w:rsidRDefault="006A2848" w:rsidP="0064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ый</w:t>
            </w: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проезд </w:t>
            </w:r>
            <w:r w:rsidRPr="006A2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Москве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перевозок пассажиров и багажа по регулируемым тарифам в городском и пригородном сообщении, на Московском метрополитене (включая Московскую монорельсовую транспортную систему) и на Малом кольце Московской железной дороги</w:t>
            </w:r>
          </w:p>
        </w:tc>
        <w:tc>
          <w:tcPr>
            <w:tcW w:w="4885" w:type="dxa"/>
          </w:tcPr>
          <w:p w:rsidR="006A2848" w:rsidRPr="0064218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 w:rsidRPr="00642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483 313 человек</w:t>
            </w: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лица, достигшие возраста 60 лет и старше, имеющие место жительства в Московской области</w:t>
            </w:r>
          </w:p>
        </w:tc>
        <w:tc>
          <w:tcPr>
            <w:tcW w:w="5267" w:type="dxa"/>
            <w:vMerge w:val="restart"/>
          </w:tcPr>
          <w:p w:rsid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P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бесплатный проезд </w:t>
            </w:r>
            <w:r w:rsidRPr="006A2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городе Москве на всех видах пассажирского транспорта: </w:t>
            </w:r>
          </w:p>
          <w:p w:rsidR="006A2848" w:rsidRP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2021 году – 138 570 тыс. руб.;</w:t>
            </w:r>
          </w:p>
          <w:p w:rsidR="006A2848" w:rsidRP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2022 году – 1 786 415 тыс. руб.;</w:t>
            </w:r>
          </w:p>
          <w:p w:rsidR="006A2848" w:rsidRP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2023 году – 1 857 930 тыс. руб.</w:t>
            </w:r>
          </w:p>
          <w:p w:rsidR="006A2848" w:rsidRPr="006A2848" w:rsidRDefault="006A2848" w:rsidP="006A284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Дополнительные меры социальной поддержки отдельным категориям граждан </w:t>
            </w:r>
            <w:r w:rsidRPr="006A2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(около 1 100 000 чел.)</w:t>
            </w:r>
            <w:r w:rsidRPr="006A2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будут предоставляться в 2021 году и последующие 2022, 2023 годы при наличии заключенных между Правительством Московской области и Правительством города Москвы на соответствующий финансовый год соглашений, предусматривающих финансовое обеспечение предоставления указанных дополнительных мер социальной поддержки.</w:t>
            </w:r>
          </w:p>
          <w:p w:rsidR="006A2848" w:rsidRPr="00642188" w:rsidRDefault="006A2848" w:rsidP="0064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848" w:rsidTr="006A28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56" w:type="dxa"/>
          </w:tcPr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 Московской области </w:t>
            </w: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258/2017-ОЗ </w:t>
            </w: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Москве»</w:t>
            </w: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действия Закона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продлен </w:t>
            </w:r>
            <w:r w:rsidRPr="009F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31 декабря 2023</w:t>
            </w:r>
          </w:p>
          <w:p w:rsidR="006A2848" w:rsidRPr="0064218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A2848" w:rsidRPr="006A2848" w:rsidRDefault="006A2848" w:rsidP="006A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городе Москве на Московском </w:t>
            </w:r>
            <w:r w:rsidRPr="006A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метрополитене (включая Московскую монорельсовую транспортную систему) и на Малом кольце Московской железной дороги</w:t>
            </w:r>
          </w:p>
        </w:tc>
        <w:tc>
          <w:tcPr>
            <w:tcW w:w="4885" w:type="dxa"/>
          </w:tcPr>
          <w:p w:rsidR="006A2848" w:rsidRPr="00642188" w:rsidRDefault="006A2848" w:rsidP="0064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 300 466</w:t>
            </w:r>
          </w:p>
          <w:p w:rsidR="006A2848" w:rsidRPr="00642188" w:rsidRDefault="006A2848" w:rsidP="0064218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лица, не достигшие возраста 60 лет и получающие пенсию в соответствии с законодательством Российской Федерации, за исключением лиц, имеющих в соответствии с законодательством Московской области право на меры социальной поддержки по бесплатному проезду в городе Москве (260 335 чел.);</w:t>
            </w:r>
          </w:p>
          <w:p w:rsidR="006A2848" w:rsidRPr="00642188" w:rsidRDefault="006A2848" w:rsidP="0064218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опекун (попечитель), приемный родитель, патронатный воспитатель, воспитывающий ребенка-сироту или ребенка, оставшегося без попечения родителей (1 005 чел.);</w:t>
            </w:r>
          </w:p>
          <w:p w:rsidR="006A2848" w:rsidRPr="00642188" w:rsidRDefault="006A2848" w:rsidP="0064218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один из родителей инвалида с детства, обучающегося по очной форме обучения по основным образовательным программам в организациях, осуществляющих образовательную деятельность, до окончания им обучения, но не дольше, чем до достижения им возраста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лет (147 чел.);</w:t>
            </w:r>
          </w:p>
          <w:p w:rsidR="006A2848" w:rsidRPr="00642188" w:rsidRDefault="006A2848" w:rsidP="0064218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лица, достигшие </w:t>
            </w:r>
            <w:proofErr w:type="spellStart"/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642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возраста 60 и 55 лет (соответственно мужчины и женщины), имеющие страховой стаж, необходимый для назначения страховой пенсии по старости в соответствии с законодательством Российской Федерации, за исключением лиц, имеющих в соответствии с законодательством Московской области право на меры социальной поддержки по бесплатному проезду в городе Москве (38 979 чел.).</w:t>
            </w:r>
          </w:p>
          <w:p w:rsidR="006A2848" w:rsidRDefault="006A2848" w:rsidP="000D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vMerge/>
          </w:tcPr>
          <w:p w:rsidR="006A2848" w:rsidRPr="00642188" w:rsidRDefault="006A2848" w:rsidP="0064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2848" w:rsidRPr="00063B51" w:rsidRDefault="006A2848" w:rsidP="006A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</w:t>
      </w: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«О бюджете Московской области на 2021 год и на плановый период 2022 и 2023 годов» для пролонгации бесплатного проезда на железнодорожном транспорте пригородного сообщения и в городе Москве на всех видах пассажирского транспорта </w:t>
      </w:r>
      <w:r w:rsidRPr="006A28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всего</w:t>
      </w:r>
      <w:r w:rsidRPr="006A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предусмотрено</w:t>
      </w: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2848" w:rsidRPr="00063B51" w:rsidRDefault="006A2848" w:rsidP="006A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1 742 421 тыс. руб.;</w:t>
      </w:r>
    </w:p>
    <w:p w:rsidR="006A2848" w:rsidRPr="00063B51" w:rsidRDefault="006A2848" w:rsidP="006A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6 168 598 тыс. руб.;</w:t>
      </w:r>
    </w:p>
    <w:p w:rsidR="006A2848" w:rsidRPr="00063B51" w:rsidRDefault="006A2848" w:rsidP="006A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6 415 400 тыс. руб.</w:t>
      </w:r>
    </w:p>
    <w:sectPr w:rsidR="006A2848" w:rsidRPr="00063B51" w:rsidSect="006A2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2AA"/>
    <w:multiLevelType w:val="multilevel"/>
    <w:tmpl w:val="0AF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EC7"/>
    <w:multiLevelType w:val="multilevel"/>
    <w:tmpl w:val="D51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0E"/>
    <w:rsid w:val="000014CA"/>
    <w:rsid w:val="000D129C"/>
    <w:rsid w:val="001203E1"/>
    <w:rsid w:val="00145883"/>
    <w:rsid w:val="001D6D84"/>
    <w:rsid w:val="002F2238"/>
    <w:rsid w:val="0049035E"/>
    <w:rsid w:val="00642188"/>
    <w:rsid w:val="006A2848"/>
    <w:rsid w:val="006C01D3"/>
    <w:rsid w:val="006E29E1"/>
    <w:rsid w:val="00777A6A"/>
    <w:rsid w:val="00851327"/>
    <w:rsid w:val="009F0F11"/>
    <w:rsid w:val="00AF5E4D"/>
    <w:rsid w:val="00B22820"/>
    <w:rsid w:val="00B60D11"/>
    <w:rsid w:val="00BE01E1"/>
    <w:rsid w:val="00C04BF1"/>
    <w:rsid w:val="00CC0577"/>
    <w:rsid w:val="00D6509F"/>
    <w:rsid w:val="00D81E04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9094-C471-4757-A983-F51A255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C0577"/>
    <w:pPr>
      <w:ind w:left="720"/>
      <w:contextualSpacing/>
    </w:pPr>
  </w:style>
  <w:style w:type="character" w:styleId="a5">
    <w:name w:val="Strong"/>
    <w:basedOn w:val="a0"/>
    <w:uiPriority w:val="22"/>
    <w:qFormat/>
    <w:rsid w:val="00CC0577"/>
    <w:rPr>
      <w:b/>
      <w:bCs/>
    </w:rPr>
  </w:style>
  <w:style w:type="character" w:styleId="a6">
    <w:name w:val="Emphasis"/>
    <w:basedOn w:val="a0"/>
    <w:uiPriority w:val="20"/>
    <w:qFormat/>
    <w:rsid w:val="00CC0577"/>
    <w:rPr>
      <w:i/>
      <w:iCs/>
    </w:rPr>
  </w:style>
  <w:style w:type="character" w:styleId="a7">
    <w:name w:val="Hyperlink"/>
    <w:basedOn w:val="a0"/>
    <w:uiPriority w:val="99"/>
    <w:semiHidden/>
    <w:unhideWhenUsed/>
    <w:rsid w:val="008513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27"/>
    <w:rPr>
      <w:rFonts w:ascii="Segoe UI" w:hAnsi="Segoe UI" w:cs="Segoe UI"/>
      <w:sz w:val="18"/>
      <w:szCs w:val="18"/>
    </w:rPr>
  </w:style>
  <w:style w:type="character" w:customStyle="1" w:styleId="article-statdate">
    <w:name w:val="article-stat__date"/>
    <w:basedOn w:val="a0"/>
    <w:rsid w:val="00D6509F"/>
  </w:style>
  <w:style w:type="character" w:customStyle="1" w:styleId="article-statcount">
    <w:name w:val="article-stat__count"/>
    <w:basedOn w:val="a0"/>
    <w:rsid w:val="00D6509F"/>
  </w:style>
  <w:style w:type="paragraph" w:customStyle="1" w:styleId="article-renderblock">
    <w:name w:val="article-render__block"/>
    <w:basedOn w:val="a"/>
    <w:rsid w:val="00D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yogs9t">
    <w:name w:val="_3yogs9t"/>
    <w:basedOn w:val="a0"/>
    <w:rsid w:val="00D6509F"/>
  </w:style>
  <w:style w:type="character" w:customStyle="1" w:styleId="hgcx9ho">
    <w:name w:val="hgcx9ho"/>
    <w:basedOn w:val="a0"/>
    <w:rsid w:val="00D6509F"/>
  </w:style>
  <w:style w:type="character" w:customStyle="1" w:styleId="esf6mem">
    <w:name w:val="esf6mem"/>
    <w:basedOn w:val="a0"/>
    <w:rsid w:val="00D6509F"/>
  </w:style>
  <w:style w:type="character" w:customStyle="1" w:styleId="2-lyv22">
    <w:name w:val="_2-lyv22"/>
    <w:basedOn w:val="a0"/>
    <w:rsid w:val="00D6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9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16" w:color="DCDCDC"/>
            <w:right w:val="none" w:sz="0" w:space="0" w:color="auto"/>
          </w:divBdr>
        </w:div>
      </w:divsChild>
    </w:div>
    <w:div w:id="744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13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00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6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7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466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875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1430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629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5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4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8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1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8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3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58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7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7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67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42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0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00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57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6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Михайловна</dc:creator>
  <cp:keywords/>
  <dc:description/>
  <cp:lastModifiedBy>Бондаренко Ольга Михайловна</cp:lastModifiedBy>
  <cp:revision>2</cp:revision>
  <cp:lastPrinted>2020-11-05T05:38:00Z</cp:lastPrinted>
  <dcterms:created xsi:type="dcterms:W3CDTF">2020-12-11T09:57:00Z</dcterms:created>
  <dcterms:modified xsi:type="dcterms:W3CDTF">2020-12-11T09:57:00Z</dcterms:modified>
</cp:coreProperties>
</file>