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0363614"/>
      <w:r>
        <w:t>ФЕДЕРАЛЬНОЕ ЗАКОНОДАТЕЛЬСТВО</w:t>
      </w:r>
      <w:bookmarkEnd w:id="0"/>
    </w:p>
    <w:p w:rsidR="00FE403A" w:rsidRPr="00FE403A" w:rsidRDefault="00FE403A" w:rsidP="00FE403A">
      <w:pPr>
        <w:pStyle w:val="a0"/>
      </w:pPr>
    </w:p>
    <w:tbl>
      <w:tblPr>
        <w:tblStyle w:val="a4"/>
        <w:tblW w:w="16019" w:type="dxa"/>
        <w:tblInd w:w="-176" w:type="dxa"/>
        <w:tblLook w:val="04A0" w:firstRow="1" w:lastRow="0" w:firstColumn="1" w:lastColumn="0" w:noHBand="0" w:noVBand="1"/>
      </w:tblPr>
      <w:tblGrid>
        <w:gridCol w:w="426"/>
        <w:gridCol w:w="5249"/>
        <w:gridCol w:w="10344"/>
      </w:tblGrid>
      <w:tr w:rsidR="002820F8" w:rsidTr="007A7041">
        <w:trPr>
          <w:trHeight w:val="423"/>
        </w:trPr>
        <w:tc>
          <w:tcPr>
            <w:tcW w:w="16019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1" w:name="_Toc40363616"/>
            <w:r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1"/>
          </w:p>
        </w:tc>
      </w:tr>
      <w:tr w:rsidR="00EE3F6B" w:rsidTr="007A7041">
        <w:trPr>
          <w:trHeight w:val="967"/>
        </w:trPr>
        <w:tc>
          <w:tcPr>
            <w:tcW w:w="426" w:type="dxa"/>
            <w:shd w:val="clear" w:color="auto" w:fill="FFFF00"/>
          </w:tcPr>
          <w:p w:rsidR="00EE3F6B" w:rsidRDefault="00EE3F6B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EE3F6B" w:rsidRPr="00A30F14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Минтруда России N 15-3/10/П-4559, Минздрава России N 28-0/И/2-6772 от 19.05.2020 &lt;Об организации расследования страховых случаев причинения вреда здоровью медицинских работников, непосредственно работающих с пациентами, у которых подтверждено наличие новой </w:t>
            </w:r>
            <w:proofErr w:type="spellStart"/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E3F6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(COVID-19), и пациентами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подозрением на эту инфекцию&gt;</w:t>
            </w:r>
          </w:p>
        </w:tc>
        <w:tc>
          <w:tcPr>
            <w:tcW w:w="10344" w:type="dxa"/>
            <w:shd w:val="clear" w:color="auto" w:fill="FFFF00"/>
          </w:tcPr>
          <w:p w:rsid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Определен порядок установления наличия профессионального заболевания у медработников при исполнении ими трудовых обязанностей в условиях COVID-19 для целей получения страхового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F6B" w:rsidRP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Предусматриваются следующие этапы:</w:t>
            </w:r>
          </w:p>
          <w:p w:rsidR="00EE3F6B" w:rsidRP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профессиональном заболевании работника в центр государственного санитарно-эпидемиологического надзора, осуществляющий надзор за объектом, на котором возникло профессиональное заболевание;</w:t>
            </w:r>
          </w:p>
          <w:p w:rsidR="00EE3F6B" w:rsidRP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представление центром в медицинскую организацию санитарно-гигиенической характеристики условий труда больного;</w:t>
            </w:r>
          </w:p>
          <w:p w:rsidR="00EE3F6B" w:rsidRP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направление медицинской организацией, установившей предварительный диагноз - хроническое профессиональное заболевание (отравление), больного на амбулаторное или стационарное обследование в центр профессиональной патологии, клинику или отдел профессиональных заболеваний медицинских научных организаций клинического профиля;</w:t>
            </w:r>
          </w:p>
          <w:p w:rsidR="00EE3F6B" w:rsidRP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установление центром профессиональной патологии заключительного диагноза - хроническое профессиональное заболевание, составление медицинского заключения и направление соответствующего извещения в центр государственного санитарно-эпидемиологического надзора, работодателю, страховщику и в медицинскую организацию, направившую больного;</w:t>
            </w:r>
          </w:p>
          <w:p w:rsidR="00EE3F6B" w:rsidRP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выдача медицинского заключения о наличии профессионального заболевания работнику под расписку и направление страховщику и в медицинскую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анизацию, направившую больного.</w:t>
            </w:r>
          </w:p>
          <w:p w:rsidR="00EE3F6B" w:rsidRPr="00EE3F6B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Работодатель в течение суток с даты получения извещения об установлении заключительного диагноза профессионального заболевания обязан образовать комиссию по расследованию случая профессионального заболевания и расследовать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в срок не более трех дней.</w:t>
            </w:r>
          </w:p>
          <w:p w:rsidR="00EE3F6B" w:rsidRPr="00A30F14" w:rsidRDefault="00EE3F6B" w:rsidP="00EE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6B">
              <w:rPr>
                <w:rFonts w:ascii="Times New Roman" w:hAnsi="Times New Roman" w:cs="Times New Roman"/>
                <w:sz w:val="24"/>
                <w:szCs w:val="24"/>
              </w:rPr>
              <w:t>Утвержденные экземпляры акта о случае профессионального заболевания работодатель незамедлительно направляет страховщику (ФСС РФ), а также выдает пострадавшему (его законному представителю или иному доверенному лицу), а в случае смерти работника лицам, состоявшим на иждивении погибшего, либо лицам, состоявшим с ним в близком родстве или свойстве (их законному представителю или иному довер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енному лицу), по их требованию.</w:t>
            </w:r>
          </w:p>
        </w:tc>
      </w:tr>
      <w:tr w:rsidR="00A802C2" w:rsidTr="007A7041">
        <w:trPr>
          <w:trHeight w:val="70"/>
        </w:trPr>
        <w:tc>
          <w:tcPr>
            <w:tcW w:w="16019" w:type="dxa"/>
            <w:gridSpan w:val="3"/>
            <w:shd w:val="clear" w:color="auto" w:fill="92D050"/>
          </w:tcPr>
          <w:p w:rsidR="00A802C2" w:rsidRPr="0034468E" w:rsidRDefault="00A802C2" w:rsidP="00A802C2">
            <w:pPr>
              <w:pStyle w:val="1"/>
              <w:outlineLvl w:val="0"/>
            </w:pPr>
            <w:bookmarkStart w:id="2" w:name="_Toc40363617"/>
            <w:r>
              <w:lastRenderedPageBreak/>
              <w:t>СОЦИАЛЬНЫЕ ПРАВА (право на социальное обеспечение)</w:t>
            </w:r>
            <w:bookmarkEnd w:id="2"/>
          </w:p>
        </w:tc>
      </w:tr>
      <w:tr w:rsidR="00FB2A4B" w:rsidTr="007A7041">
        <w:trPr>
          <w:trHeight w:val="1245"/>
        </w:trPr>
        <w:tc>
          <w:tcPr>
            <w:tcW w:w="426" w:type="dxa"/>
            <w:shd w:val="clear" w:color="auto" w:fill="FFFF00"/>
          </w:tcPr>
          <w:p w:rsidR="00FB2A4B" w:rsidRDefault="00FB2A4B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FB2A4B" w:rsidRPr="009333B2" w:rsidRDefault="00FB2A4B" w:rsidP="00FB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B">
              <w:rPr>
                <w:rFonts w:ascii="Times New Roman" w:hAnsi="Times New Roman" w:cs="Times New Roman"/>
                <w:sz w:val="24"/>
                <w:szCs w:val="24"/>
              </w:rPr>
              <w:t>&lt;Письмо&gt; Минздрава России от 21.05.2020 N 16-3/И/1-6965 &lt;Об осуществлении выплат стимулирующего характера за особые условия труда медицинским и иным работникам в соответствии с Постановлениями Правительства РФ от 02.04.2020 N 415 и от 12.04.2020 N 484&gt;</w:t>
            </w:r>
          </w:p>
        </w:tc>
        <w:tc>
          <w:tcPr>
            <w:tcW w:w="10344" w:type="dxa"/>
            <w:shd w:val="clear" w:color="auto" w:fill="FFFF00"/>
          </w:tcPr>
          <w:p w:rsidR="00FB2A4B" w:rsidRDefault="00FB2A4B" w:rsidP="00FB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Разъяснены особенности осуществления стимулирующих выплат за работу в особых условиях и дополнительную нагрузку, выполнение особо важных работ медикам, оказывающим помощь гражданам с новой </w:t>
            </w:r>
            <w:proofErr w:type="spellStart"/>
            <w:r w:rsidRPr="00FB2A4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A4B" w:rsidRPr="00FB2A4B" w:rsidRDefault="00FB2A4B" w:rsidP="00FB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B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выплаты стимулирующего характера за работу в особых условиях и дополнительную нагрузку осуществляются медицинским работникам, оказывающим медицинскую помощь лицам с подтвержденным диагнозом COVID-19, внесенным в информационный ресурс (COVID-19) в соответствии с Временными правилами учета информации в целях предотвращения распространения новой </w:t>
            </w:r>
            <w:proofErr w:type="spellStart"/>
            <w:r w:rsidRPr="00FB2A4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(COVID-19), утвержденными Постановлением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31.03.2020 N 373.</w:t>
            </w:r>
          </w:p>
          <w:p w:rsidR="00FB2A4B" w:rsidRPr="00FB2A4B" w:rsidRDefault="00FB2A4B" w:rsidP="00FB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B">
              <w:rPr>
                <w:rFonts w:ascii="Times New Roman" w:hAnsi="Times New Roman" w:cs="Times New Roman"/>
                <w:sz w:val="24"/>
                <w:szCs w:val="24"/>
              </w:rPr>
              <w:t>Также указанные выплаты получают медицинские работники, контактирующие в результате осуществления профессиональной деятельности с пациентами с подтвержденным диагнозом COVID-19, и работа которых связана с биоматериалом, зараженным COVID-19, в том числе врачи-рентгенологи, врачи-патологоанатомы, врачи-эпидемиологи, помощники врачей-эпидемиологов, медицинские работники клинико-диагностических лабораторий, средний медицинский персонал, работающий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азанными врачами-специалистами.</w:t>
            </w:r>
          </w:p>
          <w:p w:rsidR="00FB2A4B" w:rsidRPr="009333B2" w:rsidRDefault="00FB2A4B" w:rsidP="00FB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B">
              <w:rPr>
                <w:rFonts w:ascii="Times New Roman" w:hAnsi="Times New Roman" w:cs="Times New Roman"/>
                <w:sz w:val="24"/>
                <w:szCs w:val="24"/>
              </w:rPr>
              <w:t>Кроме того, определено установление выплат стимулирующего характера за фактически отработанное время. Это означает, что выплата устанавливается на каждый месяц с даты формирования отделения (бригады скорой медицинской помощи) и осуществляются за фактически отработанное время по графику, то есть за все время работы, за исключением периодов отсутствия медицинского работника на рабочем месте в связи с болезнью, нахождением в отпуске, в других случаях, 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мотренных законодательством РФ.</w:t>
            </w:r>
          </w:p>
        </w:tc>
      </w:tr>
      <w:tr w:rsidR="002C3FD0" w:rsidTr="007A7041">
        <w:trPr>
          <w:trHeight w:val="848"/>
        </w:trPr>
        <w:tc>
          <w:tcPr>
            <w:tcW w:w="426" w:type="dxa"/>
            <w:shd w:val="clear" w:color="auto" w:fill="FFFF00"/>
          </w:tcPr>
          <w:p w:rsidR="002C3FD0" w:rsidRDefault="002C3FD0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2C3FD0" w:rsidRPr="009333B2" w:rsidRDefault="002C3FD0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N 77 </w:t>
            </w: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выплат единовременных пособий, ежемесячной денежной компенсации и суммы возмещения вреда, причиненного </w:t>
            </w:r>
            <w:proofErr w:type="spellStart"/>
            <w:proofErr w:type="gramStart"/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proofErr w:type="spellEnd"/>
            <w:proofErr w:type="gramEnd"/>
            <w:r w:rsidRPr="002C3FD0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принадлежащему лицу, проходящему службу в войсках национальной гвардии Российской Федерации и имеющему </w:t>
            </w:r>
            <w:proofErr w:type="spellStart"/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r w:rsidRPr="002C3FD0">
              <w:rPr>
                <w:rFonts w:ascii="Times New Roman" w:hAnsi="Times New Roman" w:cs="Times New Roman"/>
                <w:sz w:val="24"/>
                <w:szCs w:val="24"/>
              </w:rPr>
              <w:t xml:space="preserve"> звание полиции, или его близким родственникам, установленных частями 3, 5, 6 и 8 статьи 43 Федерального закона от 7 февраля 2011 г. N 3-ФЗ "О поли</w:t>
            </w:r>
            <w:r w:rsidR="00296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96B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юсте России 20.05.2020 N 58403.</w:t>
            </w:r>
          </w:p>
        </w:tc>
        <w:tc>
          <w:tcPr>
            <w:tcW w:w="10344" w:type="dxa"/>
            <w:shd w:val="clear" w:color="auto" w:fill="FFFF00"/>
          </w:tcPr>
          <w:p w:rsidR="002C3FD0" w:rsidRPr="002C3FD0" w:rsidRDefault="002C3FD0" w:rsidP="002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Регламентирован порядок выплат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обий и компенсаций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  <w:p w:rsidR="002C3FD0" w:rsidRPr="002C3FD0" w:rsidRDefault="002C3FD0" w:rsidP="002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Определены правила выплат единовременных пособий, ежемесячной денежной компенсации и суммы возмещения вреда, причиненного имуществу, принадлежащему лицу, проходящему службу в войсках национальной гвардии и имеющему специальное звание полиции, или его близким родственникам, установленных частями 3, 5, 6 и 8 статьи 43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закона "О полиции".</w:t>
            </w:r>
          </w:p>
          <w:p w:rsidR="002C3FD0" w:rsidRPr="002C3FD0" w:rsidRDefault="002C3FD0" w:rsidP="002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D0">
              <w:rPr>
                <w:rFonts w:ascii="Times New Roman" w:hAnsi="Times New Roman" w:cs="Times New Roman"/>
                <w:sz w:val="24"/>
                <w:szCs w:val="24"/>
              </w:rPr>
              <w:t>Установлен перечень документов для принятия решения о предоставлении выплат, требования к организации оформления документов на предоставление и осуществление выплат, приведены формы необходимых документов.</w:t>
            </w:r>
          </w:p>
          <w:p w:rsidR="002C3FD0" w:rsidRPr="002C3FD0" w:rsidRDefault="002C3FD0" w:rsidP="002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D0" w:rsidRPr="009333B2" w:rsidRDefault="002C3FD0" w:rsidP="002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F4" w:rsidTr="007A7041">
        <w:trPr>
          <w:trHeight w:val="564"/>
        </w:trPr>
        <w:tc>
          <w:tcPr>
            <w:tcW w:w="426" w:type="dxa"/>
            <w:shd w:val="clear" w:color="auto" w:fill="FFFF00"/>
          </w:tcPr>
          <w:p w:rsidR="00B806F4" w:rsidRDefault="00B806F4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Постановление 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ПФ РФ от 10.12.2019 N 682п 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Административного регламента предоставления Пенсионным </w:t>
            </w:r>
            <w:proofErr w:type="gramStart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  <w:proofErr w:type="gramEnd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государственной услуги по информированию граждан о </w:t>
            </w:r>
            <w:proofErr w:type="spellStart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содержащихся о них в федеральной </w:t>
            </w:r>
            <w:proofErr w:type="spellStart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дарственной информационной системе "Единая государственная информационная система социального обеспечения"</w:t>
            </w:r>
          </w:p>
          <w:p w:rsidR="00B806F4" w:rsidRPr="009333B2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юсте России 21.05.2020 N 58412.</w:t>
            </w:r>
          </w:p>
        </w:tc>
        <w:tc>
          <w:tcPr>
            <w:tcW w:w="10344" w:type="dxa"/>
            <w:shd w:val="clear" w:color="auto" w:fill="FFFF00"/>
          </w:tcPr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 порядок информирования Пенсионным фондом РФ граждан о сведениях, содержащихся о них в ФГИС "Единая государственная информационная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социального обеспечения"</w:t>
            </w:r>
          </w:p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услуга предоставляется гражданам, которым предоставляются (предоставлялись)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предоставляемые населению в Российской Федерации за счет средств федерального бюджета, бюджетов субъектов РФ и местных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и/или имеющим право на них.</w:t>
            </w:r>
          </w:p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государственной услуги в электронном виде с использованием "Личного кабинета" на Едином портале представления гражданином (представи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телем) документов не требуется.</w:t>
            </w:r>
          </w:p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государственной услуги в электронной форме с использованием "Личного кабинета" Единого портала внесение сведений из документов, определенных порядком регистрации в "Личном кабинете"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осуществляется автоматически.</w:t>
            </w:r>
          </w:p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государственной услуги при личном обращении в территориальный орган ПФР или многофункциональный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подаются следующие документы:</w:t>
            </w:r>
          </w:p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запрос 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доставлении сведений из ЕГИССО;</w:t>
            </w:r>
          </w:p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документ (заверенная в установленном порядке копия документа), удос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товеряющий личность гражданина.</w:t>
            </w:r>
          </w:p>
          <w:p w:rsidR="00B806F4" w:rsidRP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ПФР, а также на портале ЕГИССО.</w:t>
            </w:r>
          </w:p>
          <w:p w:rsidR="00B806F4" w:rsidRPr="009333B2" w:rsidRDefault="00B806F4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осуществляется бесплатно.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Установлены в числе прочего состав, последовательность и сроки выполнения административных процедур, требования к порядку их выполнения,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электронной форме.</w:t>
            </w:r>
            <w:r w:rsidR="0029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В приложении приведена форма запроса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о предоставлении сведений.</w:t>
            </w:r>
          </w:p>
        </w:tc>
      </w:tr>
      <w:tr w:rsidR="006869BA" w:rsidTr="007A7041">
        <w:trPr>
          <w:trHeight w:val="278"/>
        </w:trPr>
        <w:tc>
          <w:tcPr>
            <w:tcW w:w="426" w:type="dxa"/>
            <w:shd w:val="clear" w:color="auto" w:fill="FFFF00"/>
          </w:tcPr>
          <w:p w:rsidR="006869BA" w:rsidRDefault="006869BA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6869BA" w:rsidRPr="00B53F98" w:rsidRDefault="006869BA" w:rsidP="00BB1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 мая 2020 г. </w:t>
            </w:r>
          </w:p>
        </w:tc>
        <w:tc>
          <w:tcPr>
            <w:tcW w:w="10344" w:type="dxa"/>
            <w:shd w:val="clear" w:color="auto" w:fill="FFFF00"/>
          </w:tcPr>
          <w:p w:rsidR="006869BA" w:rsidRPr="00B53F98" w:rsidRDefault="006869BA" w:rsidP="00B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ведомства размещены </w:t>
            </w:r>
            <w:r w:rsidRPr="00BB1AA5">
              <w:rPr>
                <w:rFonts w:ascii="Times New Roman" w:hAnsi="Times New Roman" w:cs="Times New Roman"/>
                <w:sz w:val="24"/>
                <w:szCs w:val="24"/>
              </w:rPr>
              <w:t>Ответы на часто задаваемые вопросы по дистанционной подаче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A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A5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AA5">
              <w:rPr>
                <w:rFonts w:ascii="Times New Roman" w:hAnsi="Times New Roman" w:cs="Times New Roman"/>
                <w:sz w:val="24"/>
                <w:szCs w:val="24"/>
              </w:rPr>
              <w:t>безработице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hyperlink r:id="rId6" w:history="1">
              <w:r w:rsidRPr="00AD00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https://www.rostrud.ru/press_center/novosti/893626/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1169" w:rsidTr="007A7041">
        <w:trPr>
          <w:trHeight w:val="825"/>
        </w:trPr>
        <w:tc>
          <w:tcPr>
            <w:tcW w:w="426" w:type="dxa"/>
            <w:shd w:val="clear" w:color="auto" w:fill="FFFF00"/>
          </w:tcPr>
          <w:p w:rsidR="00BE1169" w:rsidRDefault="00BE1169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BE1169" w:rsidRDefault="00BE1169" w:rsidP="00BB1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B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25.05.2020 № 336 "О внесении изменения в Указ Президента Российской Федерации от 26 марта 2008 г. № 404 "О создании Фонда поддержки детей, находящихся в трудной жизненной ситуации"</w:t>
            </w:r>
          </w:p>
        </w:tc>
        <w:tc>
          <w:tcPr>
            <w:tcW w:w="10344" w:type="dxa"/>
            <w:shd w:val="clear" w:color="auto" w:fill="FFFF00"/>
          </w:tcPr>
          <w:p w:rsidR="00BE1169" w:rsidRDefault="00BE1169" w:rsidP="00B5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Продлено на 2021 год направление средств из федерального бюджета Фонду поддержки детей, находящихся в трудной жизненной ситуации, для осуществления деятельности фонда, а также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поддержке детей, находящихся в трудной жизненной ситуации.</w:t>
            </w:r>
          </w:p>
        </w:tc>
      </w:tr>
      <w:tr w:rsidR="00BE1169" w:rsidTr="007A7041">
        <w:trPr>
          <w:trHeight w:val="825"/>
        </w:trPr>
        <w:tc>
          <w:tcPr>
            <w:tcW w:w="426" w:type="dxa"/>
            <w:shd w:val="clear" w:color="auto" w:fill="FFFF00"/>
          </w:tcPr>
          <w:p w:rsidR="00BE1169" w:rsidRDefault="00BE1169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BE1169" w:rsidRPr="006869BA" w:rsidRDefault="00BE1169" w:rsidP="00BE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9">
              <w:rPr>
                <w:rFonts w:ascii="Times New Roman" w:hAnsi="Times New Roman" w:cs="Times New Roman"/>
                <w:sz w:val="24"/>
                <w:szCs w:val="24"/>
              </w:rPr>
              <w:t>&lt;Информация&gt; Минздрава России "О страховании медработников в период распространения новой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ронавирусной инфекции COVID-19"</w:t>
            </w:r>
          </w:p>
        </w:tc>
        <w:tc>
          <w:tcPr>
            <w:tcW w:w="10344" w:type="dxa"/>
            <w:shd w:val="clear" w:color="auto" w:fill="FFFF00"/>
          </w:tcPr>
          <w:p w:rsidR="00BE1169" w:rsidRDefault="00BE1169" w:rsidP="00BE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9">
              <w:rPr>
                <w:rFonts w:ascii="Times New Roman" w:hAnsi="Times New Roman" w:cs="Times New Roman"/>
                <w:sz w:val="24"/>
                <w:szCs w:val="24"/>
              </w:rPr>
              <w:t>Минздрав России напомнил о порядке предоставления медицинским работникам и водителям автомобилей скорой помощи страховой выплаты в случае заражения коронавирусной инфекцией при исполнении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169" w:rsidRPr="00BE1169" w:rsidRDefault="00BE1169" w:rsidP="00BE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временной нетрудоспособности в связи с заболеванием, вызванным лабораторно подтвержденным коронавирусом COVID-19, медики получают единовременную страховую выплату в размере 68811 рублей. Среди таких заболеваний - острые респираторные инфекции </w:t>
            </w:r>
            <w:r w:rsidRPr="00BE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верхних дыхательных путей,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ирусные пневмонии и ряд других.</w:t>
            </w:r>
          </w:p>
          <w:p w:rsidR="00BE1169" w:rsidRPr="00BE1169" w:rsidRDefault="00BE1169" w:rsidP="00BE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9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установившая случай заболевания работника, обязана незамедлительно уведомить ФСС РФ и руководителя организации, в которой работает медик. Работодатель обязан незамедлительно создать врачебную комиссию по расследованию обстоятельств заражения с привлечением специалистов ФСС РФ. Данная комиссия призвана установить факт заражения медиком именно при исполнении обязанностей, а не при иных обстоятельствах. Работа комиссии должна продолжаться не более суток. По результатам расследования в ФСС РФ направляется справка, на основании которой готовятся документы для осуществления единовременной страховой выплаты работнику, и в срок не позднее следующего дня со дня получения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ФСС РФ осуществляется выплата</w:t>
            </w:r>
          </w:p>
          <w:p w:rsidR="00BE1169" w:rsidRDefault="00BE1169" w:rsidP="00BE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69">
              <w:rPr>
                <w:rFonts w:ascii="Times New Roman" w:hAnsi="Times New Roman" w:cs="Times New Roman"/>
                <w:sz w:val="24"/>
                <w:szCs w:val="24"/>
              </w:rPr>
              <w:t>Кроме выплат на случай временной нетрудоспособности предусмотрены дополнительные страховые выплаты в случае смерти в результате инфицирования новой коронавирусной инфекцией (COVID-19) при исполнении трудовых обязанностей - в размере 2 752 452 рубля; в случае стойкой утраты трудоспособности в результате развития осложнений после перенесенного заболевания, вызванного новой коронавирусной инфекцией (COVID-19), при исполнении трудовых обязанностей: инвалиду I группы - 2 064 339 рублей; инвалиду II группы - 1 376 226 рублей; инвалиду III группы - 688 113 рублей. Указанные единовременные выплаты производятся сверх выплат, предусмотренных Федеральным законом "Об обязательном социальном страховании от несчастных случаев на производстве и профессиональных заболеваний".</w:t>
            </w:r>
          </w:p>
        </w:tc>
      </w:tr>
      <w:tr w:rsidR="00345CFB" w:rsidTr="007A7041">
        <w:trPr>
          <w:trHeight w:val="70"/>
        </w:trPr>
        <w:tc>
          <w:tcPr>
            <w:tcW w:w="16019" w:type="dxa"/>
            <w:gridSpan w:val="3"/>
            <w:shd w:val="clear" w:color="auto" w:fill="92D050"/>
          </w:tcPr>
          <w:p w:rsidR="00345CFB" w:rsidRPr="002B2F8A" w:rsidRDefault="00345CFB" w:rsidP="00345CFB">
            <w:pPr>
              <w:pStyle w:val="1"/>
              <w:outlineLvl w:val="0"/>
            </w:pPr>
            <w:bookmarkStart w:id="3" w:name="_Toc40363618"/>
            <w:r>
              <w:lastRenderedPageBreak/>
              <w:t>СОЦИАЛЬНЫЕ ПРАВА (иные)</w:t>
            </w:r>
            <w:bookmarkEnd w:id="3"/>
          </w:p>
        </w:tc>
      </w:tr>
      <w:tr w:rsidR="00B806F4" w:rsidTr="007A7041">
        <w:trPr>
          <w:trHeight w:val="699"/>
        </w:trPr>
        <w:tc>
          <w:tcPr>
            <w:tcW w:w="426" w:type="dxa"/>
            <w:shd w:val="clear" w:color="auto" w:fill="FFFF00"/>
          </w:tcPr>
          <w:p w:rsidR="00B806F4" w:rsidRDefault="00B806F4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B806F4" w:rsidRPr="0059771F" w:rsidRDefault="00B806F4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18.05.2020 N 455н "О внесении изменения в Порядок проведения обязательных предварительных (при </w:t>
            </w:r>
            <w:proofErr w:type="spellStart"/>
            <w:proofErr w:type="gramStart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здравоохранения и социального развития Российской Федерации от 12 апреля 2011 г. N 302н" (Зарегистрировано в Минюсте России 22.05.2020 N 58430)</w:t>
            </w:r>
          </w:p>
        </w:tc>
        <w:tc>
          <w:tcPr>
            <w:tcW w:w="10344" w:type="dxa"/>
            <w:shd w:val="clear" w:color="auto" w:fill="FFFF00"/>
          </w:tcPr>
          <w:p w:rsidR="00B806F4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>Введение режима повышенной готовности может явиться основанием для отложения проведения периодических медицинских осмотров работников, занятых на тяжелых и вредных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6F4" w:rsidRPr="0059771F" w:rsidRDefault="00B806F4" w:rsidP="00B8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в случае введения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режима повышенной готовности или режима чрезвычайной ситуации проведение периодических осмотров по решению работодателя может быть отложено,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на 6 месяцев.</w:t>
            </w:r>
          </w:p>
        </w:tc>
      </w:tr>
      <w:tr w:rsidR="001D68D0" w:rsidTr="007A7041">
        <w:trPr>
          <w:trHeight w:val="70"/>
        </w:trPr>
        <w:tc>
          <w:tcPr>
            <w:tcW w:w="426" w:type="dxa"/>
            <w:shd w:val="clear" w:color="auto" w:fill="FFFF00"/>
          </w:tcPr>
          <w:p w:rsidR="001D68D0" w:rsidRDefault="001D68D0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1D68D0" w:rsidRDefault="001D68D0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 России N ВБ-1107/08, Профсоюза работников народного образования и науки РФ N 235 от 22.05.2020 &lt;О направлении разъяснений&gt; (вместе с "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Разъяс</w:t>
            </w:r>
            <w:proofErr w:type="spellEnd"/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нениями по предоставлению педагогическим работникам, реализующим образовательные 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начального общего, основного общего, среднего общего образования, 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программы среднего 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дополнительные обще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 применением электронного обучения и дистанционных 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ежегодных основ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 удлиненных оплачиваемых отпусков (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оплачиваемых отпусков) и еже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годных дополнительных оплачиваемых </w:t>
            </w:r>
            <w:proofErr w:type="spellStart"/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отпус</w:t>
            </w:r>
            <w:proofErr w:type="spellEnd"/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ков, учету рабочего времени и оплате труда")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4" w:type="dxa"/>
            <w:shd w:val="clear" w:color="auto" w:fill="FFFF00"/>
          </w:tcPr>
          <w:p w:rsidR="001D68D0" w:rsidRDefault="001D68D0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ответы на вопросы по предоставлению отпусков учителям, реализующим общеобразовательные программы с применением дистанционных образовательных технологий, по учету их рабочего времени и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8D0" w:rsidRPr="001D68D0" w:rsidRDefault="001D68D0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В Разъяснениях содержатся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 вопросы, в том числе:</w:t>
            </w:r>
          </w:p>
          <w:p w:rsidR="001D68D0" w:rsidRPr="001D68D0" w:rsidRDefault="001D68D0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сохраняется ли заработная плата педагогических и иных работников образовательных организаций, и если сохраняется, то в каком размере; может ли работодатель применять при 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указанных вопросов условия простоя с частичным сохранением заработной платы;</w:t>
            </w:r>
          </w:p>
          <w:p w:rsidR="001D68D0" w:rsidRPr="001D68D0" w:rsidRDefault="001D68D0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каким образом должна быть организована работа педагогов-психологов образовательных организаций, а также оплата их труда в условиях COVID-19;</w:t>
            </w:r>
          </w:p>
          <w:p w:rsidR="001D68D0" w:rsidRPr="001D68D0" w:rsidRDefault="001D68D0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должна ли оплата труда воспитателя дежурной группы, созданной в связи с самоизоляцией граждан, отменой посещения детьми дошкольных образовательных организаций, вызванных условиями COVID-19, отличаться от оплаты тех работников, которые находятся дома;</w:t>
            </w:r>
          </w:p>
          <w:p w:rsidR="001D68D0" w:rsidRPr="003014F3" w:rsidRDefault="001D68D0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8D0">
              <w:rPr>
                <w:rFonts w:ascii="Times New Roman" w:hAnsi="Times New Roman" w:cs="Times New Roman"/>
                <w:sz w:val="24"/>
                <w:szCs w:val="24"/>
              </w:rPr>
              <w:t>если в расчетном периоде, составляющем 12 месяцев, у работников происходило увеличение размера заработной платы, то должна ли бухгалтерия образовательной организации рассчитывать среднюю заработную плату работников за месяцы расчетного периода с меньшей заработной платой при исчислении отпускных.</w:t>
            </w:r>
          </w:p>
          <w:p w:rsidR="001D68D0" w:rsidRPr="003014F3" w:rsidRDefault="001D68D0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E7" w:rsidTr="007A7041">
        <w:trPr>
          <w:trHeight w:val="77"/>
        </w:trPr>
        <w:tc>
          <w:tcPr>
            <w:tcW w:w="16019" w:type="dxa"/>
            <w:gridSpan w:val="3"/>
            <w:shd w:val="clear" w:color="auto" w:fill="92D050"/>
          </w:tcPr>
          <w:p w:rsidR="007053E7" w:rsidRPr="00ED0F07" w:rsidRDefault="00371850" w:rsidP="007053E7">
            <w:pPr>
              <w:pStyle w:val="1"/>
              <w:outlineLvl w:val="0"/>
            </w:pPr>
            <w:bookmarkStart w:id="4" w:name="_Toc40363619"/>
            <w:r>
              <w:lastRenderedPageBreak/>
              <w:t>КУЛЬТУРНЫЕ ПРАВА</w:t>
            </w:r>
            <w:bookmarkEnd w:id="4"/>
          </w:p>
        </w:tc>
      </w:tr>
      <w:tr w:rsidR="00E323F4" w:rsidTr="007A7041">
        <w:trPr>
          <w:trHeight w:val="919"/>
        </w:trPr>
        <w:tc>
          <w:tcPr>
            <w:tcW w:w="426" w:type="dxa"/>
            <w:shd w:val="clear" w:color="auto" w:fill="FFFF00"/>
          </w:tcPr>
          <w:p w:rsidR="00E323F4" w:rsidRDefault="00E323F4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E323F4" w:rsidRPr="00E323F4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323F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12.05.2020 N ВБ-1011/08</w:t>
            </w:r>
          </w:p>
          <w:p w:rsidR="00E323F4" w:rsidRPr="00906F56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"О методических рекомендациях"</w:t>
            </w:r>
          </w:p>
        </w:tc>
        <w:tc>
          <w:tcPr>
            <w:tcW w:w="10344" w:type="dxa"/>
            <w:shd w:val="clear" w:color="auto" w:fill="FFFF00"/>
          </w:tcPr>
          <w:p w:rsidR="00E323F4" w:rsidRPr="00E323F4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Рекомендован порядок организации работы педагогических работников, осуществляющих классное руководство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</w:t>
            </w:r>
          </w:p>
          <w:p w:rsidR="00E323F4" w:rsidRPr="00E323F4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направлены на уточнение и конкретизацию нормативного правового поля реализации воспитательной деятельности, выработку единых подходов к пониманию целей и задач классного руководства, принципов и видов деятельности по осуществлению педагогическими работниками классного руководства, критериев оценки эффективности этой деятельности. При этом предусматриваются вариативные компоненты, обусловленные региональными социально-экономическими, экологическими, этнокультурными, демографическими и иными особенностями, территориальным расположением общеобразовательной организации, спецификой контингента обучающихся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уемых образовательных программ.</w:t>
            </w:r>
          </w:p>
          <w:p w:rsidR="00E323F4" w:rsidRPr="00E323F4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 в том числе:</w:t>
            </w:r>
          </w:p>
          <w:p w:rsidR="00E323F4" w:rsidRPr="00E323F4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деятельности педагогических работников, связанной с классным руководством;</w:t>
            </w:r>
          </w:p>
          <w:p w:rsidR="00E323F4" w:rsidRPr="00E323F4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академических прав и свобод педагогических работников;</w:t>
            </w:r>
          </w:p>
          <w:p w:rsidR="00E323F4" w:rsidRPr="00E323F4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педагогических работников по классному руководству;</w:t>
            </w:r>
          </w:p>
          <w:p w:rsidR="00E323F4" w:rsidRPr="00906F56" w:rsidRDefault="00E323F4" w:rsidP="00E3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23F4">
              <w:rPr>
                <w:rFonts w:ascii="Times New Roman" w:hAnsi="Times New Roman" w:cs="Times New Roman"/>
                <w:sz w:val="24"/>
                <w:szCs w:val="24"/>
              </w:rPr>
              <w:t>механизмы материального стимулирования педагогических работников к осуществлению классно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руководства.</w:t>
            </w:r>
          </w:p>
        </w:tc>
      </w:tr>
      <w:tr w:rsidR="00CD556C" w:rsidTr="007A7041">
        <w:trPr>
          <w:trHeight w:val="2760"/>
        </w:trPr>
        <w:tc>
          <w:tcPr>
            <w:tcW w:w="426" w:type="dxa"/>
            <w:shd w:val="clear" w:color="auto" w:fill="FFFF00"/>
          </w:tcPr>
          <w:p w:rsidR="00CD556C" w:rsidRDefault="00CD556C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CD556C" w:rsidRPr="00B737D9" w:rsidRDefault="00CD556C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B49A5">
              <w:rPr>
                <w:rFonts w:ascii="Times New Roman" w:hAnsi="Times New Roman" w:cs="Times New Roman"/>
                <w:sz w:val="24"/>
                <w:szCs w:val="24"/>
              </w:rPr>
              <w:t xml:space="preserve"> от 22.05.2020 N 14-12 "О проведении всероссийских проверочных работ в 5 - 9 классах осенью 2020 года"</w:t>
            </w:r>
          </w:p>
        </w:tc>
        <w:tc>
          <w:tcPr>
            <w:tcW w:w="10344" w:type="dxa"/>
            <w:shd w:val="clear" w:color="auto" w:fill="FFFF00"/>
          </w:tcPr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Разъяснен порядок проведения 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проверочных работ (ВПР)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ВПР будут размещены в Федеральной информационной системе оценки качества образования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ОКО) с 7 сентября 2020 года.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 проводятся: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5 класса - по материалам 4 класса по каждому из учебных предметов: "Русский язык",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"Математика", "Окружающий мир";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для обучающихся 6 класса - по материалам 5 класса по каждому из учебных предметов: "Русский язык", "Мате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матика", "История", "Биология";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для обучающихся 7 класса - по материалам 6 класса по каждому из учебных предметов: "Русский язык", "Математика", "История", "Биология",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"География", "Обществознание";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для обучающихся 8 класса - по материалам 7 класса по каждому из учебных предметов: "Русский язык", "Математика", "История", "Биология", "География", "Обществознание", "Физика", "Английский язык", "Неме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язык", "Французский язык";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для обучающихся 9 класса - по материалам 8 класса по каждому из учебных предметов: "Русский язык", "Математика", "История", "Биология", "География", "Обще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ствознание", "Физика", "Химия".</w:t>
            </w:r>
          </w:p>
          <w:p w:rsidR="00CD556C" w:rsidRPr="003B49A5" w:rsidRDefault="00CD556C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ВПР проводятся на 2 - 4 уроках по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образовательной организации.</w:t>
            </w:r>
          </w:p>
          <w:p w:rsidR="00CD556C" w:rsidRPr="00B737D9" w:rsidRDefault="00CD556C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>Время проведения проверочных работ по каждому виду ВПР указывается в инструкции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заданий проверочной работы.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A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для образовательных организаций будут размещены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 ОКО.</w:t>
            </w:r>
          </w:p>
        </w:tc>
      </w:tr>
      <w:tr w:rsidR="00CD556C" w:rsidTr="007A7041">
        <w:trPr>
          <w:trHeight w:val="841"/>
        </w:trPr>
        <w:tc>
          <w:tcPr>
            <w:tcW w:w="426" w:type="dxa"/>
            <w:shd w:val="clear" w:color="auto" w:fill="FFFF00"/>
          </w:tcPr>
          <w:p w:rsidR="00CD556C" w:rsidRDefault="00CD556C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CD556C" w:rsidRPr="003B49A5" w:rsidRDefault="00CD556C" w:rsidP="00CD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&lt;Информация&gt;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5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 дополнительные сроки проведения итогового сочинения и итогового собеседования по русскому языку"</w:t>
            </w:r>
          </w:p>
          <w:p w:rsidR="00CD556C" w:rsidRPr="003B49A5" w:rsidRDefault="00CD556C" w:rsidP="00CD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shd w:val="clear" w:color="auto" w:fill="FFFF00"/>
          </w:tcPr>
          <w:p w:rsidR="00CD556C" w:rsidRPr="00CD556C" w:rsidRDefault="00CD556C" w:rsidP="00CD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 5 июня и 8 июня в качестве дополнительных сроков для проведения итогового собеседования и итогового сочинения для тех регионов, которые не смогли их провести в ранее установленные дополнительные даты в мае из-за принятых ограничительных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556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итогового собеседования по русскому языку в 9 классах в тех регионах, где оно не прошло 18 мая </w:t>
            </w:r>
            <w:proofErr w:type="spellStart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новый дополнительный срок - 5 июня. Регионы могут провести итоговое собеседование в дистанционном формате при наличии необходимой материально-технической базы и условий для защиты контрольных измерительных материалов итогового собеседования от разглашения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содержащейся в них информации.</w:t>
            </w:r>
          </w:p>
          <w:p w:rsidR="00CD556C" w:rsidRPr="003B49A5" w:rsidRDefault="00CD556C" w:rsidP="007A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итогового сочинения в тех регионах, где оно не прошло 25 мая, </w:t>
            </w:r>
            <w:proofErr w:type="spellStart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CD556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дополнительный срок - 8 июня.</w:t>
            </w:r>
            <w:r w:rsidR="007A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56C">
              <w:rPr>
                <w:rFonts w:ascii="Times New Roman" w:hAnsi="Times New Roman" w:cs="Times New Roman"/>
                <w:sz w:val="24"/>
                <w:szCs w:val="24"/>
              </w:rPr>
              <w:t>Прохождение итогового собеседования и итогового сочинения является для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9 и 11 классов обязательным.</w:t>
            </w:r>
          </w:p>
        </w:tc>
      </w:tr>
      <w:tr w:rsidR="00194692" w:rsidTr="007A7041">
        <w:trPr>
          <w:trHeight w:val="120"/>
        </w:trPr>
        <w:tc>
          <w:tcPr>
            <w:tcW w:w="426" w:type="dxa"/>
            <w:shd w:val="clear" w:color="auto" w:fill="FFFF00"/>
          </w:tcPr>
          <w:p w:rsidR="00194692" w:rsidRDefault="00194692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194692" w:rsidRPr="003B49A5" w:rsidRDefault="00194692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25 мая 2020 г. - 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Сформирован календарный план экзаменационной кампании ЕГЭ-2020</w:t>
            </w:r>
          </w:p>
        </w:tc>
        <w:tc>
          <w:tcPr>
            <w:tcW w:w="10344" w:type="dxa"/>
            <w:shd w:val="clear" w:color="auto" w:fill="FFFF00"/>
          </w:tcPr>
          <w:p w:rsidR="00194692" w:rsidRDefault="00194692" w:rsidP="0019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25 мая прошло межведомственное заседание по вопросам проведения ЕГЭ и приемной кампании в вузы в 2020 году, по итогам которого сформирован календарный план экзаменационных кампаний.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экзамены (без участия детей) пройдут 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29 июня и 30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Эксперты протестируют все этапы экзамена, прежде всего на предмет защиты здоровья участников, проверив каждую деталь в пунктах проведения. Данные пробные экзамены будут нормативно закреплены соответствующими документами.</w:t>
            </w:r>
          </w:p>
          <w:p w:rsidR="00194692" w:rsidRPr="003B49A5" w:rsidRDefault="00194692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рекомендаций, озвученных </w:t>
            </w:r>
            <w:proofErr w:type="spellStart"/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коллегиальное решение следом за пробными экзаменами </w:t>
            </w:r>
            <w:r w:rsidRPr="0019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начать этап непосредственной очной </w:t>
            </w:r>
            <w:r w:rsidRPr="00194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сдачи единого государственного экзамена с 3 июля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, который продлится до 23 июля включительно. Резервные дни запланированы на 24 июля (по всем учебным предметам, кроме русского языка и иностранных языков) и 25 июля по всем учебным предметам.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календарный план ЕГЭ сохранит свои рамки и будет проведён, как сообщалось ранее, в течение июля, далее второй волной для тех, кто по уважительным причинам не сможет принять участие в июле, – в августе. 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Напомним, что ЕГЭ будут сдавать только те, кто собирается поступать в вузы в этом году. При этом всех выпускников аттестуют на основании текущих, уже имеющихся отметок, и далее они получат свои аттестаты. Подать документы по результатам ЕГЭ можно будет сразу в несколько вузов, причём без личного присутствия. Зачисление пройдёт в августе.</w:t>
            </w:r>
          </w:p>
        </w:tc>
      </w:tr>
      <w:tr w:rsidR="00662D8E" w:rsidTr="007A7041">
        <w:trPr>
          <w:trHeight w:val="70"/>
        </w:trPr>
        <w:tc>
          <w:tcPr>
            <w:tcW w:w="16019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5" w:name="_Toc40363621"/>
            <w:r>
              <w:lastRenderedPageBreak/>
              <w:t>ЭКОНОМИЧЕСКИЕ ПРАВА</w:t>
            </w:r>
            <w:bookmarkEnd w:id="5"/>
          </w:p>
        </w:tc>
      </w:tr>
      <w:tr w:rsidR="00687D58" w:rsidTr="007A7041">
        <w:trPr>
          <w:trHeight w:val="281"/>
        </w:trPr>
        <w:tc>
          <w:tcPr>
            <w:tcW w:w="426" w:type="dxa"/>
            <w:shd w:val="clear" w:color="auto" w:fill="FFFF00"/>
          </w:tcPr>
          <w:p w:rsidR="00687D58" w:rsidRDefault="00687D5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687D58" w:rsidRPr="006E121A" w:rsidRDefault="00687D58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22 апреля 2020 г. № 560 "О внесении изменения в </w:t>
            </w:r>
            <w:proofErr w:type="spellStart"/>
            <w:proofErr w:type="gramStart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78D">
              <w:rPr>
                <w:rFonts w:ascii="Times New Roman" w:hAnsi="Times New Roman" w:cs="Times New Roman"/>
                <w:sz w:val="24"/>
                <w:szCs w:val="24"/>
              </w:rPr>
              <w:t>ральную</w:t>
            </w:r>
            <w:proofErr w:type="spellEnd"/>
            <w:proofErr w:type="gramEnd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 xml:space="preserve"> целевую программу "Развитие единой государственной системы регистрации прав и кадастрового учета недвижимости (2014 - 2020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4" w:type="dxa"/>
            <w:shd w:val="clear" w:color="auto" w:fill="FFFF00"/>
          </w:tcPr>
          <w:p w:rsidR="00687D58" w:rsidRPr="006E121A" w:rsidRDefault="00687D5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>Кабмин</w:t>
            </w:r>
            <w:proofErr w:type="spellEnd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 xml:space="preserve"> скорректирован ФЦП по развитию единой </w:t>
            </w:r>
            <w:proofErr w:type="spellStart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>госсистемы</w:t>
            </w:r>
            <w:proofErr w:type="spellEnd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и кадастрового учета недвижимости. </w:t>
            </w:r>
            <w:proofErr w:type="spellStart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>Госзаказчиком</w:t>
            </w:r>
            <w:proofErr w:type="spellEnd"/>
            <w:r w:rsidRPr="0063478D">
              <w:rPr>
                <w:rFonts w:ascii="Times New Roman" w:hAnsi="Times New Roman" w:cs="Times New Roman"/>
                <w:sz w:val="24"/>
                <w:szCs w:val="24"/>
              </w:rPr>
              <w:t xml:space="preserve"> - координатором программы вместо Минэкономразвития назначен Росреестр.</w:t>
            </w:r>
          </w:p>
        </w:tc>
      </w:tr>
      <w:tr w:rsidR="00687D58" w:rsidTr="007A7041">
        <w:trPr>
          <w:trHeight w:val="825"/>
        </w:trPr>
        <w:tc>
          <w:tcPr>
            <w:tcW w:w="426" w:type="dxa"/>
            <w:shd w:val="clear" w:color="auto" w:fill="FFFF00"/>
          </w:tcPr>
          <w:p w:rsidR="00687D58" w:rsidRDefault="00687D5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687D58" w:rsidRPr="0063478D" w:rsidRDefault="00687D58" w:rsidP="0068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от 28.04.2020 N 598 </w:t>
            </w: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Положение о составе разделов проектной документации и требованиях к их содержанию"</w:t>
            </w:r>
          </w:p>
        </w:tc>
        <w:tc>
          <w:tcPr>
            <w:tcW w:w="10344" w:type="dxa"/>
            <w:shd w:val="clear" w:color="auto" w:fill="FFFF00"/>
          </w:tcPr>
          <w:p w:rsidR="00687D58" w:rsidRPr="00687D58" w:rsidRDefault="00687D58" w:rsidP="0068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Скорректированы требования к составу разделов проектной документации на линейные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</w:p>
          <w:p w:rsidR="00687D58" w:rsidRPr="0063478D" w:rsidRDefault="00687D58" w:rsidP="0068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8">
              <w:rPr>
                <w:rFonts w:ascii="Times New Roman" w:hAnsi="Times New Roman" w:cs="Times New Roman"/>
                <w:sz w:val="24"/>
                <w:szCs w:val="24"/>
              </w:rPr>
              <w:t>Предусмотрено, что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емельного участка не требуется.</w:t>
            </w:r>
          </w:p>
        </w:tc>
      </w:tr>
      <w:tr w:rsidR="00FD2877" w:rsidTr="007A7041">
        <w:trPr>
          <w:trHeight w:val="1792"/>
        </w:trPr>
        <w:tc>
          <w:tcPr>
            <w:tcW w:w="426" w:type="dxa"/>
            <w:shd w:val="clear" w:color="auto" w:fill="FFFF00"/>
          </w:tcPr>
          <w:p w:rsidR="00FD2877" w:rsidRDefault="00FD2877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FD2877" w:rsidRPr="00621FE3" w:rsidRDefault="00FD2877" w:rsidP="00F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25.05.2020 N 155-ФЗ 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 в 2020 году"</w:t>
            </w:r>
          </w:p>
        </w:tc>
        <w:tc>
          <w:tcPr>
            <w:tcW w:w="10344" w:type="dxa"/>
            <w:shd w:val="clear" w:color="auto" w:fill="FFFF00"/>
          </w:tcPr>
          <w:p w:rsidR="00FD2877" w:rsidRDefault="00FD2877" w:rsidP="0062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7">
              <w:rPr>
                <w:rFonts w:ascii="Times New Roman" w:hAnsi="Times New Roman" w:cs="Times New Roman"/>
                <w:sz w:val="24"/>
                <w:szCs w:val="24"/>
              </w:rPr>
              <w:t>Принят закон, направленный на оперативное оказание государственной гарантийной поддержки российским предприятиям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877" w:rsidRPr="00FD2877" w:rsidRDefault="00FD2877" w:rsidP="00F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7">
              <w:rPr>
                <w:rFonts w:ascii="Times New Roman" w:hAnsi="Times New Roman" w:cs="Times New Roman"/>
                <w:sz w:val="24"/>
                <w:szCs w:val="24"/>
              </w:rPr>
              <w:t xml:space="preserve">В БК РФ закреплена возможность предоставления госгарантии РФ в пользу одного бенефициара по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(принципалов).</w:t>
            </w:r>
          </w:p>
          <w:p w:rsidR="00FD2877" w:rsidRPr="00621FE3" w:rsidRDefault="00FD2877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77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такой госгарантии заключается с бенефициаром, при этом обязательства принципалов перед бенефициаром будут считаться обеспеченными госгарантией при условии соблюдения требований (условий) предусмотренных в отношении принципалов, а также наличия иного, наряду с госгарантией, обеспечения обязательств принципалов по удовлетворению регрессных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гаранта к принципалам.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877">
              <w:rPr>
                <w:rFonts w:ascii="Times New Roman" w:hAnsi="Times New Roman" w:cs="Times New Roman"/>
                <w:sz w:val="24"/>
                <w:szCs w:val="24"/>
              </w:rPr>
              <w:t>Кроме того, в целях предоставления госгарантий на условиях, отличных от установленных Законом о федеральном бюджете до 1 января 2021 года приостановлено действие ряда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ожений БК РФ.</w:t>
            </w:r>
          </w:p>
        </w:tc>
      </w:tr>
      <w:tr w:rsidR="002820F8" w:rsidTr="007A7041">
        <w:trPr>
          <w:trHeight w:val="55"/>
        </w:trPr>
        <w:tc>
          <w:tcPr>
            <w:tcW w:w="16019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6" w:name="_Toc40363622"/>
            <w:r>
              <w:lastRenderedPageBreak/>
              <w:t>ЧС И РЕЖИМ ПОВЫШЕННОЙ ГОТОВНОСТИ</w:t>
            </w:r>
            <w:bookmarkEnd w:id="6"/>
          </w:p>
        </w:tc>
      </w:tr>
      <w:tr w:rsidR="00B556EB" w:rsidTr="007A7041">
        <w:trPr>
          <w:trHeight w:val="706"/>
        </w:trPr>
        <w:tc>
          <w:tcPr>
            <w:tcW w:w="426" w:type="dxa"/>
            <w:shd w:val="clear" w:color="auto" w:fill="FFFF00"/>
          </w:tcPr>
          <w:p w:rsidR="00B556EB" w:rsidRDefault="00B556EB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B556EB" w:rsidRPr="00FC1760" w:rsidRDefault="00B556EB" w:rsidP="0041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B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41266B">
              <w:rPr>
                <w:rFonts w:ascii="Times New Roman" w:hAnsi="Times New Roman" w:cs="Times New Roman"/>
                <w:sz w:val="24"/>
                <w:szCs w:val="24"/>
              </w:rPr>
              <w:t>Ространснадзора</w:t>
            </w:r>
            <w:proofErr w:type="spellEnd"/>
            <w:r w:rsidRPr="0041266B">
              <w:rPr>
                <w:rFonts w:ascii="Times New Roman" w:hAnsi="Times New Roman" w:cs="Times New Roman"/>
                <w:sz w:val="24"/>
                <w:szCs w:val="24"/>
              </w:rPr>
              <w:t xml:space="preserve"> от 25.05.2020 "</w:t>
            </w:r>
            <w:proofErr w:type="spellStart"/>
            <w:r w:rsidRPr="0041266B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41266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подключается к отслеживанию соблюдения санитарных норм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ятиями транспортного комплекса"</w:t>
            </w:r>
          </w:p>
        </w:tc>
        <w:tc>
          <w:tcPr>
            <w:tcW w:w="10344" w:type="dxa"/>
            <w:shd w:val="clear" w:color="auto" w:fill="FFFF00"/>
          </w:tcPr>
          <w:p w:rsidR="00B556EB" w:rsidRDefault="00B556EB" w:rsidP="00FC1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proofErr w:type="spellStart"/>
            <w:r w:rsidRPr="0041266B">
              <w:rPr>
                <w:rFonts w:ascii="Times New Roman" w:hAnsi="Times New Roman" w:cs="Times New Roman"/>
                <w:sz w:val="24"/>
                <w:szCs w:val="24"/>
              </w:rPr>
              <w:t>Ространснадзора</w:t>
            </w:r>
            <w:proofErr w:type="spellEnd"/>
            <w:r w:rsidRPr="0041266B">
              <w:rPr>
                <w:rFonts w:ascii="Times New Roman" w:hAnsi="Times New Roman" w:cs="Times New Roman"/>
                <w:sz w:val="24"/>
                <w:szCs w:val="24"/>
              </w:rPr>
              <w:t xml:space="preserve"> начнут контролировать соблюдение санитарных норм и правил при организации пассажирских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6EB" w:rsidRPr="00FC1760" w:rsidRDefault="00B556EB" w:rsidP="005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6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рейдовых осмотров в рамках транспортного надзора инспекторы будут обращать внимание и на соблюдение организациями требований в области обеспечения санитарно-эпидемиологического благополучия населения. При необходимости выявленные нарушения будут фиксироваться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фото- и видеоустройств.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66B">
              <w:rPr>
                <w:rFonts w:ascii="Times New Roman" w:hAnsi="Times New Roman" w:cs="Times New Roman"/>
                <w:sz w:val="24"/>
                <w:szCs w:val="24"/>
              </w:rPr>
              <w:t>В суточный срок все материалы проверки будут передаваться в Роспотребнадзор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принятия дальнейших решений.</w:t>
            </w:r>
          </w:p>
        </w:tc>
      </w:tr>
      <w:tr w:rsidR="00107E0E" w:rsidTr="007A7041">
        <w:trPr>
          <w:trHeight w:val="983"/>
        </w:trPr>
        <w:tc>
          <w:tcPr>
            <w:tcW w:w="426" w:type="dxa"/>
            <w:shd w:val="clear" w:color="auto" w:fill="FFFF00"/>
          </w:tcPr>
          <w:p w:rsidR="00107E0E" w:rsidRDefault="00107E0E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107E0E" w:rsidRPr="0041266B" w:rsidRDefault="00107E0E" w:rsidP="0041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B">
              <w:rPr>
                <w:rFonts w:ascii="Times New Roman" w:hAnsi="Times New Roman" w:cs="Times New Roman"/>
                <w:sz w:val="24"/>
                <w:szCs w:val="24"/>
              </w:rPr>
              <w:t xml:space="preserve">"Рекомендации для морских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речных пассажирских портов</w:t>
            </w:r>
            <w:proofErr w:type="gramEnd"/>
            <w:r w:rsidRPr="00B556EB">
              <w:rPr>
                <w:rFonts w:ascii="Times New Roman" w:hAnsi="Times New Roman" w:cs="Times New Roman"/>
                <w:sz w:val="24"/>
                <w:szCs w:val="24"/>
              </w:rPr>
              <w:t xml:space="preserve"> и терминалов по предотвращению распространения COVID-19" (утв. </w:t>
            </w:r>
            <w:proofErr w:type="spellStart"/>
            <w:r w:rsidRPr="00B556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B55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4" w:type="dxa"/>
            <w:shd w:val="clear" w:color="auto" w:fill="FFFF00"/>
          </w:tcPr>
          <w:p w:rsidR="00107E0E" w:rsidRPr="00B556EB" w:rsidRDefault="00107E0E" w:rsidP="00B5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B">
              <w:rPr>
                <w:rFonts w:ascii="Times New Roman" w:hAnsi="Times New Roman" w:cs="Times New Roman"/>
                <w:sz w:val="24"/>
                <w:szCs w:val="24"/>
              </w:rPr>
              <w:t>Вход на морской или речной вокзал должен иметь четкие предупреждающие знаки о необходимости использования средств индивидуальной защиты в его помещениях 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56EB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при наличии технической возможности в пределах морского (речного) вокзала выделяются зоны прибытия и отправления пассажиров. Пассажирские потоки не пересекаются на всем пути следования. При невозможности выделения отдельных зон прибытие и отправление пассажиров разделяется по времени. В пассажирских терминалах должна быть четко налажена маршрутизация и организация посадки на суда для недопущения скопления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большого количества пассажиров.</w:t>
            </w:r>
          </w:p>
          <w:p w:rsidR="00107E0E" w:rsidRPr="00B556EB" w:rsidRDefault="00107E0E" w:rsidP="00B5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B">
              <w:rPr>
                <w:rFonts w:ascii="Times New Roman" w:hAnsi="Times New Roman" w:cs="Times New Roman"/>
                <w:sz w:val="24"/>
                <w:szCs w:val="24"/>
              </w:rPr>
              <w:t>Для контроля пассажиров устанавливаются калиброванные бесконтактные термометры в соответствующих местах. Всем прибывающим и убывающим пассажирам измеряется температура тела, а прибывающие пассажиры заполняют стандартную декларацию о состоянии здоровья. Визуально определяется наличие внешних признаков респираторных заболеваний, являющихся возможным свидетельством инфицирования коронавирусом COVID-19. Температура тела, измеренная бесконтактным способом,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не выше 37.5 градусов С.</w:t>
            </w:r>
          </w:p>
          <w:p w:rsidR="00107E0E" w:rsidRPr="0041266B" w:rsidRDefault="00107E0E" w:rsidP="00B5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B">
              <w:rPr>
                <w:rFonts w:ascii="Times New Roman" w:hAnsi="Times New Roman" w:cs="Times New Roman"/>
                <w:sz w:val="24"/>
                <w:szCs w:val="24"/>
              </w:rPr>
              <w:t>Ношение СИЗ (защитные маски или респираторы, одноразовые халаты/костюмы, перчатки и одноразовые защитные пластиковые очки) для сотрудников терминала, выполняющих обязанности по непосредственному контролю доступа в порт, является обязательным на постоянной основе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уровнем риска порта.</w:t>
            </w:r>
          </w:p>
        </w:tc>
      </w:tr>
      <w:tr w:rsidR="00AF10E1" w:rsidTr="007A7041">
        <w:trPr>
          <w:trHeight w:val="1515"/>
        </w:trPr>
        <w:tc>
          <w:tcPr>
            <w:tcW w:w="426" w:type="dxa"/>
            <w:shd w:val="clear" w:color="auto" w:fill="FFFF00"/>
          </w:tcPr>
          <w:p w:rsidR="00AF10E1" w:rsidRDefault="00AF10E1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AF10E1" w:rsidRPr="00B556EB" w:rsidRDefault="00AF10E1" w:rsidP="0010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0E">
              <w:rPr>
                <w:rFonts w:ascii="Times New Roman" w:hAnsi="Times New Roman" w:cs="Times New Roman"/>
                <w:sz w:val="24"/>
                <w:szCs w:val="24"/>
              </w:rPr>
              <w:t>"Рекомендации по профилактическим мерам для обеспечения противоэпидемической безопасности пассажирских перевозок железнодорожным транспортом, направленные на снижение риска возникновения и распространения коронавирусной инфекции (COVI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D-19)" (утв.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4" w:type="dxa"/>
            <w:shd w:val="clear" w:color="auto" w:fill="FFFF00"/>
          </w:tcPr>
          <w:p w:rsidR="00AF10E1" w:rsidRPr="00107E0E" w:rsidRDefault="00AF10E1" w:rsidP="0010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0E">
              <w:rPr>
                <w:rFonts w:ascii="Times New Roman" w:hAnsi="Times New Roman" w:cs="Times New Roman"/>
                <w:sz w:val="24"/>
                <w:szCs w:val="24"/>
              </w:rPr>
              <w:t>В режиме выхода из ограничений не допускается несанкционированная розничная разносная торговля и игра на музыкальных инструментах в пригородных поездах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0E">
              <w:rPr>
                <w:rFonts w:ascii="Times New Roman" w:hAnsi="Times New Roman" w:cs="Times New Roman"/>
                <w:sz w:val="24"/>
                <w:szCs w:val="24"/>
              </w:rPr>
              <w:t>Рекомендован порядок действий при перевозке пассажиров в дальнем следовании и в пригородном сообщении в режиме выхода из ограничений, связанных с распространением коронавирусной инфекции,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режиме снятия ограничений.</w:t>
            </w:r>
            <w:r w:rsidR="00F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0E">
              <w:rPr>
                <w:rFonts w:ascii="Times New Roman" w:hAnsi="Times New Roman" w:cs="Times New Roman"/>
                <w:sz w:val="24"/>
                <w:szCs w:val="24"/>
              </w:rPr>
              <w:t>В частности, в режиме выхода из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ичений в пригородном сообщении:</w:t>
            </w:r>
          </w:p>
          <w:p w:rsidR="00AF10E1" w:rsidRPr="00107E0E" w:rsidRDefault="00AF10E1" w:rsidP="0010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E0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наличие </w:t>
            </w:r>
            <w:proofErr w:type="spellStart"/>
            <w:r w:rsidRPr="00107E0E">
              <w:rPr>
                <w:rFonts w:ascii="Times New Roman" w:hAnsi="Times New Roman" w:cs="Times New Roman"/>
                <w:sz w:val="24"/>
                <w:szCs w:val="24"/>
              </w:rPr>
              <w:t>санитайзеров</w:t>
            </w:r>
            <w:proofErr w:type="spellEnd"/>
            <w:r w:rsidRPr="00107E0E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вокзалов, в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с закрытыми залами ожидания;</w:t>
            </w:r>
          </w:p>
          <w:p w:rsidR="00AF10E1" w:rsidRPr="00B556EB" w:rsidRDefault="00AF10E1" w:rsidP="0010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E0E">
              <w:rPr>
                <w:rFonts w:ascii="Times New Roman" w:hAnsi="Times New Roman" w:cs="Times New Roman"/>
                <w:sz w:val="24"/>
                <w:szCs w:val="24"/>
              </w:rPr>
              <w:t>осуществляется санитарная обработка объектов пассажирской инфраструктуры, помещений вокзалов, закрытых залов ожидания, турникетов, эскалаторов с установленной периодичностью (в частности, обработка с применением дезинфицирующих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 не менее 2 раз в сутки).</w:t>
            </w:r>
          </w:p>
        </w:tc>
      </w:tr>
      <w:tr w:rsidR="00800C50" w:rsidTr="007A7041">
        <w:trPr>
          <w:trHeight w:val="1515"/>
        </w:trPr>
        <w:tc>
          <w:tcPr>
            <w:tcW w:w="426" w:type="dxa"/>
            <w:shd w:val="clear" w:color="auto" w:fill="FFFF00"/>
          </w:tcPr>
          <w:p w:rsidR="00800C50" w:rsidRDefault="00800C50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800C50" w:rsidRPr="00107E0E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"Методические рекомендации по организации работы предприятий автомобильного транспорта, городского наземного электрического транспорта и внеуличного транспорта в целях защиты пассажиров в условиях неблагоприятной эпидемиологической обстановки и поэтапного снятия ограничений, связанных с распространением новой коронавирусной инфекции (COVID-19)" </w:t>
            </w:r>
          </w:p>
        </w:tc>
        <w:tc>
          <w:tcPr>
            <w:tcW w:w="10344" w:type="dxa"/>
            <w:shd w:val="clear" w:color="auto" w:fill="FFFF00"/>
          </w:tcPr>
          <w:p w:rsidR="00800C50" w:rsidRPr="00AF10E1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Определен перечень мероприятий по защите пассажиров и персонала предприятий автомобильного транспорта, городского наземного электрического транспорта и внеуличного транспорта в случае неблагоприятной эпидемиологической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В перечень включены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осуществляемые в период:</w:t>
            </w:r>
          </w:p>
          <w:p w:rsidR="00800C50" w:rsidRPr="00AF10E1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нахождения пассажира на автовокзале, автостанции (в билетной кассе, в ожидании отправления транспортного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редства, по окончанию поездки);</w:t>
            </w:r>
          </w:p>
          <w:p w:rsidR="00800C50" w:rsidRPr="00AF10E1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автомобильным транспортом или городским наземным электрическим транспортом или </w:t>
            </w:r>
            <w:proofErr w:type="spellStart"/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межрейсовой</w:t>
            </w:r>
            <w:proofErr w:type="spellEnd"/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стоянки, а также при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ованной перевозке группы детей;</w:t>
            </w:r>
          </w:p>
          <w:p w:rsidR="00800C50" w:rsidRPr="00AF10E1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пассажира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 внеуличного транспорта;</w:t>
            </w:r>
          </w:p>
          <w:p w:rsidR="00800C50" w:rsidRPr="00AF10E1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внеуличным транспортом или </w:t>
            </w:r>
            <w:proofErr w:type="spellStart"/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межрейс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стоянки.</w:t>
            </w:r>
          </w:p>
          <w:p w:rsidR="00800C50" w:rsidRPr="00107E0E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В приложениях приведены карты выполнения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пассажиров и персонала.</w:t>
            </w:r>
          </w:p>
        </w:tc>
      </w:tr>
      <w:tr w:rsidR="00800C50" w:rsidTr="007A7041">
        <w:trPr>
          <w:trHeight w:val="841"/>
        </w:trPr>
        <w:tc>
          <w:tcPr>
            <w:tcW w:w="426" w:type="dxa"/>
            <w:shd w:val="clear" w:color="auto" w:fill="FFFF00"/>
          </w:tcPr>
          <w:p w:rsidR="00800C50" w:rsidRDefault="00800C50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800C50" w:rsidRPr="00AF10E1" w:rsidRDefault="00800C50" w:rsidP="0080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0">
              <w:rPr>
                <w:rFonts w:ascii="Times New Roman" w:hAnsi="Times New Roman" w:cs="Times New Roman"/>
                <w:sz w:val="24"/>
                <w:szCs w:val="24"/>
              </w:rPr>
              <w:t xml:space="preserve">"Заседание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Федерации" (информация с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25.05.2020)</w:t>
            </w:r>
          </w:p>
        </w:tc>
        <w:tc>
          <w:tcPr>
            <w:tcW w:w="10344" w:type="dxa"/>
            <w:shd w:val="clear" w:color="auto" w:fill="FFFF00"/>
          </w:tcPr>
          <w:p w:rsidR="00800C50" w:rsidRDefault="00800C50" w:rsidP="00AF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0">
              <w:rPr>
                <w:rFonts w:ascii="Times New Roman" w:hAnsi="Times New Roman" w:cs="Times New Roman"/>
                <w:sz w:val="24"/>
                <w:szCs w:val="24"/>
              </w:rPr>
              <w:t>Россиянам рекомендовано провести отпуск в своей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C50" w:rsidRPr="00800C50" w:rsidRDefault="00800C50" w:rsidP="0080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0">
              <w:rPr>
                <w:rFonts w:ascii="Times New Roman" w:hAnsi="Times New Roman" w:cs="Times New Roman"/>
                <w:sz w:val="24"/>
                <w:szCs w:val="24"/>
              </w:rPr>
              <w:t>Сообщается, что ВОЗ считает риск дальнейшего развития пандемии высоким и не давала рекомендаций по снятию ограничений на международные поездки. В этой связи Правительство РФ полагает целесообразным воздержаться от туристических поездок за рубеж, чтобы исключить даже малейшую возможность повторного завоза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ронавирусной инфекции в Россию.</w:t>
            </w:r>
          </w:p>
          <w:p w:rsidR="00800C50" w:rsidRPr="00AF10E1" w:rsidRDefault="00800C50" w:rsidP="007A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0">
              <w:rPr>
                <w:rFonts w:ascii="Times New Roman" w:hAnsi="Times New Roman" w:cs="Times New Roman"/>
                <w:sz w:val="24"/>
                <w:szCs w:val="24"/>
              </w:rPr>
              <w:t>С 1 июня во многих регионах возобновят свою работу санатории с медицинской лицензией. На следующем этапе при благоприятной эпидемиологической обстановке можно будет говорить 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пуске курортов в полном объеме.</w:t>
            </w:r>
            <w:r w:rsidR="007A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50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РФ необходимо следовать всем рекомендациям </w:t>
            </w:r>
            <w:proofErr w:type="spellStart"/>
            <w:r w:rsidRPr="00800C5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00C50">
              <w:rPr>
                <w:rFonts w:ascii="Times New Roman" w:hAnsi="Times New Roman" w:cs="Times New Roman"/>
                <w:sz w:val="24"/>
                <w:szCs w:val="24"/>
              </w:rPr>
              <w:t xml:space="preserve">, чтобы создать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открытия курортного сезона.</w:t>
            </w:r>
            <w:r w:rsidR="007A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50">
              <w:rPr>
                <w:rFonts w:ascii="Times New Roman" w:hAnsi="Times New Roman" w:cs="Times New Roman"/>
                <w:sz w:val="24"/>
                <w:szCs w:val="24"/>
              </w:rPr>
              <w:t>Также на заседании рассматривались вопросы, касающиеся перечисления президентских выплат врачам, медицинскому 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 и водителям скорой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помощи.  </w:t>
            </w:r>
            <w:proofErr w:type="gramEnd"/>
          </w:p>
        </w:tc>
      </w:tr>
      <w:tr w:rsidR="00D24E61" w:rsidTr="007A7041">
        <w:trPr>
          <w:trHeight w:val="70"/>
        </w:trPr>
        <w:tc>
          <w:tcPr>
            <w:tcW w:w="16019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7" w:name="_Toc40363623"/>
            <w:r w:rsidRPr="00D24E61">
              <w:t>ИНЫЕ</w:t>
            </w:r>
            <w:bookmarkEnd w:id="7"/>
          </w:p>
        </w:tc>
      </w:tr>
      <w:tr w:rsidR="000E08D8" w:rsidTr="007A7041">
        <w:trPr>
          <w:trHeight w:val="636"/>
        </w:trPr>
        <w:tc>
          <w:tcPr>
            <w:tcW w:w="426" w:type="dxa"/>
            <w:shd w:val="clear" w:color="auto" w:fill="FFFF00"/>
          </w:tcPr>
          <w:p w:rsidR="000E08D8" w:rsidRDefault="000E08D8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0E08D8" w:rsidRPr="00F6026C" w:rsidRDefault="000E08D8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8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0E08D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E08D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07.05.2020 N ДГ-422/06 "О мерах поддержки"</w:t>
            </w:r>
          </w:p>
        </w:tc>
        <w:tc>
          <w:tcPr>
            <w:tcW w:w="10344" w:type="dxa"/>
            <w:shd w:val="clear" w:color="auto" w:fill="FFFF00"/>
          </w:tcPr>
          <w:p w:rsidR="000E08D8" w:rsidRDefault="000E08D8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D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E08D8">
              <w:rPr>
                <w:rFonts w:ascii="Times New Roman" w:hAnsi="Times New Roman" w:cs="Times New Roman"/>
                <w:sz w:val="24"/>
                <w:szCs w:val="24"/>
              </w:rPr>
              <w:t xml:space="preserve"> России разъясняет меры поддержки организаций отдыха детей и их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8D8" w:rsidRPr="000E08D8" w:rsidRDefault="000E08D8" w:rsidP="000E0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8">
              <w:rPr>
                <w:rFonts w:ascii="Times New Roman" w:hAnsi="Times New Roman" w:cs="Times New Roman"/>
                <w:sz w:val="24"/>
                <w:szCs w:val="24"/>
              </w:rPr>
              <w:t>В частности, сообщается, что в случае если в перечне наиболее пострадавших отраслей указан целиком класс или подкласс для одной из отраслей, это означает, что все входящие в него группировки (группы, подгруппы,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иды) также включены в перечень.</w:t>
            </w:r>
          </w:p>
          <w:p w:rsidR="000E08D8" w:rsidRDefault="000E08D8" w:rsidP="000E0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8">
              <w:rPr>
                <w:rFonts w:ascii="Times New Roman" w:hAnsi="Times New Roman" w:cs="Times New Roman"/>
                <w:sz w:val="24"/>
                <w:szCs w:val="24"/>
              </w:rPr>
              <w:t>Так, в перечне обозначен ряд сфер деятельности, встречающихся среди основных видов деятельности организаций отдыха детей и их оздоровления, в том числе: культура, организация досуга и развлечений; физкультурно-оздоровительная деятельность и спорт, включая деятельность санаторно-курортных организаций; деятельность туристических агентств и прочих организаций, представляющих услуги в сфере туризма; гостиничный бизнес; общественное питание; деятельность организаций дополнительного образования, негосударственных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учреждений.</w:t>
            </w:r>
          </w:p>
        </w:tc>
      </w:tr>
      <w:tr w:rsidR="00267673" w:rsidTr="007A7041">
        <w:trPr>
          <w:trHeight w:val="1935"/>
        </w:trPr>
        <w:tc>
          <w:tcPr>
            <w:tcW w:w="426" w:type="dxa"/>
            <w:shd w:val="clear" w:color="auto" w:fill="FFFF00"/>
          </w:tcPr>
          <w:p w:rsidR="00267673" w:rsidRDefault="00267673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267673" w:rsidRPr="00CC5DCC" w:rsidRDefault="00267673" w:rsidP="0026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73">
              <w:rPr>
                <w:rFonts w:ascii="Times New Roman" w:hAnsi="Times New Roman" w:cs="Times New Roman"/>
                <w:sz w:val="24"/>
                <w:szCs w:val="24"/>
              </w:rPr>
              <w:t>&lt;Информация&gt; МВД России от 23.05.2020 "МВД России дополнительно разъясняет порядок осуществления трудовой деятельности иностранными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ражданами на основании патента"</w:t>
            </w:r>
          </w:p>
        </w:tc>
        <w:tc>
          <w:tcPr>
            <w:tcW w:w="10344" w:type="dxa"/>
            <w:shd w:val="clear" w:color="auto" w:fill="FFFF00"/>
          </w:tcPr>
          <w:p w:rsidR="00267673" w:rsidRDefault="00267673" w:rsidP="00C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73">
              <w:rPr>
                <w:rFonts w:ascii="Times New Roman" w:hAnsi="Times New Roman" w:cs="Times New Roman"/>
                <w:sz w:val="24"/>
                <w:szCs w:val="24"/>
              </w:rPr>
              <w:t>Иностранным гражданам не требуется оплачивать продление срока действия патента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673" w:rsidRPr="00267673" w:rsidRDefault="00267673" w:rsidP="0026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73">
              <w:rPr>
                <w:rFonts w:ascii="Times New Roman" w:hAnsi="Times New Roman" w:cs="Times New Roman"/>
                <w:sz w:val="24"/>
                <w:szCs w:val="24"/>
              </w:rPr>
              <w:t>Сообщается, что в случае окончания срока действия патента в период с 15 марта по 15 июня 2020 года он автома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 продлевается на 93 дня.</w:t>
            </w:r>
          </w:p>
          <w:p w:rsidR="00267673" w:rsidRPr="00CC5DCC" w:rsidRDefault="00267673" w:rsidP="007A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73">
              <w:rPr>
                <w:rFonts w:ascii="Times New Roman" w:hAnsi="Times New Roman" w:cs="Times New Roman"/>
                <w:sz w:val="24"/>
                <w:szCs w:val="24"/>
              </w:rPr>
              <w:t>Производить какие-либо оплаты для продления срока действия патента не требуется. Требования работодателей об уплате иностранными гражданами авансового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атежа являются необоснованными.</w:t>
            </w:r>
            <w:r w:rsidR="007A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73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граждане, не имеющие патента, могут осуществлять трудовую деятельность в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период без его оформления.</w:t>
            </w:r>
          </w:p>
        </w:tc>
      </w:tr>
      <w:tr w:rsidR="005C4844" w:rsidTr="007A7041">
        <w:trPr>
          <w:trHeight w:val="775"/>
        </w:trPr>
        <w:tc>
          <w:tcPr>
            <w:tcW w:w="426" w:type="dxa"/>
            <w:shd w:val="clear" w:color="auto" w:fill="FFFF00"/>
          </w:tcPr>
          <w:p w:rsidR="005C4844" w:rsidRDefault="005C4844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FF00"/>
          </w:tcPr>
          <w:p w:rsidR="005C4844" w:rsidRPr="001F1189" w:rsidRDefault="005C4844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44">
              <w:rPr>
                <w:rFonts w:ascii="Times New Roman" w:hAnsi="Times New Roman" w:cs="Times New Roman"/>
                <w:sz w:val="24"/>
                <w:szCs w:val="24"/>
              </w:rPr>
              <w:t>&lt;Информация&gt; МВД России "Адаптеры ремня безопасности не являются детскими удерживающими устройствами"</w:t>
            </w:r>
          </w:p>
        </w:tc>
        <w:tc>
          <w:tcPr>
            <w:tcW w:w="10344" w:type="dxa"/>
            <w:shd w:val="clear" w:color="auto" w:fill="FFFF00"/>
          </w:tcPr>
          <w:p w:rsidR="005C4844" w:rsidRDefault="005C4844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44">
              <w:rPr>
                <w:rFonts w:ascii="Times New Roman" w:hAnsi="Times New Roman" w:cs="Times New Roman"/>
                <w:sz w:val="24"/>
                <w:szCs w:val="24"/>
              </w:rPr>
              <w:t>Адаптеры ремней безопасности и "направляющие лямки" не обеспечивают в должной мере защиту ребенка в случае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844" w:rsidRPr="005C4844" w:rsidRDefault="005C4844" w:rsidP="005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44"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Сообщается, что в настоящее время, в соответствии с поправками к Правилам ООН, устанавливающим требования к детским удерживающим устройствам, "направляющая лямка" рассматривается только как составной элемент детской удерживающей системы и не может официально утверждаться отдельно в качестве такой системы. Для российских органов по сертификации больше нет никаких оснований для оформления сертификатов соответствия таких адаптеров ("направляющих лямок")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удерживающих устройств.</w:t>
            </w:r>
          </w:p>
          <w:p w:rsidR="005C4844" w:rsidRPr="001F1189" w:rsidRDefault="005C4844" w:rsidP="007A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44">
              <w:rPr>
                <w:rFonts w:ascii="Times New Roman" w:hAnsi="Times New Roman" w:cs="Times New Roman"/>
                <w:sz w:val="24"/>
                <w:szCs w:val="24"/>
              </w:rPr>
              <w:t>В случае реализации "направляющих лямок" под видом детских удерживающих устройств нарушаются требования Закона РФ "О защите прав потребителей", в том числе право на получение достоверной информации о товаре и право на безопасность товара. Указание в маркировке "направляющих лямок" наименования "детское удерживающее устройство" вводит потребителей в заблуждение относительно свойств данного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возможностей его применения.</w:t>
            </w:r>
            <w:r w:rsidR="007A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44">
              <w:rPr>
                <w:rFonts w:ascii="Times New Roman" w:hAnsi="Times New Roman" w:cs="Times New Roman"/>
                <w:sz w:val="24"/>
                <w:szCs w:val="24"/>
              </w:rPr>
              <w:t>Взрослым участникам дорожного движения необходимо помнить, что перевозить ребенка в машине можно только с использованием детского удерживающего устройства, пристегнутым ремнями безопасности.</w:t>
            </w:r>
          </w:p>
        </w:tc>
      </w:tr>
    </w:tbl>
    <w:p w:rsidR="002820F8" w:rsidRDefault="002820F8" w:rsidP="00AF21AA">
      <w:pPr>
        <w:pStyle w:val="1"/>
      </w:pPr>
      <w:bookmarkStart w:id="8" w:name="_Toc40363624"/>
      <w:r w:rsidRPr="008803A1">
        <w:t>РЕГИОНАЛЬНОЕ ЗАКОНОДАТЕЛЬСТВО</w:t>
      </w:r>
      <w:bookmarkEnd w:id="8"/>
    </w:p>
    <w:p w:rsidR="001A60BB" w:rsidRPr="001A60BB" w:rsidRDefault="001A60BB" w:rsidP="001A60BB">
      <w:pPr>
        <w:pStyle w:val="a0"/>
      </w:pPr>
    </w:p>
    <w:tbl>
      <w:tblPr>
        <w:tblStyle w:val="a4"/>
        <w:tblW w:w="16019" w:type="dxa"/>
        <w:tblInd w:w="-176" w:type="dxa"/>
        <w:tblLook w:val="04A0" w:firstRow="1" w:lastRow="0" w:firstColumn="1" w:lastColumn="0" w:noHBand="0" w:noVBand="1"/>
      </w:tblPr>
      <w:tblGrid>
        <w:gridCol w:w="426"/>
        <w:gridCol w:w="6447"/>
        <w:gridCol w:w="9146"/>
      </w:tblGrid>
      <w:tr w:rsidR="00E3756F" w:rsidTr="005F2FC2">
        <w:trPr>
          <w:trHeight w:val="617"/>
        </w:trPr>
        <w:tc>
          <w:tcPr>
            <w:tcW w:w="16019" w:type="dxa"/>
            <w:gridSpan w:val="3"/>
            <w:shd w:val="clear" w:color="auto" w:fill="92D050"/>
          </w:tcPr>
          <w:p w:rsidR="00E3756F" w:rsidRPr="005D1179" w:rsidRDefault="00E3756F" w:rsidP="00E3756F">
            <w:pPr>
              <w:pStyle w:val="1"/>
              <w:outlineLvl w:val="0"/>
            </w:pPr>
            <w:bookmarkStart w:id="9" w:name="_Toc40363631"/>
            <w:r>
              <w:t>ИНЫЕ</w:t>
            </w:r>
            <w:bookmarkEnd w:id="9"/>
          </w:p>
        </w:tc>
      </w:tr>
      <w:tr w:rsidR="00BF3442" w:rsidTr="005F2FC2">
        <w:trPr>
          <w:trHeight w:val="759"/>
        </w:trPr>
        <w:tc>
          <w:tcPr>
            <w:tcW w:w="426" w:type="dxa"/>
            <w:shd w:val="clear" w:color="auto" w:fill="FFFF00"/>
          </w:tcPr>
          <w:p w:rsidR="00BF3442" w:rsidRDefault="00BF3442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FFFF00"/>
          </w:tcPr>
          <w:p w:rsidR="00BF3442" w:rsidRPr="003B3F14" w:rsidRDefault="00BF3442" w:rsidP="003B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42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№ 95/2020-ОЗ «О внесении изменений в Закон Московской области «О ветеринарии в Московской области»</w:t>
            </w:r>
          </w:p>
        </w:tc>
        <w:tc>
          <w:tcPr>
            <w:tcW w:w="9146" w:type="dxa"/>
            <w:shd w:val="clear" w:color="auto" w:fill="FFFF00"/>
          </w:tcPr>
          <w:p w:rsidR="00BF3442" w:rsidRPr="003B3F14" w:rsidRDefault="00BF3442" w:rsidP="00BF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Упразднены </w:t>
            </w:r>
            <w:r w:rsidRPr="00BF3442">
              <w:rPr>
                <w:rFonts w:ascii="Times New Roman" w:hAnsi="Times New Roman" w:cs="Times New Roman"/>
                <w:sz w:val="24"/>
                <w:szCs w:val="24"/>
              </w:rPr>
              <w:t>полномочия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442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регионального государственного ветеринарного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03A" w:rsidRDefault="00FE403A" w:rsidP="00FE403A">
      <w:pPr>
        <w:rPr>
          <w:rFonts w:ascii="Times New Roman" w:hAnsi="Times New Roman"/>
          <w:sz w:val="28"/>
          <w:szCs w:val="28"/>
        </w:rPr>
      </w:pPr>
    </w:p>
    <w:p w:rsidR="00FE403A" w:rsidRDefault="00FE403A" w:rsidP="00FE403A"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  <w:bookmarkStart w:id="10" w:name="_GoBack"/>
      <w:bookmarkEnd w:id="10"/>
    </w:p>
    <w:sectPr w:rsidR="00FE403A" w:rsidSect="005F2FC2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12393"/>
    <w:rsid w:val="000135B2"/>
    <w:rsid w:val="000136F9"/>
    <w:rsid w:val="00016FA7"/>
    <w:rsid w:val="00017907"/>
    <w:rsid w:val="0002550A"/>
    <w:rsid w:val="000300A1"/>
    <w:rsid w:val="00031032"/>
    <w:rsid w:val="00031BF4"/>
    <w:rsid w:val="000324FF"/>
    <w:rsid w:val="00037CDC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60B40"/>
    <w:rsid w:val="000632D0"/>
    <w:rsid w:val="0006338F"/>
    <w:rsid w:val="00067E20"/>
    <w:rsid w:val="000702A1"/>
    <w:rsid w:val="000754FA"/>
    <w:rsid w:val="000815CF"/>
    <w:rsid w:val="000825FD"/>
    <w:rsid w:val="00093229"/>
    <w:rsid w:val="000974FC"/>
    <w:rsid w:val="00097DDA"/>
    <w:rsid w:val="000A4591"/>
    <w:rsid w:val="000B4768"/>
    <w:rsid w:val="000B4EE3"/>
    <w:rsid w:val="000B7E74"/>
    <w:rsid w:val="000C0327"/>
    <w:rsid w:val="000C15CA"/>
    <w:rsid w:val="000C1CBD"/>
    <w:rsid w:val="000D03AF"/>
    <w:rsid w:val="000D2131"/>
    <w:rsid w:val="000D269B"/>
    <w:rsid w:val="000E08D8"/>
    <w:rsid w:val="000E302F"/>
    <w:rsid w:val="00102ABE"/>
    <w:rsid w:val="0010335F"/>
    <w:rsid w:val="00104EAF"/>
    <w:rsid w:val="00106EB9"/>
    <w:rsid w:val="00107869"/>
    <w:rsid w:val="00107E0E"/>
    <w:rsid w:val="00111496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455C"/>
    <w:rsid w:val="0015497C"/>
    <w:rsid w:val="00156B82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94692"/>
    <w:rsid w:val="001A0A9B"/>
    <w:rsid w:val="001A0BEF"/>
    <w:rsid w:val="001A162B"/>
    <w:rsid w:val="001A16F0"/>
    <w:rsid w:val="001A60BB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25A6"/>
    <w:rsid w:val="001D2B03"/>
    <w:rsid w:val="001D618E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2015D9"/>
    <w:rsid w:val="0020193C"/>
    <w:rsid w:val="00202C6C"/>
    <w:rsid w:val="00202D62"/>
    <w:rsid w:val="00203403"/>
    <w:rsid w:val="002051CC"/>
    <w:rsid w:val="002072A2"/>
    <w:rsid w:val="00211913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69F4"/>
    <w:rsid w:val="00277D2D"/>
    <w:rsid w:val="002820F8"/>
    <w:rsid w:val="00284344"/>
    <w:rsid w:val="00286FE5"/>
    <w:rsid w:val="0029040D"/>
    <w:rsid w:val="00291FE7"/>
    <w:rsid w:val="00296B61"/>
    <w:rsid w:val="002975D1"/>
    <w:rsid w:val="002977E0"/>
    <w:rsid w:val="002A248B"/>
    <w:rsid w:val="002A452D"/>
    <w:rsid w:val="002A4599"/>
    <w:rsid w:val="002A4653"/>
    <w:rsid w:val="002B067F"/>
    <w:rsid w:val="002B2F8A"/>
    <w:rsid w:val="002B58ED"/>
    <w:rsid w:val="002B7E9F"/>
    <w:rsid w:val="002C024D"/>
    <w:rsid w:val="002C0A54"/>
    <w:rsid w:val="002C1D5D"/>
    <w:rsid w:val="002C24BC"/>
    <w:rsid w:val="002C2785"/>
    <w:rsid w:val="002C3FD0"/>
    <w:rsid w:val="002D19B1"/>
    <w:rsid w:val="002D36CF"/>
    <w:rsid w:val="002D68AB"/>
    <w:rsid w:val="002D7105"/>
    <w:rsid w:val="002D780D"/>
    <w:rsid w:val="002D7A17"/>
    <w:rsid w:val="002E692B"/>
    <w:rsid w:val="002E6B4B"/>
    <w:rsid w:val="002F0A72"/>
    <w:rsid w:val="002F24E1"/>
    <w:rsid w:val="002F3C27"/>
    <w:rsid w:val="002F3FAF"/>
    <w:rsid w:val="002F4003"/>
    <w:rsid w:val="002F53E3"/>
    <w:rsid w:val="003014F3"/>
    <w:rsid w:val="003028BD"/>
    <w:rsid w:val="0030639D"/>
    <w:rsid w:val="003163F4"/>
    <w:rsid w:val="00332559"/>
    <w:rsid w:val="00332CD1"/>
    <w:rsid w:val="003331D5"/>
    <w:rsid w:val="00333463"/>
    <w:rsid w:val="0033457E"/>
    <w:rsid w:val="00341233"/>
    <w:rsid w:val="00341547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747D6"/>
    <w:rsid w:val="00383583"/>
    <w:rsid w:val="00386188"/>
    <w:rsid w:val="00387574"/>
    <w:rsid w:val="003901E8"/>
    <w:rsid w:val="00392CE0"/>
    <w:rsid w:val="00396FA6"/>
    <w:rsid w:val="003A1F21"/>
    <w:rsid w:val="003A4A60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7CBF"/>
    <w:rsid w:val="003D0569"/>
    <w:rsid w:val="003D1F81"/>
    <w:rsid w:val="003D2975"/>
    <w:rsid w:val="003D3B1C"/>
    <w:rsid w:val="003D4CCD"/>
    <w:rsid w:val="003D552E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DA2"/>
    <w:rsid w:val="00462FA2"/>
    <w:rsid w:val="0046767E"/>
    <w:rsid w:val="00467E0A"/>
    <w:rsid w:val="00473B48"/>
    <w:rsid w:val="00474090"/>
    <w:rsid w:val="00474C2A"/>
    <w:rsid w:val="00477006"/>
    <w:rsid w:val="00483644"/>
    <w:rsid w:val="0048532D"/>
    <w:rsid w:val="0049539E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1E46"/>
    <w:rsid w:val="00512475"/>
    <w:rsid w:val="00512EAC"/>
    <w:rsid w:val="005213DA"/>
    <w:rsid w:val="00527EC8"/>
    <w:rsid w:val="005337F3"/>
    <w:rsid w:val="00537611"/>
    <w:rsid w:val="00544C4B"/>
    <w:rsid w:val="00554511"/>
    <w:rsid w:val="005550C9"/>
    <w:rsid w:val="0056344E"/>
    <w:rsid w:val="00567A04"/>
    <w:rsid w:val="00574852"/>
    <w:rsid w:val="005749B2"/>
    <w:rsid w:val="005762BA"/>
    <w:rsid w:val="005775E0"/>
    <w:rsid w:val="005800F0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3CF3"/>
    <w:rsid w:val="005E4F3F"/>
    <w:rsid w:val="005E6ECE"/>
    <w:rsid w:val="005F19B9"/>
    <w:rsid w:val="005F2FC2"/>
    <w:rsid w:val="005F4B65"/>
    <w:rsid w:val="005F7824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7318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781C"/>
    <w:rsid w:val="006A11B1"/>
    <w:rsid w:val="006A71B9"/>
    <w:rsid w:val="006B2902"/>
    <w:rsid w:val="006C0E34"/>
    <w:rsid w:val="006C155B"/>
    <w:rsid w:val="006C21C9"/>
    <w:rsid w:val="006C2975"/>
    <w:rsid w:val="006C50EB"/>
    <w:rsid w:val="006C525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2D56"/>
    <w:rsid w:val="0076592C"/>
    <w:rsid w:val="0077107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4FDA"/>
    <w:rsid w:val="007A7041"/>
    <w:rsid w:val="007B0B93"/>
    <w:rsid w:val="007B3609"/>
    <w:rsid w:val="007B49DC"/>
    <w:rsid w:val="007C136F"/>
    <w:rsid w:val="007C6896"/>
    <w:rsid w:val="007C79F6"/>
    <w:rsid w:val="007E3CF4"/>
    <w:rsid w:val="007E696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090A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F08CF"/>
    <w:rsid w:val="008F09EF"/>
    <w:rsid w:val="008F0DF7"/>
    <w:rsid w:val="008F0DF8"/>
    <w:rsid w:val="008F6374"/>
    <w:rsid w:val="0090523A"/>
    <w:rsid w:val="00906F56"/>
    <w:rsid w:val="00912F8C"/>
    <w:rsid w:val="00913006"/>
    <w:rsid w:val="009178C3"/>
    <w:rsid w:val="009224DB"/>
    <w:rsid w:val="00923EC1"/>
    <w:rsid w:val="00927D72"/>
    <w:rsid w:val="00932A53"/>
    <w:rsid w:val="009333B2"/>
    <w:rsid w:val="00935505"/>
    <w:rsid w:val="00935792"/>
    <w:rsid w:val="00946A3C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4E64"/>
    <w:rsid w:val="0099625F"/>
    <w:rsid w:val="00997C76"/>
    <w:rsid w:val="009A12C7"/>
    <w:rsid w:val="009A3D29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6ED"/>
    <w:rsid w:val="009F622E"/>
    <w:rsid w:val="00A01011"/>
    <w:rsid w:val="00A048D8"/>
    <w:rsid w:val="00A05D39"/>
    <w:rsid w:val="00A063AC"/>
    <w:rsid w:val="00A063B0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2A46"/>
    <w:rsid w:val="00AB3906"/>
    <w:rsid w:val="00AB4E42"/>
    <w:rsid w:val="00AC6D0C"/>
    <w:rsid w:val="00AC78B9"/>
    <w:rsid w:val="00AD315D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92C"/>
    <w:rsid w:val="00B0099C"/>
    <w:rsid w:val="00B02113"/>
    <w:rsid w:val="00B04BDB"/>
    <w:rsid w:val="00B05A72"/>
    <w:rsid w:val="00B12733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50D8"/>
    <w:rsid w:val="00B55581"/>
    <w:rsid w:val="00B556EB"/>
    <w:rsid w:val="00B6218C"/>
    <w:rsid w:val="00B624BB"/>
    <w:rsid w:val="00B63342"/>
    <w:rsid w:val="00B66053"/>
    <w:rsid w:val="00B71A61"/>
    <w:rsid w:val="00B737D9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C200D"/>
    <w:rsid w:val="00BC31D0"/>
    <w:rsid w:val="00BC717F"/>
    <w:rsid w:val="00BD0D4B"/>
    <w:rsid w:val="00BD26FD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6B4A"/>
    <w:rsid w:val="00C11A20"/>
    <w:rsid w:val="00C15D26"/>
    <w:rsid w:val="00C167EE"/>
    <w:rsid w:val="00C17CE7"/>
    <w:rsid w:val="00C20FAD"/>
    <w:rsid w:val="00C21668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7A29"/>
    <w:rsid w:val="00C60E46"/>
    <w:rsid w:val="00C63B89"/>
    <w:rsid w:val="00C74BF0"/>
    <w:rsid w:val="00C7533B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4F47"/>
    <w:rsid w:val="00CA7319"/>
    <w:rsid w:val="00CB2BA8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67C4"/>
    <w:rsid w:val="00DC444F"/>
    <w:rsid w:val="00DD1552"/>
    <w:rsid w:val="00DD164C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80539"/>
    <w:rsid w:val="00E84BB0"/>
    <w:rsid w:val="00E874FB"/>
    <w:rsid w:val="00E917F2"/>
    <w:rsid w:val="00E94321"/>
    <w:rsid w:val="00EB003D"/>
    <w:rsid w:val="00EB0158"/>
    <w:rsid w:val="00EB2032"/>
    <w:rsid w:val="00EB74CE"/>
    <w:rsid w:val="00EC59C8"/>
    <w:rsid w:val="00ED0F07"/>
    <w:rsid w:val="00ED400E"/>
    <w:rsid w:val="00ED433C"/>
    <w:rsid w:val="00ED4846"/>
    <w:rsid w:val="00ED6D8D"/>
    <w:rsid w:val="00EE3CEC"/>
    <w:rsid w:val="00EE3F6B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31080"/>
    <w:rsid w:val="00F31836"/>
    <w:rsid w:val="00F34015"/>
    <w:rsid w:val="00F41B89"/>
    <w:rsid w:val="00F43205"/>
    <w:rsid w:val="00F50718"/>
    <w:rsid w:val="00F52D97"/>
    <w:rsid w:val="00F57BA8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0A28"/>
    <w:rsid w:val="00FB2A4B"/>
    <w:rsid w:val="00FB45FC"/>
    <w:rsid w:val="00FB504B"/>
    <w:rsid w:val="00FB56FB"/>
    <w:rsid w:val="00FC12EA"/>
    <w:rsid w:val="00FC1760"/>
    <w:rsid w:val="00FC385A"/>
    <w:rsid w:val="00FD2877"/>
    <w:rsid w:val="00FE36DF"/>
    <w:rsid w:val="00FE403A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819E-7E04-4E9D-BBA3-879D62F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trud.ru/press_center/novosti/8936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B3E1-6F43-4D75-A20D-A8FCFF5B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10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exif_MSED_c387470a947f622381058aedc00639b6f7df173653ebe578385ca72e3f20614e</dc:description>
  <cp:lastModifiedBy>Администратор</cp:lastModifiedBy>
  <cp:revision>668</cp:revision>
  <dcterms:created xsi:type="dcterms:W3CDTF">2020-04-22T09:15:00Z</dcterms:created>
  <dcterms:modified xsi:type="dcterms:W3CDTF">2020-05-27T06:55:00Z</dcterms:modified>
</cp:coreProperties>
</file>