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047EBF" w:rsidRDefault="00632B0C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1.1. </w:t>
      </w:r>
      <w:r w:rsidR="001C2055">
        <w:rPr>
          <w:rFonts w:eastAsiaTheme="minorHAnsi"/>
          <w:sz w:val="24"/>
          <w:szCs w:val="22"/>
          <w:lang w:eastAsia="en-US"/>
        </w:rPr>
        <w:t>Раздел 1 «</w:t>
      </w:r>
      <w:r w:rsidR="001C2055" w:rsidRPr="00D8540F">
        <w:rPr>
          <w:rFonts w:eastAsia="Calibri"/>
          <w:sz w:val="24"/>
          <w:szCs w:val="24"/>
        </w:rPr>
        <w:t xml:space="preserve">Паспорт муниципальной программы «Управление имуществом и </w:t>
      </w:r>
      <w:r w:rsidR="008357D9">
        <w:rPr>
          <w:rFonts w:eastAsia="Calibri"/>
          <w:sz w:val="24"/>
          <w:szCs w:val="24"/>
        </w:rPr>
        <w:t xml:space="preserve">                                  </w:t>
      </w:r>
      <w:r w:rsidR="001C2055" w:rsidRPr="00D8540F">
        <w:rPr>
          <w:rFonts w:eastAsia="Calibri"/>
          <w:sz w:val="24"/>
          <w:szCs w:val="24"/>
        </w:rPr>
        <w:t>муниципальными финансами» (далее – программа)</w:t>
      </w:r>
      <w:r w:rsidR="001C2055">
        <w:rPr>
          <w:rFonts w:eastAsia="Calibri"/>
          <w:sz w:val="24"/>
          <w:szCs w:val="24"/>
        </w:rPr>
        <w:t>»</w:t>
      </w:r>
      <w:r w:rsidR="001F4CF0">
        <w:rPr>
          <w:rFonts w:eastAsiaTheme="minorHAnsi"/>
          <w:sz w:val="24"/>
          <w:szCs w:val="22"/>
          <w:lang w:eastAsia="en-US"/>
        </w:rPr>
        <w:t xml:space="preserve"> изложить в </w:t>
      </w:r>
      <w:r w:rsidR="001C2055">
        <w:rPr>
          <w:rFonts w:eastAsiaTheme="minorHAnsi"/>
          <w:sz w:val="24"/>
          <w:szCs w:val="22"/>
          <w:lang w:eastAsia="en-US"/>
        </w:rPr>
        <w:t>редакции согласно приложению 1 к настоящему постановлению;</w:t>
      </w:r>
    </w:p>
    <w:p w:rsidR="001C2055" w:rsidRDefault="001C2055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1.2. </w:t>
      </w:r>
      <w:r w:rsidR="00BF487D">
        <w:rPr>
          <w:rFonts w:eastAsiaTheme="minorHAnsi"/>
          <w:sz w:val="24"/>
          <w:szCs w:val="22"/>
          <w:lang w:eastAsia="en-US"/>
        </w:rPr>
        <w:t>Подраздел 9.1 «</w:t>
      </w:r>
      <w:r w:rsidR="00BF487D" w:rsidRPr="002E7B08">
        <w:rPr>
          <w:sz w:val="24"/>
          <w:szCs w:val="24"/>
        </w:rPr>
        <w:t xml:space="preserve">Перечень мероприятий подпрограммы 1 </w:t>
      </w:r>
      <w:r w:rsidR="00BF487D" w:rsidRPr="002E7B08">
        <w:rPr>
          <w:rFonts w:eastAsiaTheme="minorEastAsia"/>
          <w:sz w:val="24"/>
          <w:szCs w:val="24"/>
        </w:rPr>
        <w:t>«</w:t>
      </w:r>
      <w:r w:rsidR="00BF487D">
        <w:rPr>
          <w:rFonts w:eastAsiaTheme="minorEastAsia"/>
          <w:sz w:val="24"/>
          <w:szCs w:val="24"/>
        </w:rPr>
        <w:t>Эффективное управление</w:t>
      </w:r>
      <w:r w:rsidR="008357D9">
        <w:rPr>
          <w:rFonts w:eastAsiaTheme="minorEastAsia"/>
          <w:sz w:val="24"/>
          <w:szCs w:val="24"/>
        </w:rPr>
        <w:t xml:space="preserve">                </w:t>
      </w:r>
      <w:r w:rsidR="00BF487D">
        <w:rPr>
          <w:rFonts w:eastAsiaTheme="minorEastAsia"/>
          <w:sz w:val="24"/>
          <w:szCs w:val="24"/>
        </w:rPr>
        <w:t xml:space="preserve"> имущественным комплексом</w:t>
      </w:r>
      <w:r w:rsidR="00BF487D">
        <w:rPr>
          <w:rFonts w:eastAsiaTheme="minorHAnsi"/>
          <w:sz w:val="24"/>
          <w:szCs w:val="22"/>
          <w:lang w:eastAsia="en-US"/>
        </w:rPr>
        <w:t>» раздела 9 «</w:t>
      </w:r>
      <w:r w:rsidR="00BF487D" w:rsidRPr="002E7B08">
        <w:rPr>
          <w:sz w:val="24"/>
          <w:szCs w:val="24"/>
        </w:rPr>
        <w:t>Подпрограмма 1 «</w:t>
      </w:r>
      <w:r w:rsidR="00BF487D">
        <w:rPr>
          <w:sz w:val="24"/>
          <w:szCs w:val="24"/>
        </w:rPr>
        <w:t xml:space="preserve">Эффективное управление </w:t>
      </w:r>
      <w:r w:rsidR="008357D9">
        <w:rPr>
          <w:sz w:val="24"/>
          <w:szCs w:val="24"/>
        </w:rPr>
        <w:t xml:space="preserve">                                    </w:t>
      </w:r>
      <w:r w:rsidR="00BF487D">
        <w:rPr>
          <w:sz w:val="24"/>
          <w:szCs w:val="24"/>
        </w:rPr>
        <w:t>имущественным комплексом</w:t>
      </w:r>
      <w:r w:rsidR="00BF487D">
        <w:rPr>
          <w:rFonts w:eastAsiaTheme="minorHAnsi"/>
          <w:sz w:val="24"/>
          <w:szCs w:val="22"/>
          <w:lang w:eastAsia="en-US"/>
        </w:rPr>
        <w:t xml:space="preserve">» изложить с редакции согласно приложению 2 к настоящему 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</w:t>
      </w:r>
      <w:r w:rsidR="00BF487D">
        <w:rPr>
          <w:rFonts w:eastAsiaTheme="minorHAnsi"/>
          <w:sz w:val="24"/>
          <w:szCs w:val="22"/>
          <w:lang w:eastAsia="en-US"/>
        </w:rPr>
        <w:t>постановлению;</w:t>
      </w:r>
    </w:p>
    <w:p w:rsidR="002F5C7F" w:rsidRDefault="00BF487D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1.3. Подраздел 12.1 «</w:t>
      </w:r>
      <w:r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Pr="001F27C2">
        <w:rPr>
          <w:rFonts w:eastAsiaTheme="minorEastAsia"/>
          <w:sz w:val="24"/>
          <w:szCs w:val="24"/>
        </w:rPr>
        <w:t>подпрограмма</w:t>
      </w:r>
      <w:r>
        <w:rPr>
          <w:rFonts w:eastAsiaTheme="minorHAnsi"/>
          <w:sz w:val="24"/>
          <w:szCs w:val="22"/>
          <w:lang w:eastAsia="en-US"/>
        </w:rPr>
        <w:t>» раздела 12 «</w:t>
      </w:r>
      <w:r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>
        <w:rPr>
          <w:rFonts w:eastAsiaTheme="minorHAnsi"/>
          <w:sz w:val="24"/>
          <w:szCs w:val="22"/>
          <w:lang w:eastAsia="en-US"/>
        </w:rPr>
        <w:t xml:space="preserve"> редакции согласно приложению 3 к настоящему постановлению.</w:t>
      </w:r>
    </w:p>
    <w:p w:rsidR="008357D9" w:rsidRDefault="009D32E7" w:rsidP="006C395D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>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размещение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8357D9" w:rsidRDefault="008357D9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357D9" w:rsidRDefault="008357D9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заместителя Главы </w:t>
      </w:r>
      <w:r w:rsidR="008357D9">
        <w:rPr>
          <w:sz w:val="24"/>
        </w:rPr>
        <w:t xml:space="preserve">            </w:t>
      </w:r>
      <w:r w:rsidR="00BF487D">
        <w:rPr>
          <w:sz w:val="24"/>
        </w:rPr>
        <w:t xml:space="preserve">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Pr="00D8540F" w:rsidRDefault="00293795" w:rsidP="00293795">
      <w:pPr>
        <w:ind w:right="-1"/>
        <w:jc w:val="center"/>
        <w:rPr>
          <w:rFonts w:eastAsia="Calibri"/>
          <w:sz w:val="24"/>
          <w:szCs w:val="24"/>
        </w:rPr>
      </w:pPr>
      <w:r w:rsidRPr="00D8540F">
        <w:rPr>
          <w:rFonts w:eastAsia="Calibri"/>
          <w:sz w:val="24"/>
          <w:szCs w:val="24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293795" w:rsidRPr="00D8540F" w:rsidRDefault="00293795" w:rsidP="00293795">
      <w:pPr>
        <w:rPr>
          <w:rFonts w:eastAsia="Calibri"/>
          <w:sz w:val="24"/>
          <w:szCs w:val="24"/>
        </w:rPr>
      </w:pPr>
    </w:p>
    <w:tbl>
      <w:tblPr>
        <w:tblStyle w:val="161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293795" w:rsidRPr="002A593B" w:rsidTr="00A00662">
        <w:trPr>
          <w:trHeight w:val="238"/>
        </w:trPr>
        <w:tc>
          <w:tcPr>
            <w:tcW w:w="5637" w:type="dxa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tabs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Заместитель Главы городского округа Воскресенск, курирующий вопросы экономики и финансов</w:t>
            </w:r>
          </w:p>
        </w:tc>
      </w:tr>
      <w:tr w:rsidR="00293795" w:rsidRPr="002A593B" w:rsidTr="00A00662">
        <w:tc>
          <w:tcPr>
            <w:tcW w:w="5637" w:type="dxa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Управление земельно-имущественных отношений Администрации городского округа Воскресенск (далее-УЗИО),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293795" w:rsidRPr="002A593B" w:rsidTr="00A00662">
        <w:tc>
          <w:tcPr>
            <w:tcW w:w="5637" w:type="dxa"/>
            <w:vMerge w:val="restart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293795" w:rsidRPr="002A593B" w:rsidTr="00A00662">
        <w:tc>
          <w:tcPr>
            <w:tcW w:w="5637" w:type="dxa"/>
            <w:vMerge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293795" w:rsidRPr="002A593B" w:rsidTr="00A00662">
        <w:tc>
          <w:tcPr>
            <w:tcW w:w="5637" w:type="dxa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Муниципальные заказчики подпрограмм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Управление земельно-имущественных отношений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Финансовое управление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Финансовое управление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МКУ ГОВ МО «Централизованная бухгалтерия»</w:t>
            </w:r>
          </w:p>
        </w:tc>
      </w:tr>
      <w:tr w:rsidR="00293795" w:rsidRPr="002A593B" w:rsidTr="00A00662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293795" w:rsidRPr="002A593B" w:rsidTr="00A0066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293795" w:rsidRPr="002A593B" w:rsidTr="00A00662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293795" w:rsidRPr="002A593B" w:rsidTr="00A00662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293795" w:rsidRPr="002A593B" w:rsidTr="00A00662">
        <w:tc>
          <w:tcPr>
            <w:tcW w:w="5637" w:type="dxa"/>
            <w:tcBorders>
              <w:top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2027 год</w:t>
            </w:r>
          </w:p>
        </w:tc>
      </w:tr>
      <w:tr w:rsidR="00293795" w:rsidRPr="002A593B" w:rsidTr="00A00662">
        <w:trPr>
          <w:trHeight w:val="423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111 128,00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12 116,00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59 542,00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19 735,00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19 735,00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0,00</w:t>
            </w:r>
          </w:p>
        </w:tc>
      </w:tr>
      <w:tr w:rsidR="00293795" w:rsidRPr="002A593B" w:rsidTr="00A00662">
        <w:trPr>
          <w:trHeight w:val="401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F224C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3</w:t>
            </w:r>
            <w:r w:rsidR="00F224C0">
              <w:rPr>
                <w:rFonts w:ascii="Times New Roman" w:hAnsi="Times New Roman"/>
                <w:sz w:val="22"/>
              </w:rPr>
              <w:t> </w:t>
            </w:r>
            <w:r w:rsidR="007F59E2">
              <w:rPr>
                <w:rFonts w:ascii="Times New Roman" w:hAnsi="Times New Roman"/>
                <w:sz w:val="22"/>
              </w:rPr>
              <w:t>14</w:t>
            </w:r>
            <w:r w:rsidR="00F224C0">
              <w:rPr>
                <w:rFonts w:ascii="Times New Roman" w:hAnsi="Times New Roman"/>
                <w:sz w:val="22"/>
              </w:rPr>
              <w:t>5 731,85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736 039,03</w:t>
            </w:r>
          </w:p>
        </w:tc>
        <w:tc>
          <w:tcPr>
            <w:tcW w:w="1559" w:type="dxa"/>
            <w:vAlign w:val="center"/>
          </w:tcPr>
          <w:p w:rsidR="00293795" w:rsidRPr="002A593B" w:rsidRDefault="007F59E2" w:rsidP="00F224C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</w:t>
            </w:r>
            <w:r w:rsidR="00F224C0">
              <w:rPr>
                <w:rFonts w:ascii="Times New Roman" w:hAnsi="Times New Roman"/>
                <w:sz w:val="22"/>
              </w:rPr>
              <w:t>6 263,39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720 123,44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753 305,99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0,00</w:t>
            </w:r>
          </w:p>
        </w:tc>
      </w:tr>
      <w:tr w:rsidR="00293795" w:rsidRPr="002A593B" w:rsidTr="00A00662">
        <w:trPr>
          <w:trHeight w:val="422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lastRenderedPageBreak/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212 233,63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51 484,94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52 013,93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54 061,58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54 673,18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0,00</w:t>
            </w:r>
          </w:p>
        </w:tc>
      </w:tr>
      <w:tr w:rsidR="00293795" w:rsidRPr="002A593B" w:rsidTr="002A593B">
        <w:trPr>
          <w:trHeight w:val="414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F224C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3</w:t>
            </w:r>
            <w:r w:rsidR="007F59E2">
              <w:rPr>
                <w:rFonts w:ascii="Times New Roman" w:hAnsi="Times New Roman"/>
                <w:sz w:val="22"/>
              </w:rPr>
              <w:t> 469</w:t>
            </w:r>
            <w:r w:rsidR="00F224C0">
              <w:rPr>
                <w:rFonts w:ascii="Times New Roman" w:hAnsi="Times New Roman"/>
                <w:sz w:val="22"/>
              </w:rPr>
              <w:t> 093,48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799 639,97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3795" w:rsidRPr="002A593B" w:rsidRDefault="007F59E2" w:rsidP="00F224C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224C0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04</w:t>
            </w:r>
            <w:r w:rsidR="00F224C0">
              <w:rPr>
                <w:rFonts w:ascii="Times New Roman" w:hAnsi="Times New Roman"/>
                <w:sz w:val="22"/>
              </w:rPr>
              <w:t>7 819,32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793 920,02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827 714,17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0,00</w:t>
            </w:r>
          </w:p>
        </w:tc>
      </w:tr>
    </w:tbl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E7B08">
        <w:rPr>
          <w:rFonts w:ascii="Times New Roman" w:hAnsi="Times New Roman" w:cs="Times New Roman"/>
          <w:sz w:val="24"/>
          <w:szCs w:val="24"/>
        </w:rPr>
        <w:t xml:space="preserve">.1. Перечень мероприятий подпрограммы 1 </w:t>
      </w:r>
      <w:r w:rsidRPr="002E7B08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Эффективное управление имущественным комплексом</w:t>
      </w:r>
      <w:r w:rsidRPr="002E7B08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2A593B" w:rsidRDefault="002A593B" w:rsidP="00293795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47"/>
        <w:gridCol w:w="847"/>
        <w:gridCol w:w="1458"/>
        <w:gridCol w:w="1089"/>
        <w:gridCol w:w="1147"/>
        <w:gridCol w:w="781"/>
        <w:gridCol w:w="620"/>
        <w:gridCol w:w="575"/>
        <w:gridCol w:w="545"/>
        <w:gridCol w:w="545"/>
        <w:gridCol w:w="1095"/>
        <w:gridCol w:w="1095"/>
        <w:gridCol w:w="1098"/>
        <w:gridCol w:w="1125"/>
      </w:tblGrid>
      <w:tr w:rsidR="00293795" w:rsidRPr="002A593B" w:rsidTr="00AD676B">
        <w:tc>
          <w:tcPr>
            <w:tcW w:w="185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№</w:t>
            </w:r>
          </w:p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п/п</w:t>
            </w:r>
          </w:p>
        </w:tc>
        <w:tc>
          <w:tcPr>
            <w:tcW w:w="842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82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2A593B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2A593B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479" w:type="pct"/>
            <w:gridSpan w:val="9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372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293795" w:rsidRPr="002A593B" w:rsidTr="00AD676B">
        <w:tc>
          <w:tcPr>
            <w:tcW w:w="185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1013" w:type="pct"/>
            <w:gridSpan w:val="5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2024 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</w:tr>
      <w:tr w:rsidR="00293795" w:rsidRPr="002A593B" w:rsidTr="00AD676B">
        <w:tc>
          <w:tcPr>
            <w:tcW w:w="185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4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80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60" w:type="pc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79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013" w:type="pct"/>
            <w:gridSpan w:val="5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36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63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372" w:type="pct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293795" w:rsidRPr="002A593B" w:rsidTr="00AD676B">
        <w:tc>
          <w:tcPr>
            <w:tcW w:w="185" w:type="pct"/>
            <w:vMerge w:val="restart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93795" w:rsidRPr="002A593B" w:rsidRDefault="00293795" w:rsidP="002A593B">
            <w:pPr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482" w:type="pct"/>
            <w:shd w:val="clear" w:color="auto" w:fill="auto"/>
          </w:tcPr>
          <w:p w:rsidR="00293795" w:rsidRPr="002A593B" w:rsidRDefault="00293795" w:rsidP="002A593B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293795" w:rsidRPr="002A593B" w:rsidRDefault="00293795" w:rsidP="007F59E2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528</w:t>
            </w:r>
            <w:r w:rsidR="007F59E2">
              <w:rPr>
                <w:iCs/>
                <w:sz w:val="22"/>
                <w:szCs w:val="22"/>
              </w:rPr>
              <w:t> </w:t>
            </w:r>
            <w:r w:rsidRPr="002A593B">
              <w:rPr>
                <w:iCs/>
                <w:sz w:val="22"/>
                <w:szCs w:val="22"/>
              </w:rPr>
              <w:t>5</w:t>
            </w:r>
            <w:r w:rsidR="007F59E2">
              <w:rPr>
                <w:iCs/>
                <w:sz w:val="22"/>
                <w:szCs w:val="22"/>
              </w:rPr>
              <w:t>17,16</w:t>
            </w:r>
          </w:p>
        </w:tc>
        <w:tc>
          <w:tcPr>
            <w:tcW w:w="379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81 922,88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293795" w:rsidRPr="002A593B" w:rsidRDefault="00293795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153</w:t>
            </w:r>
            <w:r w:rsidR="007F59E2">
              <w:rPr>
                <w:iCs/>
                <w:sz w:val="22"/>
                <w:szCs w:val="22"/>
              </w:rPr>
              <w:t> </w:t>
            </w:r>
            <w:r w:rsidRPr="002A593B">
              <w:rPr>
                <w:iCs/>
                <w:sz w:val="22"/>
                <w:szCs w:val="22"/>
              </w:rPr>
              <w:t>4</w:t>
            </w:r>
            <w:r w:rsidR="007F59E2">
              <w:rPr>
                <w:iCs/>
                <w:sz w:val="22"/>
                <w:szCs w:val="22"/>
              </w:rPr>
              <w:t>14,35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128 480,54</w:t>
            </w:r>
          </w:p>
        </w:tc>
        <w:tc>
          <w:tcPr>
            <w:tcW w:w="362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164 699,39</w:t>
            </w:r>
          </w:p>
        </w:tc>
        <w:tc>
          <w:tcPr>
            <w:tcW w:w="363" w:type="pct"/>
            <w:shd w:val="clear" w:color="auto" w:fill="auto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2A593B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7F59E2" w:rsidRPr="002A593B" w:rsidTr="0024488B">
        <w:trPr>
          <w:trHeight w:val="1583"/>
        </w:trPr>
        <w:tc>
          <w:tcPr>
            <w:tcW w:w="185" w:type="pct"/>
            <w:vMerge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rPr>
                <w:iCs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</w:tcPr>
          <w:p w:rsidR="007F59E2" w:rsidRPr="002A593B" w:rsidRDefault="007F59E2" w:rsidP="007F59E2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528</w:t>
            </w:r>
            <w:r>
              <w:rPr>
                <w:iCs/>
                <w:sz w:val="22"/>
                <w:szCs w:val="22"/>
              </w:rPr>
              <w:t> </w:t>
            </w:r>
            <w:r w:rsidRPr="002A593B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>17,16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81 922,88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153</w:t>
            </w:r>
            <w:r>
              <w:rPr>
                <w:iCs/>
                <w:sz w:val="22"/>
                <w:szCs w:val="22"/>
              </w:rPr>
              <w:t> </w:t>
            </w:r>
            <w:r w:rsidRPr="002A593B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14,35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128 480,54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164 699,39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7F59E2" w:rsidRPr="002A593B" w:rsidTr="00AD676B">
        <w:tc>
          <w:tcPr>
            <w:tcW w:w="185" w:type="pct"/>
            <w:vMerge w:val="restart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1.1</w:t>
            </w:r>
          </w:p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Мероприятие 02.01. 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2023-2027</w:t>
            </w:r>
          </w:p>
        </w:tc>
        <w:tc>
          <w:tcPr>
            <w:tcW w:w="482" w:type="pct"/>
            <w:shd w:val="clear" w:color="auto" w:fill="auto"/>
          </w:tcPr>
          <w:p w:rsidR="007F59E2" w:rsidRPr="002A593B" w:rsidRDefault="007F59E2" w:rsidP="007F59E2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253</w:t>
            </w:r>
            <w:r>
              <w:rPr>
                <w:iCs/>
                <w:sz w:val="22"/>
                <w:szCs w:val="22"/>
              </w:rPr>
              <w:t> </w:t>
            </w:r>
            <w:r w:rsidRPr="002A593B">
              <w:rPr>
                <w:iCs/>
                <w:sz w:val="22"/>
                <w:szCs w:val="22"/>
              </w:rPr>
              <w:t>8</w:t>
            </w:r>
            <w:r>
              <w:rPr>
                <w:iCs/>
                <w:sz w:val="22"/>
                <w:szCs w:val="22"/>
              </w:rPr>
              <w:t>02,96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18 492,88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84 986,55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57 315,64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93 007,89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2A593B">
              <w:rPr>
                <w:rFonts w:eastAsiaTheme="minorEastAsia"/>
                <w:iCs/>
                <w:sz w:val="22"/>
                <w:szCs w:val="22"/>
              </w:rPr>
              <w:t>УЗИО, Управление жилищной политики и рекламы, УЖКК, Управление делами</w:t>
            </w:r>
          </w:p>
        </w:tc>
      </w:tr>
      <w:tr w:rsidR="007F59E2" w:rsidRPr="002A593B" w:rsidTr="00F55E94">
        <w:trPr>
          <w:trHeight w:val="2733"/>
        </w:trPr>
        <w:tc>
          <w:tcPr>
            <w:tcW w:w="185" w:type="pct"/>
            <w:vMerge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</w:tcPr>
          <w:p w:rsidR="007F59E2" w:rsidRPr="002A593B" w:rsidRDefault="007F59E2" w:rsidP="007F59E2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253</w:t>
            </w:r>
            <w:r>
              <w:rPr>
                <w:iCs/>
                <w:sz w:val="22"/>
                <w:szCs w:val="22"/>
              </w:rPr>
              <w:t> </w:t>
            </w:r>
            <w:r w:rsidRPr="002A593B">
              <w:rPr>
                <w:iCs/>
                <w:sz w:val="22"/>
                <w:szCs w:val="22"/>
              </w:rPr>
              <w:t>8</w:t>
            </w:r>
            <w:r>
              <w:rPr>
                <w:iCs/>
                <w:sz w:val="22"/>
                <w:szCs w:val="22"/>
              </w:rPr>
              <w:t>02,96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18 492,88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84 986,55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57 315,64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93 007,89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7F59E2" w:rsidRPr="002A593B" w:rsidTr="00AD676B">
        <w:tc>
          <w:tcPr>
            <w:tcW w:w="185" w:type="pct"/>
            <w:vMerge w:val="restart"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vMerge w:val="restart"/>
            <w:shd w:val="clear" w:color="auto" w:fill="auto"/>
            <w:hideMark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7F59E2" w:rsidRPr="002A593B" w:rsidTr="00AD676B">
        <w:tc>
          <w:tcPr>
            <w:tcW w:w="185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5" w:type="pc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2A593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rPr>
          <w:trHeight w:val="1126"/>
        </w:trPr>
        <w:tc>
          <w:tcPr>
            <w:tcW w:w="185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1800</w:t>
            </w:r>
          </w:p>
        </w:tc>
        <w:tc>
          <w:tcPr>
            <w:tcW w:w="379" w:type="pc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258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05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90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80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80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2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2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363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c>
          <w:tcPr>
            <w:tcW w:w="185" w:type="pct"/>
            <w:vMerge w:val="restart"/>
            <w:hideMark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842" w:type="pct"/>
            <w:vMerge w:val="restart"/>
            <w:hideMark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80" w:type="pct"/>
            <w:vMerge w:val="restart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  <w:hideMark/>
          </w:tcPr>
          <w:p w:rsidR="007F59E2" w:rsidRPr="002A593B" w:rsidRDefault="007F59E2" w:rsidP="007F59E2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274 714,20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68 427,80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71 164,90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71 691,50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hideMark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7F59E2" w:rsidRPr="002A593B" w:rsidTr="00AD676B">
        <w:trPr>
          <w:trHeight w:val="1448"/>
        </w:trPr>
        <w:tc>
          <w:tcPr>
            <w:tcW w:w="185" w:type="pct"/>
            <w:vMerge/>
            <w:hideMark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hideMark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hideMark/>
          </w:tcPr>
          <w:p w:rsidR="007F59E2" w:rsidRPr="002A593B" w:rsidRDefault="007F59E2" w:rsidP="007F59E2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274 714,20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68 427,80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71 164,90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71 691,50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c>
          <w:tcPr>
            <w:tcW w:w="185" w:type="pct"/>
            <w:vMerge w:val="restart"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  <w:hideMark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80" w:type="pct"/>
            <w:vMerge w:val="restart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7F59E2" w:rsidRPr="002A593B" w:rsidTr="00AD676B">
        <w:tc>
          <w:tcPr>
            <w:tcW w:w="185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05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2A593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shd w:val="clear" w:color="auto" w:fill="auto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rPr>
          <w:trHeight w:val="693"/>
        </w:trPr>
        <w:tc>
          <w:tcPr>
            <w:tcW w:w="185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79" w:type="pct"/>
            <w:shd w:val="clear" w:color="auto" w:fill="auto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258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205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9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8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18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</w:t>
            </w:r>
          </w:p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196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7196*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7196*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c>
          <w:tcPr>
            <w:tcW w:w="185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42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80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12 116,00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12 116,00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rPr>
          <w:trHeight w:val="1827"/>
        </w:trPr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13" w:type="pct"/>
            <w:gridSpan w:val="5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c>
          <w:tcPr>
            <w:tcW w:w="185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lastRenderedPageBreak/>
              <w:t>2.1</w:t>
            </w:r>
          </w:p>
        </w:tc>
        <w:tc>
          <w:tcPr>
            <w:tcW w:w="842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80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12 116,00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УЗИО, Управление архитектуры и градостроительства, Управление жилищной политики и рекламы</w:t>
            </w:r>
          </w:p>
        </w:tc>
      </w:tr>
      <w:tr w:rsidR="007F59E2" w:rsidRPr="002A593B" w:rsidTr="00AD676B"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71 321,00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12 116,00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19 735,00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rPr>
          <w:trHeight w:val="2685"/>
        </w:trPr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9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13" w:type="pct"/>
            <w:gridSpan w:val="5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63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c>
          <w:tcPr>
            <w:tcW w:w="185" w:type="pct"/>
            <w:vMerge w:val="restart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80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7F59E2" w:rsidRPr="002A593B" w:rsidRDefault="007F59E2" w:rsidP="007F59E2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372" w:type="pct"/>
            <w:vMerge w:val="restart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7F59E2" w:rsidRPr="002A593B" w:rsidTr="00AD676B"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2A593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rPr>
          <w:trHeight w:val="545"/>
        </w:trPr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58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205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19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18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18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14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7F59E2">
        <w:tc>
          <w:tcPr>
            <w:tcW w:w="185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42" w:type="pct"/>
            <w:vMerge w:val="restart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2839" w:type="pct"/>
            <w:gridSpan w:val="10"/>
            <w:vMerge w:val="restar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iCs/>
                <w:sz w:val="22"/>
                <w:szCs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72" w:type="pct"/>
            <w:vMerge w:val="restart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7F59E2">
        <w:trPr>
          <w:trHeight w:val="1577"/>
        </w:trPr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9" w:type="pct"/>
            <w:gridSpan w:val="10"/>
            <w:vMerge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7F59E2">
        <w:tc>
          <w:tcPr>
            <w:tcW w:w="185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842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80" w:type="pct"/>
            <w:vMerge w:val="restart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2839" w:type="pct"/>
            <w:gridSpan w:val="10"/>
            <w:vMerge w:val="restar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iCs/>
                <w:sz w:val="22"/>
                <w:szCs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372" w:type="pct"/>
            <w:vMerge w:val="restart"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УЗИО</w:t>
            </w:r>
          </w:p>
        </w:tc>
      </w:tr>
      <w:tr w:rsidR="007F59E2" w:rsidRPr="002A593B" w:rsidTr="007F59E2">
        <w:trPr>
          <w:trHeight w:val="1561"/>
        </w:trPr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39" w:type="pct"/>
            <w:gridSpan w:val="10"/>
            <w:vMerge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80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82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60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Итого 2024 год</w:t>
            </w:r>
          </w:p>
        </w:tc>
        <w:tc>
          <w:tcPr>
            <w:tcW w:w="755" w:type="pct"/>
            <w:gridSpan w:val="4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В том числе:</w:t>
            </w:r>
          </w:p>
        </w:tc>
        <w:tc>
          <w:tcPr>
            <w:tcW w:w="362" w:type="pct"/>
            <w:vMerge w:val="restart"/>
          </w:tcPr>
          <w:p w:rsidR="007F59E2" w:rsidRPr="002A593B" w:rsidRDefault="007F59E2" w:rsidP="007F59E2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A593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362" w:type="pct"/>
            <w:vMerge w:val="restar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363" w:type="pct"/>
            <w:vMerge w:val="restar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 xml:space="preserve">2027 год </w:t>
            </w:r>
          </w:p>
        </w:tc>
        <w:tc>
          <w:tcPr>
            <w:tcW w:w="372" w:type="pct"/>
            <w:vMerge w:val="restar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7F59E2" w:rsidRPr="002A593B" w:rsidTr="00AD676B"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  <w:vMerge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19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18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18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2A593B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2" w:type="pct"/>
            <w:vMerge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c>
          <w:tcPr>
            <w:tcW w:w="185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8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970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258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250</w:t>
            </w:r>
          </w:p>
        </w:tc>
        <w:tc>
          <w:tcPr>
            <w:tcW w:w="205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150</w:t>
            </w:r>
          </w:p>
        </w:tc>
        <w:tc>
          <w:tcPr>
            <w:tcW w:w="19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250</w:t>
            </w:r>
          </w:p>
        </w:tc>
        <w:tc>
          <w:tcPr>
            <w:tcW w:w="18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250</w:t>
            </w:r>
          </w:p>
        </w:tc>
        <w:tc>
          <w:tcPr>
            <w:tcW w:w="180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250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164</w:t>
            </w:r>
          </w:p>
        </w:tc>
        <w:tc>
          <w:tcPr>
            <w:tcW w:w="372" w:type="pct"/>
            <w:vMerge/>
            <w:vAlign w:val="center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7F59E2" w:rsidRPr="002A593B" w:rsidTr="00AD67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 w:val="restart"/>
          </w:tcPr>
          <w:p w:rsidR="007F59E2" w:rsidRPr="002A593B" w:rsidRDefault="007F59E2" w:rsidP="007F59E2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 w:val="restart"/>
          </w:tcPr>
          <w:p w:rsidR="007F59E2" w:rsidRPr="002A593B" w:rsidRDefault="007F59E2" w:rsidP="007F59E2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482" w:type="pct"/>
          </w:tcPr>
          <w:p w:rsidR="007F59E2" w:rsidRPr="002A593B" w:rsidRDefault="007F59E2" w:rsidP="007F59E2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Итого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38,16</w:t>
            </w:r>
          </w:p>
        </w:tc>
        <w:tc>
          <w:tcPr>
            <w:tcW w:w="379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94 038,88</w:t>
            </w:r>
          </w:p>
        </w:tc>
        <w:tc>
          <w:tcPr>
            <w:tcW w:w="1013" w:type="pct"/>
            <w:gridSpan w:val="5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49,35</w:t>
            </w:r>
          </w:p>
        </w:tc>
        <w:tc>
          <w:tcPr>
            <w:tcW w:w="362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148 215,54</w:t>
            </w:r>
          </w:p>
        </w:tc>
        <w:tc>
          <w:tcPr>
            <w:tcW w:w="362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184 434,39</w:t>
            </w:r>
          </w:p>
        </w:tc>
        <w:tc>
          <w:tcPr>
            <w:tcW w:w="363" w:type="pc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 w:val="restart"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593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59E2" w:rsidRPr="002A593B" w:rsidTr="00AD67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</w:tcPr>
          <w:p w:rsidR="007F59E2" w:rsidRPr="002A593B" w:rsidRDefault="007F59E2" w:rsidP="007F59E2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/>
          </w:tcPr>
          <w:p w:rsidR="007F59E2" w:rsidRPr="002A593B" w:rsidRDefault="007F59E2" w:rsidP="007F59E2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pct"/>
          </w:tcPr>
          <w:p w:rsidR="007F59E2" w:rsidRPr="002A593B" w:rsidRDefault="007F59E2" w:rsidP="007F59E2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71 321,00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12 116,00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2A593B">
              <w:rPr>
                <w:sz w:val="22"/>
                <w:szCs w:val="22"/>
              </w:rPr>
              <w:t>19 735,00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19 735,00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19 735,00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2A593B">
              <w:rPr>
                <w:rFonts w:eastAsiaTheme="minorEastAsia"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59E2" w:rsidRPr="002A593B" w:rsidTr="00AD676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85" w:type="pct"/>
            <w:vMerge/>
          </w:tcPr>
          <w:p w:rsidR="007F59E2" w:rsidRPr="002A593B" w:rsidRDefault="007F59E2" w:rsidP="007F59E2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pct"/>
            <w:gridSpan w:val="2"/>
            <w:vMerge/>
          </w:tcPr>
          <w:p w:rsidR="007F59E2" w:rsidRPr="002A593B" w:rsidRDefault="007F59E2" w:rsidP="007F59E2">
            <w:pPr>
              <w:pStyle w:val="ConsPlusNorma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" w:type="pct"/>
          </w:tcPr>
          <w:p w:rsidR="007F59E2" w:rsidRPr="002A593B" w:rsidRDefault="007F59E2" w:rsidP="007F59E2">
            <w:pPr>
              <w:tabs>
                <w:tab w:val="center" w:pos="175"/>
              </w:tabs>
              <w:ind w:left="-57" w:right="-57" w:firstLine="0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60" w:type="pct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528</w:t>
            </w:r>
            <w:r>
              <w:rPr>
                <w:iCs/>
                <w:sz w:val="22"/>
                <w:szCs w:val="22"/>
              </w:rPr>
              <w:t> </w:t>
            </w:r>
            <w:r w:rsidRPr="002A593B">
              <w:rPr>
                <w:iCs/>
                <w:sz w:val="22"/>
                <w:szCs w:val="22"/>
              </w:rPr>
              <w:t>5</w:t>
            </w:r>
            <w:r>
              <w:rPr>
                <w:iCs/>
                <w:sz w:val="22"/>
                <w:szCs w:val="22"/>
              </w:rPr>
              <w:t>17,16</w:t>
            </w:r>
          </w:p>
        </w:tc>
        <w:tc>
          <w:tcPr>
            <w:tcW w:w="379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81 922,88</w:t>
            </w:r>
          </w:p>
        </w:tc>
        <w:tc>
          <w:tcPr>
            <w:tcW w:w="1013" w:type="pct"/>
            <w:gridSpan w:val="5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153</w:t>
            </w:r>
            <w:r>
              <w:rPr>
                <w:iCs/>
                <w:sz w:val="22"/>
                <w:szCs w:val="22"/>
              </w:rPr>
              <w:t> </w:t>
            </w:r>
            <w:r w:rsidRPr="002A593B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14,35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128 480,54</w:t>
            </w:r>
          </w:p>
        </w:tc>
        <w:tc>
          <w:tcPr>
            <w:tcW w:w="362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164 699,39</w:t>
            </w:r>
          </w:p>
        </w:tc>
        <w:tc>
          <w:tcPr>
            <w:tcW w:w="363" w:type="pct"/>
            <w:shd w:val="clear" w:color="auto" w:fill="auto"/>
          </w:tcPr>
          <w:p w:rsidR="007F59E2" w:rsidRPr="002A593B" w:rsidRDefault="007F59E2" w:rsidP="007F59E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iCs/>
                <w:sz w:val="22"/>
                <w:szCs w:val="22"/>
              </w:rPr>
            </w:pPr>
            <w:r w:rsidRPr="002A593B">
              <w:rPr>
                <w:iCs/>
                <w:sz w:val="22"/>
                <w:szCs w:val="22"/>
              </w:rPr>
              <w:t>0,00</w:t>
            </w:r>
          </w:p>
        </w:tc>
        <w:tc>
          <w:tcPr>
            <w:tcW w:w="372" w:type="pct"/>
            <w:vMerge/>
          </w:tcPr>
          <w:p w:rsidR="007F59E2" w:rsidRPr="002A593B" w:rsidRDefault="007F59E2" w:rsidP="007F59E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3795" w:rsidRPr="00AD676B" w:rsidRDefault="00293795" w:rsidP="00293795">
      <w:pPr>
        <w:widowControl w:val="0"/>
        <w:autoSpaceDE w:val="0"/>
        <w:autoSpaceDN w:val="0"/>
        <w:rPr>
          <w:rFonts w:eastAsiaTheme="minorEastAsia"/>
          <w:sz w:val="22"/>
          <w:szCs w:val="22"/>
        </w:rPr>
      </w:pPr>
      <w:r w:rsidRPr="00AD676B">
        <w:rPr>
          <w:rFonts w:eastAsiaTheme="minorEastAsia"/>
          <w:sz w:val="22"/>
          <w:szCs w:val="22"/>
        </w:rPr>
        <w:t>* Значение показателей подлежит корректировке при формировании бюджета на очередной финансовый год и плановый период с учетом фактических значений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D676B" w:rsidRDefault="00AD676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jc w:val="center"/>
        <w:rPr>
          <w:rFonts w:eastAsiaTheme="minorEastAsia"/>
          <w:sz w:val="24"/>
          <w:szCs w:val="24"/>
        </w:rPr>
      </w:pPr>
      <w:r w:rsidRPr="001F27C2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p w:rsidR="00AD676B" w:rsidRDefault="00AD676B" w:rsidP="00293795">
      <w:pPr>
        <w:jc w:val="center"/>
        <w:rPr>
          <w:rFonts w:eastAsiaTheme="minorEastAsia"/>
          <w:sz w:val="24"/>
          <w:szCs w:val="24"/>
        </w:rPr>
      </w:pP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134"/>
        <w:gridCol w:w="1985"/>
        <w:gridCol w:w="1276"/>
        <w:gridCol w:w="1134"/>
        <w:gridCol w:w="1134"/>
        <w:gridCol w:w="1134"/>
        <w:gridCol w:w="1275"/>
        <w:gridCol w:w="709"/>
        <w:gridCol w:w="1531"/>
      </w:tblGrid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F224C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F224C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F224C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F224C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F224C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F224C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2 774 357,50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806 452,37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629 668,68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632 901,18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2 562 123,87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754 438,44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575 607,10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578 228,00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212 233,63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52 013,93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54 061,58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54 673,18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22 011,42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22 011,42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803 002,80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186 581,04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182 894,00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183 818,40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803 002,80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186 581,04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182 894,00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183 818,40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126 943,86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32 310,26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32 204,30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32 248,50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 xml:space="preserve">Финансовое </w:t>
            </w:r>
            <w:r w:rsidRPr="00F224C0">
              <w:rPr>
                <w:rFonts w:eastAsiaTheme="minorEastAsia"/>
                <w:iCs/>
                <w:sz w:val="22"/>
                <w:szCs w:val="22"/>
              </w:rPr>
              <w:lastRenderedPageBreak/>
              <w:t>управление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126 943,86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32 310,26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32 204,30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32 248,50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622 125,10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159 438,70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139 254,30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139 650,70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622  125,10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159 438,70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139 254,30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139 650,70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981 242,42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273 633,28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234 982,78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236 815,18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769 008,79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221 619,35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180 921,20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182 142,00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212 233,63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51 484,94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52 013,93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54 061,58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54 673,18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Взносы в уставной капитал муниципальных предприятий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4C0" w:rsidRDefault="00514267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>
              <w:rPr>
                <w:rFonts w:eastAsiaTheme="minorEastAsia"/>
                <w:iCs/>
                <w:sz w:val="22"/>
                <w:szCs w:val="22"/>
              </w:rPr>
              <w:t>МУП «</w:t>
            </w:r>
            <w:proofErr w:type="spellStart"/>
            <w:r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  <w:p w:rsidR="00514267" w:rsidRPr="00F224C0" w:rsidRDefault="00514267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928,03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240,20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928,03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240,20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42 545,00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14 178,10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14 181,60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14 185,30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42 545,00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14 178,10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14 181,60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14 185,30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61 311,80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20 408,00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20 436,90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20 466,90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61 311,80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20 408,00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20 436,90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20 466,90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F224C0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03.01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F224C0">
              <w:rPr>
                <w:rFonts w:eastAsiaTheme="minorEastAsia"/>
                <w:sz w:val="22"/>
                <w:szCs w:val="22"/>
              </w:rPr>
              <w:t>2.</w:t>
            </w:r>
            <w:r w:rsidRPr="00F224C0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F224C0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F224C0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F224C0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F224C0" w:rsidRPr="00F224C0" w:rsidTr="0002611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F224C0" w:rsidRPr="00F224C0" w:rsidTr="000261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2 775 724,50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806 902,37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630 032,68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633 279,78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х</w:t>
            </w:r>
          </w:p>
        </w:tc>
      </w:tr>
      <w:tr w:rsidR="00F224C0" w:rsidRPr="00F224C0" w:rsidTr="000261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2 563 490,87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754 888,44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575 971,10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578 606,60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224C0" w:rsidRPr="00F224C0" w:rsidTr="0002611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F224C0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212 233,63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52 013,93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54 061,58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54 673,18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C0" w:rsidRPr="00F224C0" w:rsidRDefault="00F224C0" w:rsidP="00F224C0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F224C0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C0" w:rsidRPr="00F224C0" w:rsidRDefault="00F224C0" w:rsidP="00F224C0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224C0" w:rsidRPr="00F224C0" w:rsidRDefault="00F224C0" w:rsidP="00F224C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F224C0" w:rsidRPr="00F224C0" w:rsidRDefault="00F224C0" w:rsidP="00F224C0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293795" w:rsidRPr="00BB0587" w:rsidRDefault="00293795" w:rsidP="00AD676B">
      <w:pPr>
        <w:widowControl w:val="0"/>
        <w:autoSpaceDE w:val="0"/>
        <w:autoSpaceDN w:val="0"/>
        <w:jc w:val="center"/>
        <w:rPr>
          <w:rFonts w:eastAsiaTheme="minorEastAsia"/>
        </w:rPr>
      </w:pPr>
    </w:p>
    <w:sectPr w:rsidR="00293795" w:rsidRPr="00BB0587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F0" w:rsidRDefault="001F4CF0">
      <w:r>
        <w:separator/>
      </w:r>
    </w:p>
  </w:endnote>
  <w:endnote w:type="continuationSeparator" w:id="0">
    <w:p w:rsidR="001F4CF0" w:rsidRDefault="001F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F0" w:rsidRDefault="001F4CF0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1F4CF0" w:rsidRDefault="001F4CF0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CF0" w:rsidRDefault="001F4CF0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F0" w:rsidRDefault="001F4CF0">
      <w:r>
        <w:separator/>
      </w:r>
    </w:p>
  </w:footnote>
  <w:footnote w:type="continuationSeparator" w:id="0">
    <w:p w:rsidR="001F4CF0" w:rsidRDefault="001F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84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4705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A70F812-4B2E-416E-9F67-637DC212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2004</Words>
  <Characters>13666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7</cp:revision>
  <cp:lastPrinted>2024-07-02T13:53:00Z</cp:lastPrinted>
  <dcterms:created xsi:type="dcterms:W3CDTF">2024-09-09T14:30:00Z</dcterms:created>
  <dcterms:modified xsi:type="dcterms:W3CDTF">2024-09-12T14:10:00Z</dcterms:modified>
</cp:coreProperties>
</file>