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r w:rsidRPr="003D0B1B">
        <w:rPr>
          <w:rFonts w:eastAsiaTheme="minorHAnsi"/>
          <w:b/>
          <w:noProof/>
          <w:sz w:val="24"/>
          <w:szCs w:val="24"/>
        </w:rPr>
        <w:drawing>
          <wp:inline distT="0" distB="0" distL="0" distR="0" wp14:anchorId="4938DF3D" wp14:editId="377F2C79">
            <wp:extent cx="755650" cy="962025"/>
            <wp:effectExtent l="0" t="0" r="6350" b="9525"/>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exposure of Воскресенский р-н кон 11"/>
                    <pic:cNvPicPr>
                      <a:picLocks noChangeAspect="1" noChangeArrowheads="1"/>
                    </pic:cNvPicPr>
                  </pic:nvPicPr>
                  <pic:blipFill>
                    <a:blip r:embed="rId5">
                      <a:clrChange>
                        <a:clrFrom>
                          <a:srgbClr val="C7C7C7"/>
                        </a:clrFrom>
                        <a:clrTo>
                          <a:srgbClr val="C7C7C7">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r w:rsidRPr="003D0B1B">
        <w:rPr>
          <w:rFonts w:eastAsiaTheme="minorHAnsi"/>
          <w:b/>
          <w:sz w:val="28"/>
          <w:lang w:val="en-US" w:eastAsia="en-US"/>
        </w:rPr>
        <w:br w:type="textWrapping" w:clear="all"/>
      </w:r>
    </w:p>
    <w:p w:rsidR="003D0B1B" w:rsidRPr="003D0B1B" w:rsidRDefault="003D0B1B" w:rsidP="003D0B1B">
      <w:pPr>
        <w:spacing w:after="0" w:line="240" w:lineRule="auto"/>
        <w:jc w:val="center"/>
        <w:rPr>
          <w:rFonts w:ascii="Times New Roman" w:eastAsiaTheme="minorHAnsi" w:hAnsi="Times New Roman"/>
          <w:b/>
          <w:spacing w:val="40"/>
          <w:sz w:val="36"/>
          <w:lang w:eastAsia="en-US"/>
        </w:rPr>
      </w:pPr>
      <w:r w:rsidRPr="003D0B1B">
        <w:rPr>
          <w:rFonts w:ascii="Times New Roman" w:eastAsiaTheme="minorHAnsi" w:hAnsi="Times New Roman"/>
          <w:b/>
          <w:spacing w:val="40"/>
          <w:sz w:val="36"/>
          <w:lang w:eastAsia="en-US"/>
        </w:rPr>
        <w:t>СОВЕТ ДЕПУТАТОВ</w:t>
      </w:r>
    </w:p>
    <w:p w:rsidR="003D0B1B" w:rsidRPr="003D0B1B" w:rsidRDefault="003D0B1B" w:rsidP="003D0B1B">
      <w:pPr>
        <w:spacing w:after="0" w:line="240" w:lineRule="auto"/>
        <w:ind w:firstLine="284"/>
        <w:jc w:val="center"/>
        <w:rPr>
          <w:rFonts w:ascii="Times New Roman" w:eastAsia="Times New Roman" w:hAnsi="Times New Roman" w:cs="Times New Roman"/>
          <w:b/>
          <w:sz w:val="36"/>
          <w:szCs w:val="24"/>
        </w:rPr>
      </w:pPr>
      <w:r w:rsidRPr="003D0B1B">
        <w:rPr>
          <w:rFonts w:ascii="Times New Roman" w:eastAsia="Times New Roman" w:hAnsi="Times New Roman" w:cs="Times New Roman"/>
          <w:b/>
          <w:sz w:val="36"/>
          <w:szCs w:val="24"/>
        </w:rPr>
        <w:t>Воскресенского муниципального района</w:t>
      </w:r>
    </w:p>
    <w:p w:rsidR="003D0B1B" w:rsidRPr="003D0B1B" w:rsidRDefault="003D0B1B" w:rsidP="003D0B1B">
      <w:pPr>
        <w:keepNext/>
        <w:spacing w:after="0" w:line="240" w:lineRule="auto"/>
        <w:jc w:val="center"/>
        <w:outlineLvl w:val="0"/>
        <w:rPr>
          <w:rFonts w:ascii="Times New Roman" w:eastAsia="Times New Roman" w:hAnsi="Times New Roman" w:cs="Times New Roman"/>
          <w:b/>
          <w:sz w:val="36"/>
          <w:szCs w:val="20"/>
        </w:rPr>
      </w:pPr>
      <w:r w:rsidRPr="003D0B1B">
        <w:rPr>
          <w:rFonts w:ascii="Times New Roman" w:eastAsia="Times New Roman" w:hAnsi="Times New Roman" w:cs="Times New Roman"/>
          <w:b/>
          <w:sz w:val="36"/>
          <w:szCs w:val="20"/>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3D0B1B" w:rsidRDefault="003D0B1B" w:rsidP="003D0B1B">
      <w:pPr>
        <w:spacing w:after="0" w:line="240" w:lineRule="auto"/>
        <w:jc w:val="center"/>
        <w:rPr>
          <w:rFonts w:ascii="Times New Roman" w:eastAsiaTheme="minorHAnsi" w:hAnsi="Times New Roman"/>
          <w:b/>
          <w:bCs/>
          <w:sz w:val="36"/>
          <w:lang w:eastAsia="en-US"/>
        </w:rPr>
      </w:pPr>
      <w:r w:rsidRPr="003D0B1B">
        <w:rPr>
          <w:rFonts w:ascii="Times New Roman" w:eastAsiaTheme="minorHAnsi" w:hAnsi="Times New Roman"/>
          <w:b/>
          <w:bCs/>
          <w:sz w:val="36"/>
          <w:lang w:eastAsia="en-US"/>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3D0B1B" w:rsidRDefault="003D0B1B" w:rsidP="003D0B1B">
      <w:pPr>
        <w:spacing w:after="0" w:line="240" w:lineRule="auto"/>
        <w:jc w:val="center"/>
        <w:rPr>
          <w:rFonts w:ascii="Times New Roman" w:eastAsiaTheme="minorHAnsi" w:hAnsi="Times New Roman"/>
          <w:sz w:val="28"/>
          <w:u w:val="single"/>
          <w:lang w:eastAsia="en-US"/>
        </w:rPr>
      </w:pPr>
      <w:r w:rsidRPr="003D0B1B">
        <w:rPr>
          <w:rFonts w:ascii="Times New Roman" w:eastAsiaTheme="minorHAnsi" w:hAnsi="Times New Roman"/>
          <w:sz w:val="28"/>
          <w:lang w:eastAsia="en-US"/>
        </w:rPr>
        <w:t xml:space="preserve">от </w:t>
      </w:r>
      <w:r w:rsidR="00247C18">
        <w:rPr>
          <w:rFonts w:ascii="Times New Roman" w:eastAsiaTheme="minorHAnsi" w:hAnsi="Times New Roman"/>
          <w:sz w:val="28"/>
          <w:u w:val="single"/>
          <w:lang w:eastAsia="en-US"/>
        </w:rPr>
        <w:t>29</w:t>
      </w:r>
      <w:r w:rsidR="001E3FF3">
        <w:rPr>
          <w:rFonts w:ascii="Times New Roman" w:eastAsiaTheme="minorHAnsi" w:hAnsi="Times New Roman"/>
          <w:sz w:val="28"/>
          <w:u w:val="single"/>
          <w:lang w:eastAsia="en-US"/>
        </w:rPr>
        <w:t>.</w:t>
      </w:r>
      <w:r w:rsidR="00A36870">
        <w:rPr>
          <w:rFonts w:ascii="Times New Roman" w:eastAsiaTheme="minorHAnsi" w:hAnsi="Times New Roman"/>
          <w:sz w:val="28"/>
          <w:u w:val="single"/>
          <w:lang w:eastAsia="en-US"/>
        </w:rPr>
        <w:t>0</w:t>
      </w:r>
      <w:r w:rsidR="000B1A41">
        <w:rPr>
          <w:rFonts w:ascii="Times New Roman" w:eastAsiaTheme="minorHAnsi" w:hAnsi="Times New Roman"/>
          <w:sz w:val="28"/>
          <w:u w:val="single"/>
          <w:lang w:eastAsia="en-US"/>
        </w:rPr>
        <w:t>3</w:t>
      </w:r>
      <w:r w:rsidRPr="003D0B1B">
        <w:rPr>
          <w:rFonts w:ascii="Times New Roman" w:eastAsiaTheme="minorHAnsi" w:hAnsi="Times New Roman"/>
          <w:sz w:val="28"/>
          <w:u w:val="single"/>
          <w:lang w:eastAsia="en-US"/>
        </w:rPr>
        <w:t>.201</w:t>
      </w:r>
      <w:r w:rsidR="00A36870">
        <w:rPr>
          <w:rFonts w:ascii="Times New Roman" w:eastAsiaTheme="minorHAnsi" w:hAnsi="Times New Roman"/>
          <w:sz w:val="28"/>
          <w:u w:val="single"/>
          <w:lang w:eastAsia="en-US"/>
        </w:rPr>
        <w:t>9</w:t>
      </w:r>
      <w:r w:rsidRPr="003D0B1B">
        <w:rPr>
          <w:rFonts w:ascii="Times New Roman" w:eastAsiaTheme="minorHAnsi" w:hAnsi="Times New Roman"/>
          <w:sz w:val="28"/>
          <w:u w:val="single"/>
          <w:lang w:eastAsia="en-US"/>
        </w:rPr>
        <w:t xml:space="preserve"> </w:t>
      </w:r>
      <w:r w:rsidRPr="003D0B1B">
        <w:rPr>
          <w:rFonts w:ascii="Times New Roman" w:eastAsiaTheme="minorHAnsi" w:hAnsi="Times New Roman"/>
          <w:sz w:val="28"/>
          <w:lang w:eastAsia="en-US"/>
        </w:rPr>
        <w:t xml:space="preserve">№ </w:t>
      </w:r>
      <w:r w:rsidR="00151CCC">
        <w:rPr>
          <w:rFonts w:ascii="Times New Roman" w:eastAsiaTheme="minorHAnsi" w:hAnsi="Times New Roman"/>
          <w:sz w:val="28"/>
          <w:u w:val="single"/>
          <w:lang w:eastAsia="en-US"/>
        </w:rPr>
        <w:t>7</w:t>
      </w:r>
      <w:r w:rsidR="00247C18">
        <w:rPr>
          <w:rFonts w:ascii="Times New Roman" w:eastAsiaTheme="minorHAnsi" w:hAnsi="Times New Roman"/>
          <w:sz w:val="28"/>
          <w:u w:val="single"/>
          <w:lang w:eastAsia="en-US"/>
        </w:rPr>
        <w:t>9</w:t>
      </w:r>
      <w:r w:rsidR="007B649F">
        <w:rPr>
          <w:rFonts w:ascii="Times New Roman" w:eastAsiaTheme="minorHAnsi" w:hAnsi="Times New Roman"/>
          <w:sz w:val="28"/>
          <w:u w:val="single"/>
          <w:lang w:eastAsia="en-US"/>
        </w:rPr>
        <w:t>6</w:t>
      </w:r>
      <w:r w:rsidRPr="003D0B1B">
        <w:rPr>
          <w:rFonts w:ascii="Times New Roman" w:eastAsiaTheme="minorHAnsi" w:hAnsi="Times New Roman"/>
          <w:sz w:val="28"/>
          <w:u w:val="single"/>
          <w:lang w:eastAsia="en-US"/>
        </w:rPr>
        <w:t>/</w:t>
      </w:r>
      <w:r w:rsidR="000B1A41">
        <w:rPr>
          <w:rFonts w:ascii="Times New Roman" w:eastAsiaTheme="minorHAnsi" w:hAnsi="Times New Roman"/>
          <w:sz w:val="28"/>
          <w:u w:val="single"/>
          <w:lang w:eastAsia="en-US"/>
        </w:rPr>
        <w:t>8</w:t>
      </w:r>
      <w:r w:rsidR="00247C18">
        <w:rPr>
          <w:rFonts w:ascii="Times New Roman" w:eastAsiaTheme="minorHAnsi" w:hAnsi="Times New Roman"/>
          <w:sz w:val="28"/>
          <w:u w:val="single"/>
          <w:lang w:eastAsia="en-US"/>
        </w:rPr>
        <w:t>8</w:t>
      </w:r>
    </w:p>
    <w:p w:rsidR="003D0B1B" w:rsidRPr="003D0B1B" w:rsidRDefault="003D0B1B" w:rsidP="003D0B1B">
      <w:pPr>
        <w:spacing w:after="0" w:line="240" w:lineRule="auto"/>
        <w:jc w:val="center"/>
        <w:rPr>
          <w:rFonts w:ascii="Times New Roman" w:eastAsiaTheme="minorHAnsi" w:hAnsi="Times New Roman"/>
          <w:sz w:val="28"/>
          <w:u w:val="single"/>
          <w:lang w:eastAsia="en-US"/>
        </w:rPr>
      </w:pPr>
    </w:p>
    <w:p w:rsidR="00C0032B" w:rsidRPr="003D0B1B" w:rsidRDefault="00C0032B" w:rsidP="003D0B1B">
      <w:pPr>
        <w:spacing w:after="0" w:line="240" w:lineRule="auto"/>
        <w:jc w:val="center"/>
        <w:rPr>
          <w:rFonts w:ascii="Times New Roman" w:eastAsiaTheme="minorHAnsi" w:hAnsi="Times New Roman"/>
          <w:sz w:val="28"/>
          <w:u w:val="single"/>
          <w:lang w:eastAsia="en-US"/>
        </w:rPr>
      </w:pPr>
    </w:p>
    <w:p w:rsidR="007B649F" w:rsidRPr="007B649F" w:rsidRDefault="007B649F" w:rsidP="007B649F">
      <w:pPr>
        <w:spacing w:after="0" w:line="240" w:lineRule="auto"/>
        <w:jc w:val="center"/>
        <w:rPr>
          <w:rFonts w:ascii="Times New Roman" w:eastAsia="Times New Roman" w:hAnsi="Times New Roman" w:cs="Times New Roman"/>
          <w:b/>
          <w:sz w:val="24"/>
          <w:szCs w:val="24"/>
        </w:rPr>
      </w:pPr>
      <w:r w:rsidRPr="007B649F">
        <w:rPr>
          <w:rFonts w:ascii="Times New Roman" w:eastAsia="Times New Roman" w:hAnsi="Times New Roman" w:cs="Times New Roman"/>
          <w:b/>
          <w:sz w:val="24"/>
          <w:szCs w:val="24"/>
        </w:rPr>
        <w:t xml:space="preserve">О внесении изменений в решение Совета депутатов Воскресенского муниципального района от 25.10.2013 № 779/75 «О Перечне услуг, которые являются необходимыми и обязательными для предоставления муниципальных услуг администрацией </w:t>
      </w:r>
    </w:p>
    <w:p w:rsidR="007B649F" w:rsidRPr="007B649F" w:rsidRDefault="007B649F" w:rsidP="007B649F">
      <w:pPr>
        <w:spacing w:after="0" w:line="240" w:lineRule="auto"/>
        <w:jc w:val="center"/>
        <w:rPr>
          <w:rFonts w:ascii="Times New Roman" w:eastAsia="Times New Roman" w:hAnsi="Times New Roman" w:cs="Times New Roman"/>
          <w:b/>
          <w:sz w:val="24"/>
          <w:szCs w:val="24"/>
        </w:rPr>
      </w:pPr>
      <w:r w:rsidRPr="007B649F">
        <w:rPr>
          <w:rFonts w:ascii="Times New Roman" w:eastAsia="Times New Roman" w:hAnsi="Times New Roman" w:cs="Times New Roman"/>
          <w:b/>
          <w:sz w:val="24"/>
          <w:szCs w:val="24"/>
        </w:rPr>
        <w:t xml:space="preserve">Воскресенского муниципального района и предоставляются организациями, </w:t>
      </w:r>
    </w:p>
    <w:p w:rsidR="007B649F" w:rsidRPr="007B649F" w:rsidRDefault="007B649F" w:rsidP="007B649F">
      <w:pPr>
        <w:spacing w:after="0" w:line="240" w:lineRule="auto"/>
        <w:jc w:val="center"/>
        <w:rPr>
          <w:rFonts w:ascii="Times New Roman" w:eastAsia="Times New Roman" w:hAnsi="Times New Roman" w:cs="Times New Roman"/>
          <w:b/>
          <w:sz w:val="24"/>
          <w:szCs w:val="24"/>
        </w:rPr>
      </w:pPr>
      <w:r w:rsidRPr="007B649F">
        <w:rPr>
          <w:rFonts w:ascii="Times New Roman" w:eastAsia="Times New Roman" w:hAnsi="Times New Roman" w:cs="Times New Roman"/>
          <w:b/>
          <w:sz w:val="24"/>
          <w:szCs w:val="24"/>
        </w:rPr>
        <w:t>участвующими в предоставлении муниципальных услуг»</w:t>
      </w:r>
    </w:p>
    <w:p w:rsidR="007B649F" w:rsidRPr="007B649F" w:rsidRDefault="007B649F" w:rsidP="007B649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B649F" w:rsidRPr="007B649F" w:rsidRDefault="007B649F" w:rsidP="007B649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B649F" w:rsidRPr="007B649F" w:rsidRDefault="007B649F" w:rsidP="007B64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В соответствии с подпунктом 3 пунктом 1 статьи 9 Федерального закона от 27.07.2010 (ред. от 29.07.2018) «Об организации предоставления государственных и муниципальных услуг», Федеральным </w:t>
      </w:r>
      <w:hyperlink r:id="rId6" w:history="1">
        <w:r w:rsidRPr="007B649F">
          <w:rPr>
            <w:rFonts w:ascii="Times New Roman" w:eastAsia="Times New Roman" w:hAnsi="Times New Roman" w:cs="Times New Roman"/>
            <w:sz w:val="24"/>
            <w:szCs w:val="24"/>
          </w:rPr>
          <w:t>законом</w:t>
        </w:r>
      </w:hyperlink>
      <w:r w:rsidRPr="007B649F">
        <w:rPr>
          <w:rFonts w:ascii="Times New Roman" w:eastAsia="Times New Roman" w:hAnsi="Times New Roman" w:cs="Times New Roman"/>
          <w:sz w:val="24"/>
          <w:szCs w:val="24"/>
        </w:rPr>
        <w:t xml:space="preserve"> от 06.10.2003 N 131-ФЗ «Об общих принципах организации местного самоуправления в Российской Федерации», Уставом Воскресенского муниципального района московской области, руководствуясь Приложением 1 к протоколу Комиссии по проведению административной реформы в Московской области от 24.12.2018 № 61</w:t>
      </w:r>
    </w:p>
    <w:p w:rsidR="007B649F" w:rsidRPr="007B649F" w:rsidRDefault="007B649F" w:rsidP="007B64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B649F" w:rsidRPr="007B649F" w:rsidRDefault="007B649F" w:rsidP="007B64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Совет депутатов Воскресенского муниципального района решил:</w:t>
      </w:r>
    </w:p>
    <w:p w:rsidR="007B649F" w:rsidRPr="007B649F" w:rsidRDefault="007B649F" w:rsidP="007B64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B649F" w:rsidRPr="007B649F" w:rsidRDefault="007B649F" w:rsidP="007B649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Внести в решение Совета депутатов Воскресенского муниципального района от 25.10.2013 № 779/75 «О Перечне услуг,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 участвующими в предоставлении муниципальных услуг» следующие изменения:</w:t>
      </w:r>
    </w:p>
    <w:p w:rsidR="007B649F" w:rsidRPr="007B649F" w:rsidRDefault="007B649F" w:rsidP="007B649F">
      <w:pPr>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 Приложение «Перечень услуг, которые являются необходимыми и обязательными для предоставления муниципальных услуг администрацией </w:t>
      </w:r>
      <w:r w:rsidRPr="007B649F">
        <w:rPr>
          <w:rFonts w:ascii="Times New Roman" w:eastAsia="Times New Roman" w:hAnsi="Times New Roman" w:cs="Times New Roman"/>
          <w:bCs/>
          <w:sz w:val="24"/>
          <w:szCs w:val="24"/>
        </w:rPr>
        <w:t xml:space="preserve">Воскресенского муниципального района </w:t>
      </w:r>
      <w:r w:rsidRPr="007B649F">
        <w:rPr>
          <w:rFonts w:ascii="Times New Roman" w:eastAsia="Times New Roman" w:hAnsi="Times New Roman" w:cs="Times New Roman"/>
          <w:sz w:val="24"/>
          <w:szCs w:val="24"/>
        </w:rPr>
        <w:t>Московской области и предоставляются организациями, участвующими в предоставлении муниципальных услуг» к решению изложить в новой редакции согласно приложению 1 к настоящему решению;</w:t>
      </w:r>
    </w:p>
    <w:p w:rsidR="007B649F" w:rsidRDefault="007B649F" w:rsidP="007B649F">
      <w:pPr>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Дополнить решение приложением 2 «Порядок определения размера платы за оказание услуг, которые являются необходимыми и обязательными для предоставления администрацией Воскресенского муниципального района Московской области муниципальных услуг и предоставляются организациями, участвующими в предоставлении муниципальных услуг».</w:t>
      </w:r>
    </w:p>
    <w:p w:rsidR="007B649F" w:rsidRPr="007B649F" w:rsidRDefault="007B649F" w:rsidP="007B649F">
      <w:pPr>
        <w:tabs>
          <w:tab w:val="left" w:pos="993"/>
        </w:tabs>
        <w:spacing w:after="0" w:line="240" w:lineRule="auto"/>
        <w:ind w:left="567"/>
        <w:contextualSpacing/>
        <w:jc w:val="both"/>
        <w:rPr>
          <w:rFonts w:ascii="Times New Roman" w:eastAsia="Times New Roman" w:hAnsi="Times New Roman" w:cs="Times New Roman"/>
          <w:sz w:val="24"/>
          <w:szCs w:val="24"/>
        </w:rPr>
      </w:pPr>
    </w:p>
    <w:p w:rsidR="007B649F" w:rsidRPr="007B649F" w:rsidRDefault="007B649F" w:rsidP="007B649F">
      <w:pPr>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Опубликовать настоящее решение в Воскресенской районной газете «Наше слово» и разместить на официальном сайте Воскресенского муниципального района Московской области.</w:t>
      </w:r>
    </w:p>
    <w:p w:rsidR="007B649F" w:rsidRPr="007B649F" w:rsidRDefault="007B649F" w:rsidP="007B649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7B649F" w:rsidRPr="007B649F" w:rsidRDefault="007B649F" w:rsidP="007B64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lastRenderedPageBreak/>
        <w:t xml:space="preserve">3.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(Сухарь О.В.) и заместителя руководителя администрации Воскресенского муниципального района Сайкину О.В. </w:t>
      </w:r>
    </w:p>
    <w:p w:rsidR="007B649F" w:rsidRPr="007B649F" w:rsidRDefault="007B649F" w:rsidP="007B649F">
      <w:pPr>
        <w:spacing w:after="0" w:line="240" w:lineRule="auto"/>
        <w:ind w:firstLine="527"/>
        <w:jc w:val="both"/>
        <w:rPr>
          <w:rFonts w:ascii="Times New Roman" w:eastAsia="Times New Roman" w:hAnsi="Times New Roman" w:cs="Times New Roman"/>
          <w:sz w:val="24"/>
          <w:szCs w:val="24"/>
        </w:rPr>
      </w:pPr>
    </w:p>
    <w:p w:rsidR="007B649F" w:rsidRPr="007B649F" w:rsidRDefault="007B649F" w:rsidP="007B649F">
      <w:pPr>
        <w:spacing w:after="0" w:line="240" w:lineRule="auto"/>
        <w:ind w:firstLine="527"/>
        <w:jc w:val="both"/>
        <w:rPr>
          <w:rFonts w:ascii="Times New Roman" w:eastAsia="Times New Roman" w:hAnsi="Times New Roman" w:cs="Times New Roman"/>
          <w:sz w:val="24"/>
          <w:szCs w:val="24"/>
        </w:rPr>
      </w:pPr>
    </w:p>
    <w:p w:rsidR="007B649F" w:rsidRPr="007B649F" w:rsidRDefault="007B649F" w:rsidP="007B649F">
      <w:pPr>
        <w:spacing w:after="0" w:line="240" w:lineRule="auto"/>
        <w:ind w:firstLine="527"/>
        <w:jc w:val="both"/>
        <w:rPr>
          <w:rFonts w:ascii="Times New Roman" w:eastAsia="Times New Roman" w:hAnsi="Times New Roman" w:cs="Times New Roman"/>
          <w:sz w:val="24"/>
          <w:szCs w:val="24"/>
        </w:rPr>
      </w:pPr>
    </w:p>
    <w:p w:rsidR="007B649F" w:rsidRPr="007B649F" w:rsidRDefault="007B649F" w:rsidP="007B649F">
      <w:pPr>
        <w:spacing w:after="0" w:line="240" w:lineRule="auto"/>
        <w:jc w:val="both"/>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Глава</w:t>
      </w:r>
    </w:p>
    <w:p w:rsidR="007B649F" w:rsidRPr="007B649F" w:rsidRDefault="007B649F" w:rsidP="007B649F">
      <w:pPr>
        <w:spacing w:after="0" w:line="240" w:lineRule="auto"/>
        <w:jc w:val="both"/>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Воскресенского муниципального района                                         </w:t>
      </w:r>
      <w:r w:rsidRPr="007B649F">
        <w:rPr>
          <w:rFonts w:ascii="Times New Roman" w:eastAsia="Times New Roman" w:hAnsi="Times New Roman" w:cs="Times New Roman"/>
          <w:sz w:val="24"/>
          <w:szCs w:val="24"/>
        </w:rPr>
        <w:tab/>
      </w:r>
      <w:r w:rsidRPr="007B649F">
        <w:rPr>
          <w:rFonts w:ascii="Times New Roman" w:eastAsia="Times New Roman" w:hAnsi="Times New Roman" w:cs="Times New Roman"/>
          <w:sz w:val="24"/>
          <w:szCs w:val="24"/>
        </w:rPr>
        <w:tab/>
      </w:r>
      <w:proofErr w:type="gramStart"/>
      <w:r w:rsidRPr="007B649F">
        <w:rPr>
          <w:rFonts w:ascii="Times New Roman" w:eastAsia="Times New Roman" w:hAnsi="Times New Roman" w:cs="Times New Roman"/>
          <w:sz w:val="24"/>
          <w:szCs w:val="24"/>
        </w:rPr>
        <w:tab/>
        <w:t xml:space="preserve">  О.В.</w:t>
      </w:r>
      <w:proofErr w:type="gramEnd"/>
      <w:r w:rsidRPr="007B649F">
        <w:rPr>
          <w:rFonts w:ascii="Times New Roman" w:eastAsia="Times New Roman" w:hAnsi="Times New Roman" w:cs="Times New Roman"/>
          <w:sz w:val="24"/>
          <w:szCs w:val="24"/>
        </w:rPr>
        <w:t xml:space="preserve"> Сухарь</w:t>
      </w:r>
    </w:p>
    <w:p w:rsidR="007B649F" w:rsidRPr="007B649F" w:rsidRDefault="007B649F" w:rsidP="007B649F">
      <w:pPr>
        <w:spacing w:after="0" w:line="240" w:lineRule="auto"/>
        <w:jc w:val="both"/>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lastRenderedPageBreak/>
        <w:t>Приложение 1</w:t>
      </w: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к решению Совета депутатов </w:t>
      </w: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Воскресенского муниципального района </w:t>
      </w: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29.03.2019 </w:t>
      </w:r>
      <w:r w:rsidRPr="007B64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796/88</w:t>
      </w: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left="12036" w:firstLine="708"/>
        <w:jc w:val="right"/>
        <w:rPr>
          <w:rFonts w:ascii="Times New Roman" w:eastAsia="Times New Roman" w:hAnsi="Times New Roman" w:cs="Times New Roman"/>
          <w:b/>
          <w:sz w:val="24"/>
          <w:szCs w:val="24"/>
        </w:rPr>
      </w:pPr>
    </w:p>
    <w:p w:rsidR="007B649F" w:rsidRPr="007B649F" w:rsidRDefault="007B649F" w:rsidP="007B649F">
      <w:pPr>
        <w:spacing w:after="0" w:line="240" w:lineRule="auto"/>
        <w:jc w:val="center"/>
        <w:rPr>
          <w:rFonts w:ascii="Times New Roman" w:eastAsia="Times New Roman" w:hAnsi="Times New Roman" w:cs="Times New Roman"/>
          <w:b/>
          <w:sz w:val="24"/>
          <w:szCs w:val="24"/>
        </w:rPr>
      </w:pPr>
      <w:r w:rsidRPr="007B649F">
        <w:rPr>
          <w:rFonts w:ascii="Times New Roman" w:eastAsia="Times New Roman" w:hAnsi="Times New Roman" w:cs="Times New Roman"/>
          <w:b/>
          <w:sz w:val="24"/>
          <w:szCs w:val="24"/>
        </w:rPr>
        <w:t>ПЕРЕЧЕНЬ</w:t>
      </w:r>
    </w:p>
    <w:p w:rsidR="007B649F" w:rsidRDefault="007B649F" w:rsidP="007B649F">
      <w:pPr>
        <w:spacing w:after="0" w:line="240" w:lineRule="auto"/>
        <w:jc w:val="center"/>
        <w:rPr>
          <w:rFonts w:ascii="Times New Roman" w:eastAsia="Times New Roman" w:hAnsi="Times New Roman" w:cs="Times New Roman"/>
          <w:b/>
          <w:sz w:val="24"/>
          <w:szCs w:val="24"/>
        </w:rPr>
      </w:pPr>
      <w:r w:rsidRPr="007B649F">
        <w:rPr>
          <w:rFonts w:ascii="Times New Roman" w:eastAsia="Times New Roman" w:hAnsi="Times New Roman" w:cs="Times New Roman"/>
          <w:b/>
          <w:sz w:val="24"/>
          <w:szCs w:val="24"/>
        </w:rPr>
        <w:t xml:space="preserve">услуг, которые являются необходимыми и обязательными для предоставления муниципальных услуг администрацией </w:t>
      </w:r>
      <w:r w:rsidRPr="007B649F">
        <w:rPr>
          <w:rFonts w:ascii="Times New Roman" w:eastAsia="Times New Roman" w:hAnsi="Times New Roman" w:cs="Times New Roman"/>
          <w:b/>
          <w:bCs/>
          <w:sz w:val="24"/>
          <w:szCs w:val="24"/>
        </w:rPr>
        <w:t xml:space="preserve">Воскресенского муниципального района </w:t>
      </w:r>
      <w:r w:rsidRPr="007B649F">
        <w:rPr>
          <w:rFonts w:ascii="Times New Roman" w:eastAsia="Times New Roman" w:hAnsi="Times New Roman" w:cs="Times New Roman"/>
          <w:b/>
          <w:sz w:val="24"/>
          <w:szCs w:val="24"/>
        </w:rPr>
        <w:t>Московской области и предоставляются организациями, участвующими в предоставлении муниципальных услуг</w:t>
      </w:r>
    </w:p>
    <w:p w:rsidR="007B649F" w:rsidRPr="007B649F" w:rsidRDefault="007B649F" w:rsidP="007B649F">
      <w:pPr>
        <w:spacing w:after="0" w:line="240" w:lineRule="auto"/>
        <w:jc w:val="center"/>
        <w:rPr>
          <w:rFonts w:ascii="Times New Roman" w:eastAsia="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014"/>
      </w:tblGrid>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before="100" w:beforeAutospacing="1" w:after="100" w:afterAutospacing="1"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b/>
                <w:bCs/>
                <w:sz w:val="24"/>
                <w:szCs w:val="24"/>
              </w:rPr>
              <w:t>№                         п/п</w:t>
            </w:r>
          </w:p>
        </w:tc>
        <w:tc>
          <w:tcPr>
            <w:tcW w:w="9014" w:type="dxa"/>
            <w:tcBorders>
              <w:left w:val="single" w:sz="4" w:space="0" w:color="auto"/>
              <w:right w:val="single" w:sz="4" w:space="0" w:color="auto"/>
            </w:tcBorders>
          </w:tcPr>
          <w:p w:rsidR="007B649F" w:rsidRPr="007B649F" w:rsidRDefault="007B649F" w:rsidP="007B649F">
            <w:pPr>
              <w:spacing w:before="100" w:beforeAutospacing="1" w:after="100" w:afterAutospacing="1"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b/>
                <w:bCs/>
                <w:sz w:val="24"/>
                <w:szCs w:val="24"/>
              </w:rPr>
              <w:t>Наименование услуг</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1</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нотариально заверенных копий документов (свидетельств, удостоверений, выписок, справок, учредительных, правоустанавливающих и иных документов, необходимых для получения соответствующей муниципальной услуги)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2</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Выдача проекта переустройства и (или) перепланировки переустраиваемого и (или) </w:t>
            </w:r>
            <w:proofErr w:type="spellStart"/>
            <w:r w:rsidRPr="007B649F">
              <w:rPr>
                <w:rFonts w:ascii="Times New Roman" w:eastAsia="Times New Roman" w:hAnsi="Times New Roman" w:cs="Times New Roman"/>
                <w:sz w:val="24"/>
                <w:szCs w:val="24"/>
              </w:rPr>
              <w:t>перепланируемого</w:t>
            </w:r>
            <w:proofErr w:type="spellEnd"/>
            <w:r w:rsidRPr="007B649F">
              <w:rPr>
                <w:rFonts w:ascii="Times New Roman" w:eastAsia="Times New Roman" w:hAnsi="Times New Roman" w:cs="Times New Roman"/>
                <w:sz w:val="24"/>
                <w:szCs w:val="24"/>
              </w:rPr>
              <w:t xml:space="preserve"> жилого помещения</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3</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Выдача технического паспорта, переустраиваемого и (или) </w:t>
            </w:r>
            <w:proofErr w:type="spellStart"/>
            <w:r w:rsidRPr="007B649F">
              <w:rPr>
                <w:rFonts w:ascii="Times New Roman" w:eastAsia="Times New Roman" w:hAnsi="Times New Roman" w:cs="Times New Roman"/>
                <w:sz w:val="24"/>
                <w:szCs w:val="24"/>
              </w:rPr>
              <w:t>перепланируемого</w:t>
            </w:r>
            <w:proofErr w:type="spellEnd"/>
            <w:r w:rsidRPr="007B649F">
              <w:rPr>
                <w:rFonts w:ascii="Times New Roman" w:eastAsia="Times New Roman" w:hAnsi="Times New Roman" w:cs="Times New Roman"/>
                <w:sz w:val="24"/>
                <w:szCs w:val="24"/>
              </w:rPr>
              <w:t xml:space="preserve"> жилого помещения</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4</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5</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поэтажного плана дома, в котором находится переводимое помещение</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6</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уведомления о завершении переустройства и (или) перепланировки жилого помещения</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7</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8</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подтверждения соответствия построенного, реконструированного объекта капитального строительства требованиям технических регламентов</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9</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10</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11</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заключения Главного управления государственного строительного надзора Московской области (для объектов, подлежащих экспертизе) о соответствии построенного, реконструированного объекта индивидуального жилищного строительства требованиям технических регламентов и проектной документации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12</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Выдача заключения федерального государственного экологического надзора (для объектов, строительство которых ведется на землях особо охраняемых природных </w:t>
            </w:r>
            <w:r w:rsidRPr="007B649F">
              <w:rPr>
                <w:rFonts w:ascii="Times New Roman" w:eastAsia="Times New Roman" w:hAnsi="Times New Roman" w:cs="Times New Roman"/>
                <w:sz w:val="24"/>
                <w:szCs w:val="24"/>
              </w:rPr>
              <w:lastRenderedPageBreak/>
              <w:t>территорий)</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lastRenderedPageBreak/>
              <w:t>13</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Выдача технического плана объекта капитального строительства, подготовленного в соответствии с Федеральным </w:t>
            </w:r>
            <w:hyperlink r:id="rId7" w:history="1">
              <w:r w:rsidRPr="007B649F">
                <w:rPr>
                  <w:rFonts w:ascii="Times New Roman" w:eastAsia="Times New Roman" w:hAnsi="Times New Roman" w:cs="Times New Roman"/>
                  <w:sz w:val="24"/>
                  <w:szCs w:val="24"/>
                </w:rPr>
                <w:t>законом</w:t>
              </w:r>
            </w:hyperlink>
            <w:r w:rsidRPr="007B649F">
              <w:rPr>
                <w:rFonts w:ascii="Times New Roman" w:eastAsia="Times New Roman" w:hAnsi="Times New Roman" w:cs="Times New Roman"/>
                <w:sz w:val="24"/>
                <w:szCs w:val="24"/>
              </w:rPr>
              <w:t xml:space="preserve"> от 13.07.2015 N 218-ФЗ "О государственной регистрации недвижимости"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14</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проекта производства работ, согласованного с организациями, эксплуатирующими линейные объекты (электропровода, линии связи, трубопроводы, автомобильные дороги, железные дороги и иные подобные сооружения), находящиеся в пределах границ земельного участка, на котором планируется проведение земляных (буровых) работ, а также с балансодержателем объекта (территории)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15</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свидетельства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16</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договора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17</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схемы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18</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схемы планировочной организации земельного участка с обозначением места размещения объекта индивидуального жилищного строительства</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19</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 w:history="1">
              <w:r w:rsidRPr="007B649F">
                <w:rPr>
                  <w:rFonts w:ascii="Times New Roman" w:eastAsia="Times New Roman" w:hAnsi="Times New Roman" w:cs="Times New Roman"/>
                  <w:sz w:val="24"/>
                  <w:szCs w:val="24"/>
                </w:rPr>
                <w:t>статьей 40</w:t>
              </w:r>
            </w:hyperlink>
            <w:r w:rsidRPr="007B649F">
              <w:rPr>
                <w:rFonts w:ascii="Times New Roman" w:eastAsia="Times New Roman" w:hAnsi="Times New Roman" w:cs="Times New Roman"/>
                <w:sz w:val="24"/>
                <w:szCs w:val="24"/>
              </w:rPr>
              <w:t xml:space="preserve"> Градостроительного кодекса Российской Федерации)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20</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разрешения на условно разрешенный вид использования земельного участка или объекта индивидуального жилищного строительства (предоставляется в случае строительства объекта индивидуального жилищного строительства, вид использования которого в соответствии с градостроительным регламентом предусмотрен в условном виде)</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21</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заключения экспертизы проектной документации, выданного Государственным автономным учреждением Московской области "Московская областная государственная экспертиза" (в случае, если строительство планируется осуществлять в границах охранных зон объектов трубопроводного транспорта и в случае, если строительство планируется осуществлять за счет бюджетов бюджетной системы Российской Федерации)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22</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индивидуального жилищного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lastRenderedPageBreak/>
              <w:t>23</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документа, содержащего сведения о регистрации одного из родителей (законных представителей) по месту жительства или по месту пребывания на территории Воскресенского муниципального района Московской области, или иного документа, подтверждающего проживание одного из родителей (законных представителей) на территории Воскресенского муниципального района Московской области, выданного в установленном законом порядке</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24</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свидетельства о рождении ребенка</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25</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свидетельства о регистрации ребенка по месту жительства или по месту пребывания или документа, содержащего сведения о регистрации ребенка по месту жительства или по месту пребывания</w:t>
            </w:r>
          </w:p>
        </w:tc>
      </w:tr>
      <w:tr w:rsidR="007B649F" w:rsidRPr="007B649F" w:rsidTr="008C63C5">
        <w:trPr>
          <w:trHeight w:val="352"/>
        </w:trPr>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26</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медицинского заключения</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27</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документа, подтверждающего установление опеки (попечительства)</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28</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подтверждающих категорию детей, имеющих право на предоставление муниципальной услуги:</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а) для детей, оказавшихся в трудной жизненной ситуации - документы, подтверждающие трудную жизненную ситуацию.</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б) для детей из многодетных семей - удостоверение многодетной семьи или справка органов социальной защиты населения о приравнивании к многодетным семьям;</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 для одаренных детей - документы, подтверждающие наличие выдающихся достижений в области науки, искусства и спорта (грамоты, дипломы, медали, сертификаты и др.)</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29</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содержащих сведения о всех лицах, зарегистрированных совместно с заявителем по месту его постоянного жительства, и документов, подтверждающих правовые основания отнесения их к членам семьи заявителя:</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выписка из домовой книги;</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финансово-лицевой счет;</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свидетельство о рождении;</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свидетельство об установлении отцовства;</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свидетельство о заключении брака;</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решение суда о признании граждан, зарегистрированных в одном жилом помещении, членами одной семьи;</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решение суда о признании граждан, зарегистрированных в одном жилом помещении, одиноко проживающими либо отдельными семьями, ведущими раздельное, самостоятельное, независимое от совместно зарегистрированных с ними лиц хозяйство</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30</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подтверждающих законные основания владения и пользования заявителем жилым помещением, в котором он зарегистрирован по месту постоянного жительства:</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справка жилищного или жилищно-строительного кооператива о членстве в нем;</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договор найма жилого помещения в частном жилищном фонде;</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 свидетельство о регистрации права собственности, на жилое помещение, договор дарения жилого помещения, свидетельство о праве на наследство, сведения о которых не зарегистрированы в </w:t>
            </w:r>
            <w:proofErr w:type="spellStart"/>
            <w:r w:rsidRPr="007B649F">
              <w:rPr>
                <w:rFonts w:ascii="Times New Roman" w:eastAsia="Times New Roman" w:hAnsi="Times New Roman" w:cs="Times New Roman"/>
                <w:sz w:val="24"/>
                <w:szCs w:val="24"/>
              </w:rPr>
              <w:t>Росреестре</w:t>
            </w:r>
            <w:proofErr w:type="spellEnd"/>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31</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подтверждающих доходы заявителя и членов его семьи за 6 последних месяцев, предшествующих обращению за субсидией на оплату жилого помещения и коммунальных услуг</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lastRenderedPageBreak/>
              <w:t>32</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справки об обучении в учебном заведении на очном отделении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33</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34</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содержащих сведения о платежах за жилое помещение и коммунальные услуги за 6 последних месяцев, предшествующих обращению за субсидией на оплату жилого помещения и коммунальных услуг</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35</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о наличии (об отсутствии) задолженности по оплате жилого помещения и коммунальных услуг</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36</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подтверждающих полное погашение задолженности за жилое помещение и коммунальные услуги, или соглашения о ее поэтапном погашении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37</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содержащих сведения о платежах за жилое помещение и коммунальные услуги, начисленных за период предоставления субсидии на оплату жилого помещения и коммунальных услуг</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38</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подтверждающих уважительную причину на вступление в брак лицам, достигшим возраста шестнадцати лет:</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свидетельство о рождении общего ребенка (детей) у лиц, желающих вступить в брак;</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свидетельство об установлении отцовства;</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справка медицинского учреждения о наличии беременности;</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документ, подтверждающий призыв в армию</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39</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документов, подтверждающих регистрацию несовершеннолетнего по месту жительства:</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выписка из лицевого счета нанимателя;</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свидетельство о временной регистрации;</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договор аренды жилого помещения;</w:t>
            </w:r>
          </w:p>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договор безвозмездного пользования жилым помещением</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40</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Разработка дизайн-проекта рекламной конструкции и ее территориального размещения</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41</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Разработка проектной документации на рекламную конструкцию для отдельно стоящих рекламных конструкций</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42</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Проведение экспертизы проектной документации на рекламную конструкцию, для отдельно стоящих рекламных конструкций</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43</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справки о размере выплачиваемой стипендии из учреждений начального, среднего и высшего профессионального образования или справки об отсутствии стипендии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44</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Разработка проектной документации</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45</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Изготовление и выдача проекта переустройства и (или) перепланировки переустраиваемого и (или) </w:t>
            </w:r>
            <w:proofErr w:type="spellStart"/>
            <w:r w:rsidRPr="007B649F">
              <w:rPr>
                <w:rFonts w:ascii="Times New Roman" w:eastAsia="Times New Roman" w:hAnsi="Times New Roman" w:cs="Times New Roman"/>
                <w:sz w:val="24"/>
                <w:szCs w:val="24"/>
              </w:rPr>
              <w:t>перепланируемого</w:t>
            </w:r>
            <w:proofErr w:type="spellEnd"/>
            <w:r w:rsidRPr="007B649F">
              <w:rPr>
                <w:rFonts w:ascii="Times New Roman" w:eastAsia="Times New Roman" w:hAnsi="Times New Roman" w:cs="Times New Roman"/>
                <w:sz w:val="24"/>
                <w:szCs w:val="24"/>
              </w:rPr>
              <w:t xml:space="preserve"> жилого или нежилого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46</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Подготовка межевого плана (оригинал и копия, заверенная кадастровым инженером, подготовившим межевой план)</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lastRenderedPageBreak/>
              <w:t>47</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Выдача документа, подтверждающего право на льготное предоставление земельного участка для индивидуального жилищного строительства</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48</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Оказание услуг по выполнению кадастровых работ</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49</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Взимание платы за предоставление услуги по присмотру и уходу за детьми в муниципальной образовательной организации Воскресенского муниципального района Московской области, осуществляющей деятельность по реализации программ дошкольного образования</w:t>
            </w:r>
          </w:p>
        </w:tc>
      </w:tr>
      <w:tr w:rsidR="007B649F" w:rsidRPr="007B649F" w:rsidTr="008C63C5">
        <w:tc>
          <w:tcPr>
            <w:tcW w:w="709" w:type="dxa"/>
            <w:tcBorders>
              <w:left w:val="single" w:sz="4" w:space="0" w:color="auto"/>
              <w:right w:val="single" w:sz="4" w:space="0" w:color="auto"/>
            </w:tcBorders>
          </w:tcPr>
          <w:p w:rsidR="007B649F" w:rsidRPr="007B649F" w:rsidRDefault="007B649F" w:rsidP="007B649F">
            <w:pPr>
              <w:spacing w:after="0" w:line="240" w:lineRule="auto"/>
              <w:jc w:val="center"/>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50</w:t>
            </w:r>
          </w:p>
        </w:tc>
        <w:tc>
          <w:tcPr>
            <w:tcW w:w="9014" w:type="dxa"/>
            <w:tcBorders>
              <w:left w:val="single" w:sz="4" w:space="0" w:color="auto"/>
              <w:right w:val="single" w:sz="4" w:space="0" w:color="auto"/>
            </w:tcBorders>
          </w:tcPr>
          <w:p w:rsidR="007B649F" w:rsidRPr="007B649F" w:rsidRDefault="007B649F" w:rsidP="007B649F">
            <w:pPr>
              <w:widowControl w:val="0"/>
              <w:autoSpaceDE w:val="0"/>
              <w:autoSpaceDN w:val="0"/>
              <w:adjustRightInd w:val="0"/>
              <w:spacing w:after="0" w:line="240" w:lineRule="auto"/>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Взимание платы за предоставление услуг по дополнительным программам, оказываемых сверх общеобразовательных программ начального, основного, среднего, образования, дополнительных программ в сфере искусств, физической культуры и спорта, муниципальной образовательной организацией Воскресенского муниципального района Московской области, осуществляющей деятельность по реализации дополнительных программ общего образования</w:t>
            </w:r>
          </w:p>
        </w:tc>
      </w:tr>
    </w:tbl>
    <w:p w:rsidR="007B649F" w:rsidRPr="007B649F" w:rsidRDefault="007B649F" w:rsidP="007B649F">
      <w:pPr>
        <w:ind w:right="-31"/>
        <w:jc w:val="center"/>
        <w:rPr>
          <w:rFonts w:ascii="Times New Roman" w:eastAsia="Times New Roman" w:hAnsi="Times New Roman" w:cs="Times New Roman"/>
          <w:sz w:val="24"/>
          <w:szCs w:val="24"/>
        </w:rPr>
      </w:pPr>
    </w:p>
    <w:p w:rsidR="007B649F" w:rsidRPr="007B649F" w:rsidRDefault="007B649F" w:rsidP="007B649F">
      <w:pPr>
        <w:spacing w:before="100" w:beforeAutospacing="1" w:after="100" w:afterAutospacing="1" w:line="240" w:lineRule="auto"/>
        <w:rPr>
          <w:rFonts w:ascii="Times New Roman" w:eastAsia="Times New Roman" w:hAnsi="Times New Roman" w:cs="Times New Roman"/>
          <w:sz w:val="24"/>
          <w:szCs w:val="24"/>
        </w:rPr>
      </w:pPr>
    </w:p>
    <w:p w:rsidR="007B649F" w:rsidRPr="007B649F" w:rsidRDefault="007B649F" w:rsidP="007B649F">
      <w:pPr>
        <w:spacing w:before="100" w:beforeAutospacing="1" w:after="100" w:afterAutospacing="1" w:line="240" w:lineRule="auto"/>
        <w:rPr>
          <w:rFonts w:ascii="Times New Roman" w:eastAsia="Times New Roman" w:hAnsi="Times New Roman" w:cs="Times New Roman"/>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lastRenderedPageBreak/>
        <w:t>Приложение 2</w:t>
      </w: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к решению Совета депутатов </w:t>
      </w: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r w:rsidRPr="007B649F">
        <w:rPr>
          <w:rFonts w:ascii="Times New Roman" w:eastAsia="Times New Roman" w:hAnsi="Times New Roman" w:cs="Times New Roman"/>
          <w:sz w:val="24"/>
          <w:szCs w:val="24"/>
        </w:rPr>
        <w:t xml:space="preserve">Воскресенского муниципального района </w:t>
      </w: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29.03.2019 № 796/88</w:t>
      </w:r>
    </w:p>
    <w:p w:rsidR="007B649F" w:rsidRPr="007B649F" w:rsidRDefault="007B649F" w:rsidP="007B649F">
      <w:pPr>
        <w:spacing w:after="0" w:line="240" w:lineRule="auto"/>
        <w:ind w:firstLine="708"/>
        <w:jc w:val="right"/>
        <w:rPr>
          <w:rFonts w:ascii="Times New Roman" w:eastAsia="Times New Roman" w:hAnsi="Times New Roman" w:cs="Times New Roman"/>
          <w:sz w:val="24"/>
          <w:szCs w:val="24"/>
        </w:rPr>
      </w:pPr>
    </w:p>
    <w:p w:rsidR="007B649F" w:rsidRPr="007B649F" w:rsidRDefault="007B649F" w:rsidP="007B649F">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7B649F">
        <w:rPr>
          <w:rFonts w:ascii="Times New Roman" w:eastAsia="Times New Roman" w:hAnsi="Times New Roman" w:cs="Times New Roman"/>
          <w:b/>
          <w:bCs/>
          <w:sz w:val="24"/>
          <w:szCs w:val="24"/>
        </w:rPr>
        <w:t>Порядок</w:t>
      </w:r>
    </w:p>
    <w:p w:rsidR="007B649F" w:rsidRPr="007B649F" w:rsidRDefault="007B649F" w:rsidP="007B649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7B649F">
        <w:rPr>
          <w:rFonts w:ascii="Times New Roman" w:eastAsia="Times New Roman" w:hAnsi="Times New Roman" w:cs="Times New Roman"/>
          <w:b/>
          <w:bCs/>
          <w:sz w:val="24"/>
          <w:szCs w:val="24"/>
        </w:rPr>
        <w:t>определения размера платы за оказание услуг, которые являются необходимыми и обязательными для предоставления администрацией Воскресенского муниципального района Московской области муниципальных услуг и предоставляются организациями, участвующими в предоставлении муниципальных услуг</w:t>
      </w:r>
    </w:p>
    <w:p w:rsidR="007B649F" w:rsidRPr="007B649F" w:rsidRDefault="007B649F" w:rsidP="007B649F">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7B649F" w:rsidRPr="007B649F" w:rsidRDefault="007B649F" w:rsidP="007B649F">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7B649F" w:rsidRPr="007B649F" w:rsidRDefault="007B649F" w:rsidP="007B649F">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7B649F">
        <w:rPr>
          <w:rFonts w:ascii="Times New Roman" w:eastAsia="Times New Roman" w:hAnsi="Times New Roman" w:cs="Times New Roman"/>
          <w:sz w:val="24"/>
          <w:szCs w:val="24"/>
        </w:rPr>
        <w:t xml:space="preserve">1. </w:t>
      </w:r>
      <w:r w:rsidRPr="007B649F">
        <w:rPr>
          <w:rFonts w:ascii="Times New Roman" w:eastAsia="Times New Roman" w:hAnsi="Times New Roman" w:cs="Times New Roman"/>
          <w:bCs/>
          <w:sz w:val="24"/>
          <w:szCs w:val="24"/>
        </w:rPr>
        <w:t>Порядок определения размера платы за оказание услуг, которые являются необходимыми и обязательными для предоставления администрацией Воскресенского района муниципальных услуг (далее - Порядок), устанавливает правила определения размера платы за оказание услуг, которые являются необходимыми и обязательными для предоставления администрацией Воскресенского муниципального района муниципальных услуг (далее - необходимые и обязательные услуги).</w:t>
      </w:r>
      <w:bookmarkStart w:id="0" w:name="_GoBack"/>
      <w:bookmarkEnd w:id="0"/>
    </w:p>
    <w:p w:rsidR="007B649F" w:rsidRPr="007B649F" w:rsidRDefault="007B649F" w:rsidP="007B649F">
      <w:pPr>
        <w:widowControl w:val="0"/>
        <w:autoSpaceDE w:val="0"/>
        <w:autoSpaceDN w:val="0"/>
        <w:adjustRightInd w:val="0"/>
        <w:spacing w:after="0" w:line="240" w:lineRule="auto"/>
        <w:ind w:firstLine="426"/>
        <w:jc w:val="both"/>
        <w:outlineLvl w:val="0"/>
        <w:rPr>
          <w:rFonts w:ascii="Times New Roman" w:eastAsia="Times New Roman" w:hAnsi="Times New Roman" w:cs="Times New Roman"/>
          <w:bCs/>
          <w:sz w:val="24"/>
          <w:szCs w:val="24"/>
        </w:rPr>
      </w:pPr>
      <w:r w:rsidRPr="007B649F">
        <w:rPr>
          <w:rFonts w:ascii="Times New Roman" w:eastAsia="Times New Roman" w:hAnsi="Times New Roman" w:cs="Times New Roman"/>
          <w:bCs/>
          <w:sz w:val="24"/>
          <w:szCs w:val="24"/>
        </w:rPr>
        <w:t>2. К услугам, необходимым и обязательным для предоставления муниципальных услуг, относятся услуги, обращение заявителя за которыми необходимо для получения муниципальной услуги в соответствии с федеральным законодательством, законодательством Московской области, муниципальными нормативно-правовыми актами Воскресенского муниципального района Московской области (далее - Воскресенский муниципальный район).</w:t>
      </w:r>
    </w:p>
    <w:p w:rsidR="007B649F" w:rsidRPr="007B649F" w:rsidRDefault="007B649F" w:rsidP="007B649F">
      <w:pPr>
        <w:widowControl w:val="0"/>
        <w:autoSpaceDE w:val="0"/>
        <w:autoSpaceDN w:val="0"/>
        <w:adjustRightInd w:val="0"/>
        <w:spacing w:after="0" w:line="240" w:lineRule="auto"/>
        <w:ind w:firstLine="426"/>
        <w:jc w:val="both"/>
        <w:outlineLvl w:val="0"/>
        <w:rPr>
          <w:rFonts w:ascii="Times New Roman" w:eastAsia="Times New Roman" w:hAnsi="Times New Roman" w:cs="Times New Roman"/>
          <w:bCs/>
          <w:sz w:val="24"/>
          <w:szCs w:val="24"/>
        </w:rPr>
      </w:pPr>
      <w:r w:rsidRPr="007B649F">
        <w:rPr>
          <w:rFonts w:ascii="Times New Roman" w:eastAsia="Times New Roman" w:hAnsi="Times New Roman" w:cs="Times New Roman"/>
          <w:bCs/>
          <w:sz w:val="24"/>
          <w:szCs w:val="24"/>
        </w:rPr>
        <w:t>3. Размер платы за оказание необходимой и обязательной услуги не может превышать экономически обоснованные расходы на ее оказание.</w:t>
      </w:r>
    </w:p>
    <w:p w:rsidR="007B649F" w:rsidRPr="007B649F" w:rsidRDefault="007B649F" w:rsidP="007B649F">
      <w:pPr>
        <w:widowControl w:val="0"/>
        <w:autoSpaceDE w:val="0"/>
        <w:autoSpaceDN w:val="0"/>
        <w:adjustRightInd w:val="0"/>
        <w:spacing w:after="0" w:line="240" w:lineRule="auto"/>
        <w:ind w:firstLine="426"/>
        <w:jc w:val="both"/>
        <w:outlineLvl w:val="0"/>
        <w:rPr>
          <w:rFonts w:ascii="Times New Roman" w:eastAsia="Times New Roman" w:hAnsi="Times New Roman" w:cs="Times New Roman"/>
          <w:bCs/>
          <w:sz w:val="24"/>
          <w:szCs w:val="24"/>
        </w:rPr>
      </w:pPr>
      <w:r w:rsidRPr="007B649F">
        <w:rPr>
          <w:rFonts w:ascii="Times New Roman" w:eastAsia="Times New Roman" w:hAnsi="Times New Roman" w:cs="Times New Roman"/>
          <w:bCs/>
          <w:sz w:val="24"/>
          <w:szCs w:val="24"/>
        </w:rPr>
        <w:t>4. Размер платы за оказание необходимых и обязательных услуг определяется в следующем порядке:</w:t>
      </w:r>
    </w:p>
    <w:p w:rsidR="007B649F" w:rsidRPr="007B649F" w:rsidRDefault="007B649F" w:rsidP="007B649F">
      <w:pPr>
        <w:widowControl w:val="0"/>
        <w:autoSpaceDE w:val="0"/>
        <w:autoSpaceDN w:val="0"/>
        <w:adjustRightInd w:val="0"/>
        <w:spacing w:after="0" w:line="240" w:lineRule="auto"/>
        <w:ind w:firstLine="426"/>
        <w:jc w:val="both"/>
        <w:outlineLvl w:val="0"/>
        <w:rPr>
          <w:rFonts w:ascii="Times New Roman" w:eastAsia="Times New Roman" w:hAnsi="Times New Roman" w:cs="Times New Roman"/>
          <w:bCs/>
          <w:sz w:val="24"/>
          <w:szCs w:val="24"/>
        </w:rPr>
      </w:pPr>
      <w:r w:rsidRPr="007B649F">
        <w:rPr>
          <w:rFonts w:ascii="Times New Roman" w:eastAsia="Times New Roman" w:hAnsi="Times New Roman" w:cs="Times New Roman"/>
          <w:bCs/>
          <w:sz w:val="24"/>
          <w:szCs w:val="24"/>
        </w:rPr>
        <w:t>4.1. Размер платы за необходимые и обязательные услуги, оказываемые федеральными органами исполнительной власти, исполнительными органами государственной власти и государственными органами Московской области, федеральными государственными учреждениями и предприятиями, устанавливается в порядке и размерах, установленных законодательством Российской Федерации и нормативно-правовыми актами Московской области.</w:t>
      </w:r>
    </w:p>
    <w:p w:rsidR="007B649F" w:rsidRPr="007B649F" w:rsidRDefault="007B649F" w:rsidP="007B649F">
      <w:pPr>
        <w:widowControl w:val="0"/>
        <w:autoSpaceDE w:val="0"/>
        <w:autoSpaceDN w:val="0"/>
        <w:adjustRightInd w:val="0"/>
        <w:spacing w:after="0" w:line="240" w:lineRule="auto"/>
        <w:ind w:firstLine="426"/>
        <w:jc w:val="both"/>
        <w:outlineLvl w:val="0"/>
        <w:rPr>
          <w:rFonts w:ascii="Times New Roman" w:eastAsia="Times New Roman" w:hAnsi="Times New Roman" w:cs="Times New Roman"/>
          <w:bCs/>
          <w:sz w:val="24"/>
          <w:szCs w:val="24"/>
        </w:rPr>
      </w:pPr>
      <w:r w:rsidRPr="007B649F">
        <w:rPr>
          <w:rFonts w:ascii="Times New Roman" w:eastAsia="Times New Roman" w:hAnsi="Times New Roman" w:cs="Times New Roman"/>
          <w:bCs/>
          <w:sz w:val="24"/>
          <w:szCs w:val="24"/>
        </w:rPr>
        <w:t>4.2. Размер платы за необходимые и обязательные услуги, предоставляемые муниципальными учреждениями Воскресенского района, формируется в соответствии с нормативными правовыми актами Российской Федерации, Московской области, на основе расчета экономически обоснованных затрат материальных и трудовых ресурсов и утверждается в соответствии с требованиями законодательства Российской Федерации.</w:t>
      </w:r>
    </w:p>
    <w:p w:rsidR="007B649F" w:rsidRPr="007B649F" w:rsidRDefault="007B649F" w:rsidP="007B649F">
      <w:pPr>
        <w:widowControl w:val="0"/>
        <w:autoSpaceDE w:val="0"/>
        <w:autoSpaceDN w:val="0"/>
        <w:adjustRightInd w:val="0"/>
        <w:spacing w:after="0" w:line="240" w:lineRule="auto"/>
        <w:ind w:firstLine="426"/>
        <w:jc w:val="both"/>
        <w:outlineLvl w:val="0"/>
        <w:rPr>
          <w:rFonts w:ascii="Times New Roman" w:eastAsia="Times New Roman" w:hAnsi="Times New Roman" w:cs="Times New Roman"/>
          <w:bCs/>
          <w:sz w:val="24"/>
          <w:szCs w:val="24"/>
        </w:rPr>
      </w:pPr>
      <w:r w:rsidRPr="007B649F">
        <w:rPr>
          <w:rFonts w:ascii="Times New Roman" w:eastAsia="Times New Roman" w:hAnsi="Times New Roman" w:cs="Times New Roman"/>
          <w:bCs/>
          <w:sz w:val="24"/>
          <w:szCs w:val="24"/>
        </w:rPr>
        <w:t>4.3. Размер платы за необходимые и обязательные услуги, оказываемые организациями независимо от организационно-правовой формы, за исключением указанных в подпунктах 4.1 и 4.2 пункта 4 настоящего Порядка, а также индивидуальными предпринимателями, устанавливается исполнителями таких услуг самостоятельно с учетом окупаемости затрат на их оказание, показателей рентабельности, уплаты налогов и сборов в соответствии с действующим законодательством Российской Федерации при условии соблюдения пункта 3 настоящего Порядка.</w:t>
      </w:r>
    </w:p>
    <w:p w:rsidR="00725D12" w:rsidRPr="00725D12" w:rsidRDefault="00725D12" w:rsidP="007B649F">
      <w:pPr>
        <w:autoSpaceDE w:val="0"/>
        <w:autoSpaceDN w:val="0"/>
        <w:adjustRightInd w:val="0"/>
        <w:spacing w:after="0" w:line="240" w:lineRule="auto"/>
        <w:jc w:val="center"/>
        <w:rPr>
          <w:rFonts w:ascii="Times New Roman" w:eastAsia="Times New Roman" w:hAnsi="Times New Roman" w:cs="Times New Roman"/>
          <w:color w:val="000000"/>
          <w:sz w:val="24"/>
          <w:szCs w:val="24"/>
          <w:lang w:bidi="ru-RU"/>
        </w:rPr>
      </w:pPr>
    </w:p>
    <w:sectPr w:rsidR="00725D12" w:rsidRPr="00725D12" w:rsidSect="001A5C0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31AA3"/>
    <w:multiLevelType w:val="multilevel"/>
    <w:tmpl w:val="CA50007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76CD8"/>
    <w:rsid w:val="00086D90"/>
    <w:rsid w:val="000B1A41"/>
    <w:rsid w:val="000C20A2"/>
    <w:rsid w:val="000E3CE3"/>
    <w:rsid w:val="0010463F"/>
    <w:rsid w:val="00120735"/>
    <w:rsid w:val="00133F25"/>
    <w:rsid w:val="001450A8"/>
    <w:rsid w:val="00151CCC"/>
    <w:rsid w:val="001546DD"/>
    <w:rsid w:val="00174554"/>
    <w:rsid w:val="00175ED7"/>
    <w:rsid w:val="00190233"/>
    <w:rsid w:val="001A5C0B"/>
    <w:rsid w:val="001D3412"/>
    <w:rsid w:val="001D67B8"/>
    <w:rsid w:val="001E3FF3"/>
    <w:rsid w:val="001E499E"/>
    <w:rsid w:val="001F3E65"/>
    <w:rsid w:val="00247A19"/>
    <w:rsid w:val="00247C18"/>
    <w:rsid w:val="00257357"/>
    <w:rsid w:val="00265BAE"/>
    <w:rsid w:val="00281B54"/>
    <w:rsid w:val="00291D7D"/>
    <w:rsid w:val="002C1122"/>
    <w:rsid w:val="002C14B7"/>
    <w:rsid w:val="002C2E51"/>
    <w:rsid w:val="002F2859"/>
    <w:rsid w:val="0032390A"/>
    <w:rsid w:val="00327EAC"/>
    <w:rsid w:val="00373BEC"/>
    <w:rsid w:val="003950F4"/>
    <w:rsid w:val="003A1A6C"/>
    <w:rsid w:val="003A1CEF"/>
    <w:rsid w:val="003A29BF"/>
    <w:rsid w:val="003A30A2"/>
    <w:rsid w:val="003D0B1B"/>
    <w:rsid w:val="003E2852"/>
    <w:rsid w:val="003E6091"/>
    <w:rsid w:val="003F1A4D"/>
    <w:rsid w:val="00425875"/>
    <w:rsid w:val="00425C6A"/>
    <w:rsid w:val="00472E75"/>
    <w:rsid w:val="00483DE0"/>
    <w:rsid w:val="00493B69"/>
    <w:rsid w:val="00494DA9"/>
    <w:rsid w:val="004B669E"/>
    <w:rsid w:val="004D346D"/>
    <w:rsid w:val="005143B4"/>
    <w:rsid w:val="00523A17"/>
    <w:rsid w:val="00530CFE"/>
    <w:rsid w:val="00552A17"/>
    <w:rsid w:val="00556993"/>
    <w:rsid w:val="00572AFE"/>
    <w:rsid w:val="00576EC2"/>
    <w:rsid w:val="005928DB"/>
    <w:rsid w:val="005A01F5"/>
    <w:rsid w:val="005A1828"/>
    <w:rsid w:val="005D1633"/>
    <w:rsid w:val="005F4F83"/>
    <w:rsid w:val="0060535B"/>
    <w:rsid w:val="0060764D"/>
    <w:rsid w:val="00636A44"/>
    <w:rsid w:val="0069495D"/>
    <w:rsid w:val="006A0BD1"/>
    <w:rsid w:val="006D2547"/>
    <w:rsid w:val="006E54B5"/>
    <w:rsid w:val="006E5A6B"/>
    <w:rsid w:val="0070113A"/>
    <w:rsid w:val="00706EE3"/>
    <w:rsid w:val="00720519"/>
    <w:rsid w:val="00725D12"/>
    <w:rsid w:val="0073648B"/>
    <w:rsid w:val="0074496F"/>
    <w:rsid w:val="0075336B"/>
    <w:rsid w:val="0075349C"/>
    <w:rsid w:val="00777B5D"/>
    <w:rsid w:val="007871D8"/>
    <w:rsid w:val="007B649F"/>
    <w:rsid w:val="007D575A"/>
    <w:rsid w:val="0081501C"/>
    <w:rsid w:val="00822577"/>
    <w:rsid w:val="0083241E"/>
    <w:rsid w:val="00836D7E"/>
    <w:rsid w:val="00890260"/>
    <w:rsid w:val="00894166"/>
    <w:rsid w:val="008A2940"/>
    <w:rsid w:val="008B56F5"/>
    <w:rsid w:val="008B78AC"/>
    <w:rsid w:val="008B7A18"/>
    <w:rsid w:val="008C3A8B"/>
    <w:rsid w:val="00932089"/>
    <w:rsid w:val="00937ECC"/>
    <w:rsid w:val="009636A4"/>
    <w:rsid w:val="009F1700"/>
    <w:rsid w:val="009F5A8F"/>
    <w:rsid w:val="00A0148A"/>
    <w:rsid w:val="00A21D02"/>
    <w:rsid w:val="00A36870"/>
    <w:rsid w:val="00A406B9"/>
    <w:rsid w:val="00A41BD9"/>
    <w:rsid w:val="00A4260E"/>
    <w:rsid w:val="00A73DB6"/>
    <w:rsid w:val="00A83194"/>
    <w:rsid w:val="00A84569"/>
    <w:rsid w:val="00A8783E"/>
    <w:rsid w:val="00AA6B4B"/>
    <w:rsid w:val="00AB1B45"/>
    <w:rsid w:val="00AC0995"/>
    <w:rsid w:val="00AE313C"/>
    <w:rsid w:val="00AE5A5C"/>
    <w:rsid w:val="00B24FC6"/>
    <w:rsid w:val="00B336E6"/>
    <w:rsid w:val="00B33B66"/>
    <w:rsid w:val="00B73B99"/>
    <w:rsid w:val="00BA3634"/>
    <w:rsid w:val="00BC0198"/>
    <w:rsid w:val="00BC4C19"/>
    <w:rsid w:val="00BD1751"/>
    <w:rsid w:val="00BE16F9"/>
    <w:rsid w:val="00BE5510"/>
    <w:rsid w:val="00BE6750"/>
    <w:rsid w:val="00C0032B"/>
    <w:rsid w:val="00C56797"/>
    <w:rsid w:val="00C7072A"/>
    <w:rsid w:val="00C72009"/>
    <w:rsid w:val="00C822A7"/>
    <w:rsid w:val="00C90438"/>
    <w:rsid w:val="00CB372C"/>
    <w:rsid w:val="00CB51C9"/>
    <w:rsid w:val="00CF65C2"/>
    <w:rsid w:val="00D14D98"/>
    <w:rsid w:val="00D15A92"/>
    <w:rsid w:val="00D64877"/>
    <w:rsid w:val="00D648BD"/>
    <w:rsid w:val="00D80B80"/>
    <w:rsid w:val="00D92F49"/>
    <w:rsid w:val="00DB0D0B"/>
    <w:rsid w:val="00DB6704"/>
    <w:rsid w:val="00DD0E7D"/>
    <w:rsid w:val="00DF5A8F"/>
    <w:rsid w:val="00E10774"/>
    <w:rsid w:val="00E17615"/>
    <w:rsid w:val="00E2779A"/>
    <w:rsid w:val="00E41341"/>
    <w:rsid w:val="00E43571"/>
    <w:rsid w:val="00E74069"/>
    <w:rsid w:val="00E870D2"/>
    <w:rsid w:val="00E91F10"/>
    <w:rsid w:val="00EA0B75"/>
    <w:rsid w:val="00EA1DF7"/>
    <w:rsid w:val="00EA64A0"/>
    <w:rsid w:val="00EB1D92"/>
    <w:rsid w:val="00F059FA"/>
    <w:rsid w:val="00F45750"/>
    <w:rsid w:val="00F927EC"/>
    <w:rsid w:val="00FC2D37"/>
    <w:rsid w:val="00FF1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4">
    <w:name w:val="heading 4"/>
    <w:basedOn w:val="a"/>
    <w:next w:val="a"/>
    <w:link w:val="40"/>
    <w:uiPriority w:val="9"/>
    <w:semiHidden/>
    <w:unhideWhenUsed/>
    <w:qFormat/>
    <w:rsid w:val="00BD17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character" w:customStyle="1" w:styleId="40">
    <w:name w:val="Заголовок 4 Знак"/>
    <w:basedOn w:val="a0"/>
    <w:link w:val="4"/>
    <w:uiPriority w:val="9"/>
    <w:semiHidden/>
    <w:rsid w:val="00BD1751"/>
    <w:rPr>
      <w:rFonts w:asciiTheme="majorHAnsi" w:eastAsiaTheme="majorEastAsia" w:hAnsiTheme="majorHAnsi" w:cstheme="majorBidi"/>
      <w:i/>
      <w:iC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8DC16FDD6AA28E7F247BB63C688DEAC3A269FF3F7BE93B9654CF09D15EF2AF904F4F2C59F3CC821214560BEA310A59A083C5EC32D2FB39S6tFN" TargetMode="External"/><Relationship Id="rId3" Type="http://schemas.openxmlformats.org/officeDocument/2006/relationships/settings" Target="settings.xml"/><Relationship Id="rId7" Type="http://schemas.openxmlformats.org/officeDocument/2006/relationships/hyperlink" Target="consultantplus://offline/ref=A18DC16FDD6AA28E7F247BB63C688DEAC3A269FA3A7CE93B9654CF09D15EF2AF824F17205BFBD4801901005AAFS6t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27C61CAE81749C14948CCB2B21CF04FB131C22DFFF8B279FB82DBF8A70F689D0A54B45C3407A1E784340B26Dq3o9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Сафронова Эльвира Николаевна</cp:lastModifiedBy>
  <cp:revision>2</cp:revision>
  <cp:lastPrinted>2019-02-25T09:48:00Z</cp:lastPrinted>
  <dcterms:created xsi:type="dcterms:W3CDTF">2019-03-29T13:42:00Z</dcterms:created>
  <dcterms:modified xsi:type="dcterms:W3CDTF">2019-03-29T13:42:00Z</dcterms:modified>
</cp:coreProperties>
</file>