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30.04.2020 N 617</w:t>
              <w:br/>
              <w:t xml:space="preserve">(ред. от 02.09.2023)</w:t>
              <w:br/>
              <w:t xml:space="preserve">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2020 г. N 617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ОГРАНИЧЕНИЯХ</w:t>
      </w:r>
    </w:p>
    <w:p>
      <w:pPr>
        <w:pStyle w:val="2"/>
        <w:jc w:val="center"/>
      </w:pPr>
      <w:r>
        <w:rPr>
          <w:sz w:val="20"/>
        </w:rPr>
        <w:t xml:space="preserve">ДОПУСКА ОТДЕЛЬНЫХ ВИДОВ ПРОМЫШЛЕННЫХ ТОВАРОВ, ПРОИСХОДЯЩИХ</w:t>
      </w:r>
    </w:p>
    <w:p>
      <w:pPr>
        <w:pStyle w:val="2"/>
        <w:jc w:val="center"/>
      </w:pPr>
      <w:r>
        <w:rPr>
          <w:sz w:val="20"/>
        </w:rPr>
        <w:t xml:space="preserve">ИЗ ИНОСТРАННЫХ ГОСУДАРСТВ, ДЛЯ ЦЕЛЕЙ ОСУЩЕСТВЛЕНИЯ ЗАКУПОК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04.12.2021 </w:t>
            </w:r>
            <w:hyperlink w:history="0" r:id="rId7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      <w:r>
                <w:rPr>
                  <w:sz w:val="20"/>
                  <w:color w:val="0000ff"/>
                </w:rPr>
                <w:t xml:space="preserve">N 2201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8" w:tooltip="Постановление Правительства РФ от 17.02.2022 N 201 (ред. от 28.02.2023) &quot;О мерах по реализации Указа Президента Российской Федерации от 15 ноября 2021 г. N 657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9" w:tooltip="Постановление Правительства РФ от 16.05.2022 N 883 (ред. от 31.05.2023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883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0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02.09.2023 </w:t>
            </w:r>
            <w:hyperlink w:history="0" r:id="rId11" w:tooltip="Постановление Правительства РФ от 02.09.2023 N 1443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6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</w:t>
      </w:r>
      <w:r>
        <w:rPr>
          <w:sz w:val="20"/>
          <w:highlight w:val="yellow"/>
        </w:rPr>
        <w:t xml:space="preserve">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</w:t>
      </w:r>
      <w:r>
        <w:rPr>
          <w:sz w:val="20"/>
        </w:rPr>
        <w:t xml:space="preserve">купке (в случае, если Федеральным </w:t>
      </w:r>
      <w:hyperlink w:history="0" r:id="rId1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</w:t>
      </w:r>
      <w:r>
        <w:rPr>
          <w:sz w:val="20"/>
          <w:highlight w:val="yellow"/>
        </w:rPr>
        <w:t xml:space="preserve">ке), которая содержит</w:t>
      </w:r>
      <w:r>
        <w:rPr>
          <w:sz w:val="20"/>
        </w:rPr>
        <w:t xml:space="preserve">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Правительства РФ от 02.09.2023 N 1443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02.09.2023 N 1443)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</w:t>
      </w:r>
      <w:r>
        <w:rPr>
          <w:sz w:val="20"/>
          <w:highlight w:val="yellow"/>
        </w:rPr>
        <w:t xml:space="preserve"> В случае если заявка не отклоняется в соответствии с ограничениями, установленными настоящим постановлением, применяются </w:t>
      </w:r>
      <w:hyperlink w:history="0" r:id="rId15" w:tooltip="Приказ Минфина России от 04.06.2018 N 126н (ред. от 11.11.2022) &quot;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&quot; (Зарегистрировано в Минюсте России 24.10.2018 N 52516) {КонсультантПлюс}">
        <w:r>
          <w:rPr>
            <w:sz w:val="20"/>
            <w:color w:val="0000ff"/>
            <w:highlight w:val="yellow"/>
          </w:rPr>
          <w:t xml:space="preserve">условия</w:t>
        </w:r>
      </w:hyperlink>
      <w:r>
        <w:rPr>
          <w:sz w:val="20"/>
          <w:highlight w:val="yellow"/>
        </w:rPr>
        <w:t xml:space="preserve"> допуска д</w:t>
      </w:r>
      <w:r>
        <w:rPr>
          <w:sz w:val="20"/>
        </w:rPr>
        <w:t xml:space="preserve">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Утратил силу. - </w:t>
      </w:r>
      <w:hyperlink w:history="0" r:id="rId16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28.02.2023 N 318.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Ограничения, установленные настоящим постановлением, распространяются на товары, включенные в </w:t>
      </w:r>
      <w:hyperlink w:history="0" w:anchor="P6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том числе поставляемые заказчику при выполнении закупаемых работ, оказании закупаемых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r>
        <w:rPr>
          <w:sz w:val="20"/>
          <w:highlight w:val="yellow"/>
        </w:rPr>
        <w:t xml:space="preserve">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history="0" w:anchor="P60" w:tooltip="ПЕРЕЧЕНЬ">
        <w:r>
          <w:rPr>
            <w:sz w:val="20"/>
            <w:color w:val="0000ff"/>
            <w:highlight w:val="yellow"/>
          </w:rPr>
          <w:t xml:space="preserve">перечень</w:t>
        </w:r>
      </w:hyperlink>
      <w:r>
        <w:rPr>
          <w:sz w:val="20"/>
          <w:highlight w:val="yellow"/>
        </w:rPr>
        <w:t xml:space="preserve">, и промышленные товары, не включенные в него, за исключением</w:t>
      </w:r>
      <w:r>
        <w:rPr>
          <w:sz w:val="20"/>
        </w:rPr>
        <w:t xml:space="preserve"> товаров, указанных в </w:t>
      </w:r>
      <w:hyperlink w:history="0" w:anchor="P23" w:tooltip="6. Установить, что музыкальные инструменты и звуковое оборудование, входящие в различные производственные группы по перечню согласно приложению, а также другие отдельные виды промышленных товаров не могут быть предметом одного контракта (одного лота)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постановления.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 музыкальные инструменты и звуковое оборудование, входящие в различные </w:t>
      </w:r>
      <w:hyperlink w:history="0" w:anchor="P640" w:tooltip="ПРОИЗВОДСТВЕННЫЕ ГРУППЫ">
        <w:r>
          <w:rPr>
            <w:sz w:val="20"/>
            <w:color w:val="0000ff"/>
          </w:rPr>
          <w:t xml:space="preserve">производственные группы</w:t>
        </w:r>
      </w:hyperlink>
      <w:r>
        <w:rPr>
          <w:sz w:val="20"/>
        </w:rP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r>
        <w:rPr>
          <w:sz w:val="20"/>
          <w:highlight w:val="yellow"/>
        </w:rPr>
        <w:t xml:space="preserve">Для целей реализации настоящего постановления подтверждением страны происхождения отдельн</w:t>
      </w:r>
      <w:r>
        <w:rPr>
          <w:sz w:val="20"/>
        </w:rPr>
        <w:t xml:space="preserve">ых видов промышленных товаров </w:t>
      </w:r>
      <w:r>
        <w:rPr>
          <w:sz w:val="20"/>
          <w:highlight w:val="yellow"/>
        </w:rPr>
        <w:t xml:space="preserve">является одно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r>
        <w:rPr>
          <w:sz w:val="20"/>
          <w:highlight w:val="yellow"/>
        </w:rPr>
        <w:t xml:space="preserve">указание номеров реестровых записей из реестра промышленной продукции,</w:t>
      </w:r>
      <w:r>
        <w:rPr>
          <w:sz w:val="20"/>
          <w:highlight w:val="yellow"/>
        </w:rPr>
        <w:t xml:space="preserve"> произведенной на территории Российской Федерации</w:t>
      </w:r>
      <w:r>
        <w:rPr>
          <w:sz w:val="20"/>
        </w:rPr>
        <w:t xml:space="preserve"> (далее - реестр российской промышленной продукции),</w:t>
      </w:r>
      <w:r>
        <w:rPr>
          <w:sz w:val="20"/>
          <w:highlight w:val="yellow"/>
        </w:rPr>
        <w:t xml:space="preserve"> а также информации о совокупном количестве баллов за выполнение технологических операций (условий)</w:t>
      </w:r>
      <w:r>
        <w:rPr>
          <w:sz w:val="20"/>
        </w:rPr>
        <w:t xml:space="preserve"> на территории Российской Федерации, </w:t>
      </w:r>
      <w:r>
        <w:rPr>
          <w:sz w:val="20"/>
          <w:highlight w:val="yellow"/>
        </w:rPr>
        <w:t xml:space="preserve">если это предусмотрено </w:t>
      </w:r>
      <w:hyperlink w:history="0" r:id="rId17" w:tooltip="Постановление Правительства РФ от 17.07.2015 N 719 (ред. от 27.09.2023) &quot;О подтверждении производства промышленной продукции на территории Российской Федерации&quot; (с изм. и доп., вступ. в силу с 10.10.2023) {КонсультантПлюс}">
        <w:r>
          <w:rPr>
            <w:sz w:val="20"/>
            <w:color w:val="0000ff"/>
            <w:highlight w:val="yellow"/>
          </w:rPr>
          <w:t xml:space="preserve">постановлением</w:t>
        </w:r>
      </w:hyperlink>
      <w:r>
        <w:rPr>
          <w:sz w:val="20"/>
          <w:highlight w:val="yellow"/>
        </w:rPr>
        <w:t xml:space="preserve"> Правительства Российской Федерации от 17 июля 2015 г. N 719</w:t>
      </w:r>
      <w:r>
        <w:rPr>
          <w:sz w:val="20"/>
        </w:rPr>
        <w:t xml:space="preserve">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</w:t>
      </w:r>
      <w:r>
        <w:rPr>
          <w:sz w:val="20"/>
          <w:highlight w:val="yellow"/>
        </w:rPr>
        <w:t xml:space="preserve"> указание номеров реестровых записей из евразийского реестра промышленных товаров государств - членов Евразийского экономического союза,</w:t>
      </w:r>
      <w:r>
        <w:rPr>
          <w:sz w:val="20"/>
        </w:rPr>
        <w:t xml:space="preserve"> порядок формирования и ведения которого устанавливается правом Евразийского экономического союза (далее - евразийский реестр промышленных товаров), </w:t>
      </w:r>
      <w:r>
        <w:rPr>
          <w:sz w:val="20"/>
          <w:highlight w:val="yellow"/>
        </w:rPr>
        <w:t xml:space="preserve">а также информации о совокупном количестве балло</w:t>
      </w:r>
      <w:r>
        <w:rPr>
          <w:sz w:val="20"/>
        </w:rPr>
        <w:t xml:space="preserve">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w:history="0" r:id="rId18" w:tooltip="Решение Совета Евразийской экономической комиссии от 23.11.2020 N 105 (ред. от 24.11.2023) &quot;Об утверждении Правил определения страны происхождения отдельных видов товаров для целей государственных (муниципальных) закупок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r>
        <w:rPr>
          <w:sz w:val="20"/>
          <w:highlight w:val="yellow"/>
        </w:rPr>
        <w:t xml:space="preserve">- г) утратили силу. - </w:t>
      </w:r>
      <w:hyperlink w:history="0" r:id="rId19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  <w:highlight w:val="yellow"/>
          </w:rPr>
          <w:t xml:space="preserve">Постановление</w:t>
        </w:r>
      </w:hyperlink>
      <w:r>
        <w:rPr>
          <w:sz w:val="20"/>
          <w:highlight w:val="yellow"/>
        </w:rPr>
        <w:t xml:space="preserve"> Правительства РФ от 28.02.2023 N 318.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0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04.12.2021 N 2201)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21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04.12.2021 N 2201.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</w:t>
      </w:r>
      <w:r>
        <w:rPr>
          <w:sz w:val="20"/>
          <w:highlight w:val="yellow"/>
        </w:rPr>
        <w:t xml:space="preserve"> </w:t>
      </w:r>
      <w:r>
        <w:rPr>
          <w:sz w:val="20"/>
          <w:highlight w:val="magenta"/>
        </w:rPr>
        <w:t xml:space="preserve">Подтверждением страны происхождения товаров, указанных в </w:t>
      </w:r>
      <w:hyperlink w:history="0" w:anchor="P60" w:tooltip="ПЕРЕЧЕНЬ">
        <w:r>
          <w:rPr>
            <w:sz w:val="20"/>
            <w:color w:val="0000ff"/>
            <w:highlight w:val="magenta"/>
          </w:rPr>
          <w:t xml:space="preserve">перечне</w:t>
        </w:r>
      </w:hyperlink>
      <w:r>
        <w:rPr>
          <w:sz w:val="20"/>
          <w:highlight w:val="magenta"/>
        </w:rP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Номера реестровых записей и совокупное количество баллов (при наличии) о поставляемом товаре включаются в контракт.</w:t>
      </w:r>
    </w:p>
    <w:p>
      <w:pPr>
        <w:pStyle w:val="0"/>
        <w:jc w:val="both"/>
      </w:pPr>
      <w:r>
        <w:rPr>
          <w:sz w:val="20"/>
          <w:highlight w:val="yellow"/>
        </w:rPr>
        <w:t xml:space="preserve">(в ред. </w:t>
      </w:r>
      <w:hyperlink w:history="0" r:id="rId23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  <w:highlight w:val="yellow"/>
          </w:rPr>
          <w:t xml:space="preserve">Постановления</w:t>
        </w:r>
      </w:hyperlink>
      <w:r>
        <w:rPr>
          <w:sz w:val="20"/>
          <w:highlight w:val="yellow"/>
        </w:rPr>
        <w:t xml:space="preserve"> Правительства РФ от 28.02.2023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Постановление Правительства РФ от 02.09.2023 N 1443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02.09.2023 N 1443.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5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04.12.2021 N 2201)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Утратил силу. - </w:t>
      </w:r>
      <w:hyperlink w:history="0" r:id="rId26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28.02.2023 N 318.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r>
        <w:rPr>
          <w:sz w:val="20"/>
          <w:highlight w:val="yellow"/>
        </w:rPr>
        <w:t xml:space="preserve"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Установить, что ограничения, установленные настоящим постановлением, не применяются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закупка товаров, указанных в </w:t>
      </w:r>
      <w:hyperlink w:history="0" w:anchor="P383" w:tooltip="101.">
        <w:r>
          <w:rPr>
            <w:sz w:val="20"/>
            <w:color w:val="0000ff"/>
          </w:rPr>
          <w:t xml:space="preserve">позициях 101</w:t>
        </w:r>
      </w:hyperlink>
      <w:r>
        <w:rPr>
          <w:sz w:val="20"/>
        </w:rPr>
        <w:t xml:space="preserve"> и </w:t>
      </w:r>
      <w:hyperlink w:history="0" w:anchor="P386" w:tooltip="102.">
        <w:r>
          <w:rPr>
            <w:sz w:val="20"/>
            <w:color w:val="0000ff"/>
          </w:rPr>
          <w:t xml:space="preserve">102</w:t>
        </w:r>
      </w:hyperlink>
      <w:r>
        <w:rPr>
          <w:sz w:val="20"/>
        </w:rPr>
        <w:t xml:space="preserve"> перечня, в целях обеспечения нужд спорта высших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7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04.12.2021 N 2201)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r>
        <w:rPr>
          <w:sz w:val="20"/>
          <w:highlight w:val="yellow"/>
        </w:rPr>
        <w:t xml:space="preserve">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w:history="0" r:id="rId2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yellow"/>
          </w:rPr>
          <w:t xml:space="preserve">статьей 14</w:t>
        </w:r>
      </w:hyperlink>
      <w:r>
        <w:rPr>
          <w:sz w:val="20"/>
          <w:highlight w:val="yellow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апреля 2020 г. N 617</w:t>
      </w:r>
    </w:p>
    <w:p>
      <w:pPr>
        <w:pStyle w:val="0"/>
        <w:jc w:val="right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ВИДОВ ПРОМЫШЛЕННЫХ ТОВАРОВ,</w:t>
      </w:r>
    </w:p>
    <w:p>
      <w:pPr>
        <w:pStyle w:val="2"/>
        <w:jc w:val="center"/>
      </w:pPr>
      <w:r>
        <w:rPr>
          <w:sz w:val="20"/>
        </w:rPr>
        <w:t xml:space="preserve">ПРОИСХОДЯЩИХ ИЗ ИНОСТРАННЫХ ГОСУДАРСТВ (ЗА ИСКЛЮЧЕНИЕМ</w:t>
      </w:r>
    </w:p>
    <w:p>
      <w:pPr>
        <w:pStyle w:val="2"/>
        <w:jc w:val="center"/>
      </w:pPr>
      <w:r>
        <w:rPr>
          <w:sz w:val="20"/>
        </w:rPr>
        <w:t xml:space="preserve">ГОСУДАРСТВ - ЧЛЕНОВ ЕВРАЗИЙСКОГО ЭКОНОМИЧЕСКОГО СОЮЗА),</w:t>
      </w:r>
    </w:p>
    <w:p>
      <w:pPr>
        <w:pStyle w:val="2"/>
        <w:jc w:val="center"/>
      </w:pPr>
      <w:r>
        <w:rPr>
          <w:sz w:val="20"/>
        </w:rPr>
        <w:t xml:space="preserve">В ОТНОШЕНИИ КОТОРЫХ УСТАНАВЛИВАЮТСЯ ОГРАНИЧЕНИЯ ДОПУСКА</w:t>
      </w:r>
    </w:p>
    <w:p>
      <w:pPr>
        <w:pStyle w:val="2"/>
        <w:jc w:val="center"/>
      </w:pPr>
      <w:r>
        <w:rPr>
          <w:sz w:val="20"/>
        </w:rPr>
        <w:t xml:space="preserve">ДЛЯ ЦЕЛЕЙ ОСУЩЕСТВЛЕНИЯ ЗАКУПОК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04.12.2021 </w:t>
            </w:r>
            <w:hyperlink w:history="0" r:id="rId29" w:tooltip="Постановление Правительства РФ от 04.12.2021 N 2201 (ред. от 02.09.2023) &quot;О внесении изменений в постановление Правительства Российской Федерации от 30 апреля 2020 г. N 617&quot; {КонсультантПлюс}">
              <w:r>
                <w:rPr>
                  <w:sz w:val="20"/>
                  <w:color w:val="0000ff"/>
                </w:rPr>
                <w:t xml:space="preserve">N 2201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30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121"/>
        <w:gridCol w:w="5812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325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продукции по видам экономической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 034-2014 (КПЕС 2008)</w:t>
            </w:r>
          </w:p>
        </w:tc>
        <w:tc>
          <w:tcPr>
            <w:tcW w:w="581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товара</w:t>
            </w:r>
          </w:p>
        </w:tc>
      </w:tr>
      <w:tr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08.12.12.140</w:t>
              </w:r>
            </w:hyperlink>
          </w:p>
        </w:tc>
        <w:tc>
          <w:tcPr>
            <w:tcW w:w="58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Щебень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Подгузники и пеленки детские из бумажной массы, бумаги, целлюлозной ваты и полотна из целлюлозных волокон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Блокноты, записные книжки и книги для записей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Альбомы и папки с бумагой (включая блоки)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Папки и обложки из бумаги или картона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Тетради школьные ученические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Тетради различного назначения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Принадлежности канцелярские прочие из бумаги или картона,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Оксиды, пероксиды и гидроксиды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Элементы химические, не включенные в другие группировки; неорганические кислоты и соединения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Галогениды металлов; гипохлориты, хлораты и перхлораты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Сульфиды, сульфаты; нитраты, фосфаты и карбонаты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 прочих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Цианиды, цианидоксиды и комплексные цианиды;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фульминаты, цианаты и тиоцианаты;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силикаты;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пербораты; прочие соли неорганических кислот или пероксикислот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Пероксид водорода (перекись водорода)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Фосфиды, карбиды, гидриды, нитриды, азиды, силициды и бориды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ациклических углеводородов хлорированные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углеводородов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Кислоты промышленные монокарбоновые жирные, кислоты карбоновые и их производные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соединения с азотсодержащими функциональными группами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Соединения сераорганические и прочие соединения элементоорганические;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гетероциклические,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простые, пероксиды органические, эпоксиды, ацетали и полуацетали; соединения органические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Кислота азотная; кислоты сульфоазотные; аммиак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Хлорид аммония; нитриты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Удобрения азотные минеральные или химические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Удобрения фосфорные минеральные или химические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Удобрения калийные минеральные или химические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Нитрат натрия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Удобрения,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Полиацетали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Полиэфиры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Смолы эпоксидные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Смолы алкидные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Полимеры сложных эфиров аллилового спирта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Полиэфиры прочие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Полиакрилаты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Полиамиды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Смолы аминоальдегидные, смолы фенолоальдегидные и прочие полиуретановые смолы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Полимеры кремнийорганические (силиконы)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Полимеры акриловой кислоты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Смолы ионообменные на основе синтетических или природных полимеров в первичных формах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Пестициды и агрохимические продукты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Вещества органические поверхностно-активные, кроме мыла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Мыло туалетное марки "Детское"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моющие и стиральные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Тальк и прочие присыпки для детей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Кремы детские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Чернила для письма или рисования и прочие чернила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Антидетонаторы; присадки к топливу и смазочным материалам и аналогичные продукты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Антиобледенители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Реактивы химические общелабораторного назначения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Составы для травления металлических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флюсы;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ускорители вулканизации каучука готовые, пластификаторы составные и стабилизаторы для резин и пластмасс;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катализаторы, не включенные в другие группировки;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алкилбензолы смешанные и алкилнафталины смешанные,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Продукты разные химические,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Волокна синтетические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Волокна искусственные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Шины и покрышки пневматические резиновые восстановленные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Трубы, трубки, шланги и рукава из вулканизированной резины, кроме твердой резины (эбонита)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конвейерные, или приводные ремни, или бельтинг из вулканизированной резины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Материалы прорезиненные текстильные, кроме кордных тканей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Предметы одежды и ее аксессуары из вулканизированной резины, кроме твердой резины (эбонита)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Мононити с размером поперечного сечения более 1 мм; прутки, стержни и фасонные профили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Трубы, трубки и шланги и их фитинги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пленка и полосы (ленты) прочие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пластмассовые упаковочные (за исключением контейнеров для биопроб полимерных с кодом ОКПД2 </w:t>
            </w:r>
            <w:hyperlink w:history="0"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22.22.14.000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пленка, лента и прочие плоские пластмассовые самоклеящиеся формы,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столовая и кухонная, прочие предметы домашнего обихода и предметы туалета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 ламп и осветительной арматуры, световых указателей и аналогичных изделий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Принадлежности канцелярские или школьные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Бутылочки стеклянные для детского питания из закаленного стекла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Пеностекло в форме блоков, плит или аналогичных форм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Продукция минеральная неметаллическая, не включенная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Прутки, катанка и профили из алюминия или алюминиевых сплавов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Проволока алюминиевая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Плиты, листы, полосы и ленты алюминиевые толщиной более 0,2 мм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Фольга алюминиевая толщиной не более 0,2 мм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и трубки, фитинги для труб и трубок, алюминиевые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Конструкции и детали конструкций из алюминия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Двери, окна и их рамы и пороги для дверей из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чугунные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стальные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из прочих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Конвекторы отопительные стальные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Конвекторы отопительные из прочих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Котлы водогрейные центрального отопления для производства горячей воды или пара низкого давления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Емкости металлические для сжатых или сжиженных газов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bookmarkStart w:id="383" w:name="P383"/>
          <w:bookmarkEnd w:id="383"/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спортивное огнестрельное с нарезным стволом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bookmarkStart w:id="386" w:name="P386"/>
          <w:bookmarkEnd w:id="386"/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и боеприпасы прочие и их детали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Ножи (кроме ножей для машин) и ножницы; лезвия для них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Петли, арматура крепежная, фурнитура и аналогичные изделия для дверей и окон из недрагоценных металлов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столовые, кухонные и бытовые и их детали из нержавеющей стали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Трансформаторы электрические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27.12.10.190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110(1) введен </w:t>
            </w:r>
            <w:hyperlink w:history="0" r:id="rId69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27.12.31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Панели и прочие комплекты электрической аппаратуры коммутации или защиты на напряжение не более 1 кВ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110(2) введен </w:t>
            </w:r>
            <w:hyperlink w:history="0" r:id="rId70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27.12.32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Панели и прочие комплекты электрической аппаратуры коммутации или защиты на напряжение более 1 кВ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110(3) введен </w:t>
            </w:r>
            <w:hyperlink w:history="0" r:id="rId71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27.20.21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Аккумуляторы свинцовые для запуска поршневых двигателей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110(4) введен </w:t>
            </w:r>
            <w:hyperlink w:history="0" r:id="rId72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Провода и кабели электронные и электрические прочие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110(5) введен </w:t>
            </w:r>
            <w:hyperlink w:history="0" r:id="rId73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Турбины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Насосы возвратно-поступательные объемного действия прочие для перекачки жидкостей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Насосы роторные объемные прочие для перекачки жидкостей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Насосы центробежные подачи жидкостей прочие; насосы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 насосов и компрессоров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Краны башенные строительные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Лифты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28.22.18.390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подъемно-транспортное и погрузочно-разгрузочное прочее, не включенное в другие группировки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117(1) введен </w:t>
            </w:r>
            <w:hyperlink w:history="0" r:id="rId76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Теплообменники и машины для сжижения воздуха или прочих газов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и установки для фильтрования или очистки жидкостей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весовое промышленное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Машины бурильные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Комплектующие (запасные части) бурильных и проходческих машин, не имеющие самостоятельных группировок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Машина для очистки, сортировки или калибровки семян, зерна или сухих бобовых культур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28.99.39.190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специального назначения прочее, не включенное в другие группировки</w:t>
            </w:r>
          </w:p>
        </w:tc>
      </w:tr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124(1) введен </w:t>
            </w:r>
            <w:hyperlink w:history="0" r:id="rId80" w:tooltip="Постановление Правительства РФ от 28.02.2023 N 318 (ред. от 02.09.2023) &quot;Об изменен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28.02.2023 N 318)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Устройства удерживающие для детей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Коляски детские и их части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Фортепиано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Пианино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Рояли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музыкальные струнные смычковые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Балалайки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Гитары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Домры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Арфы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струнные щипковые национальные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Аккордеоны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Баяны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Гармони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музыкальные духовые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Флейты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Кларнеты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Саксофоны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Гобои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Фаготы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национальные духовые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электромузыкальные адаптиризованные струнные щипковые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электромузыкальные адаптиризованные язычковые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Инструменты музыкальные ударные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Лыжи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Снаряжение лыжное, кроме обуви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Коньки ледовые, включая коньки с ботинками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Ботинки лыжные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highlight w:val="yellow"/>
              </w:rPr>
              <w:t xml:space="preserve"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highlight w:val="yellow"/>
              </w:rPr>
              <w:t xml:space="preserve"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highlight w:val="yellow"/>
              </w:rPr>
              <w:t xml:space="preserve">Инвентарь и оборудование для занятий физкультурой, гимнастикой и атлетикой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занятий физкультурой, гимнастикой и атлетикой, занятий в спортзалах, фитнес-центрах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Инвентарь для игры в хоккей с шайбой и мячом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Игры и игрушки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Протезы внешние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Туторы верхних конечностей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Туторы нижних конечностей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Корсеты, реклинаторы, обтураторы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Бандажи и изделия к протезно-ортопедической продукции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Приспособления ортопедические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Вкладные корригирующие элементы для ортопедической обуви (в том числе стельки, полустельки)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Кисти художественные, кисточки для письма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 прочие, не включенные в другие группировки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Мелки для письма и рисования, мелки для портных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Доски грифельные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32.99.53.110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обучения трудовым процессам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32.99.53.120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Тренажеры для профессионального обучения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32.99.53.130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Приборы, аппаратура и устройства учебные демонстрационные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32.99.53.190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Модели, макеты и аналогичные изделия демонстрационные прочие</w:t>
            </w:r>
          </w:p>
        </w:tc>
      </w:tr>
      <w:tr>
        <w:tc>
          <w:tcPr>
            <w:tcW w:w="11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r:id="rId1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Площадки спортивные для спортивных игр на открытом воздухе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апреля 2020 г. N 617</w:t>
      </w:r>
    </w:p>
    <w:p>
      <w:pPr>
        <w:pStyle w:val="0"/>
        <w:jc w:val="center"/>
      </w:pPr>
      <w:r>
        <w:rPr>
          <w:sz w:val="20"/>
        </w:rPr>
      </w:r>
    </w:p>
    <w:bookmarkStart w:id="640" w:name="P640"/>
    <w:bookmarkEnd w:id="640"/>
    <w:p>
      <w:pPr>
        <w:pStyle w:val="2"/>
        <w:jc w:val="center"/>
      </w:pPr>
      <w:r>
        <w:rPr>
          <w:sz w:val="20"/>
        </w:rPr>
        <w:t xml:space="preserve">ПРОИЗВОДСТВЕННЫЕ ГРУППЫ</w:t>
      </w:r>
    </w:p>
    <w:p>
      <w:pPr>
        <w:pStyle w:val="2"/>
        <w:jc w:val="center"/>
      </w:pPr>
      <w:r>
        <w:rPr>
          <w:sz w:val="20"/>
        </w:rPr>
        <w:t xml:space="preserve">МУЗЫКАЛЬНЫХ ИНСТРУМЕНТОВ И ЗВУКОВОГО ОБОРУДОВАНИЯ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608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группы</w:t>
            </w:r>
          </w:p>
        </w:tc>
        <w:tc>
          <w:tcPr>
            <w:tcW w:w="64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1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продукции по видам экономической деятельности (ОКПД2) ОК 034-2014, входящий в группу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Пианино</w:t>
            </w:r>
          </w:p>
        </w:tc>
        <w:tc>
          <w:tcPr>
            <w:tcW w:w="64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32.20.11.110</w:t>
              </w:r>
            </w:hyperlink>
            <w:r>
              <w:rPr>
                <w:sz w:val="20"/>
              </w:rPr>
              <w:t xml:space="preserve"> Фортепиано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32.20.11.120</w:t>
              </w:r>
            </w:hyperlink>
            <w:r>
              <w:rPr>
                <w:sz w:val="20"/>
              </w:rPr>
              <w:t xml:space="preserve"> Пианино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32.20.11.130</w:t>
              </w:r>
            </w:hyperlink>
            <w:r>
              <w:rPr>
                <w:sz w:val="20"/>
              </w:rPr>
              <w:t xml:space="preserve"> Рояли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32.20.12.111</w:t>
              </w:r>
            </w:hyperlink>
            <w:r>
              <w:rPr>
                <w:sz w:val="20"/>
              </w:rPr>
              <w:t xml:space="preserve"> Скрипки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32.20.12.112</w:t>
              </w:r>
            </w:hyperlink>
            <w:r>
              <w:rPr>
                <w:sz w:val="20"/>
              </w:rPr>
              <w:t xml:space="preserve"> Альты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32.20.12.113</w:t>
              </w:r>
            </w:hyperlink>
            <w:r>
              <w:rPr>
                <w:sz w:val="20"/>
              </w:rPr>
              <w:t xml:space="preserve"> Виолончели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32.20.12.114</w:t>
              </w:r>
            </w:hyperlink>
            <w:r>
              <w:rPr>
                <w:sz w:val="20"/>
              </w:rPr>
              <w:t xml:space="preserve"> Контрабасы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32.20.12.125</w:t>
              </w:r>
            </w:hyperlink>
            <w:r>
              <w:rPr>
                <w:sz w:val="20"/>
              </w:rPr>
              <w:t xml:space="preserve"> Арфы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32.20.12.126</w:t>
              </w:r>
            </w:hyperlink>
            <w:r>
              <w:rPr>
                <w:sz w:val="20"/>
              </w:rPr>
              <w:t xml:space="preserve"> Инструменты струнные щипковые национальные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32.20.12.121</w:t>
              </w:r>
            </w:hyperlink>
            <w:r>
              <w:rPr>
                <w:sz w:val="20"/>
              </w:rPr>
              <w:t xml:space="preserve"> Балалайки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32.20.12.122</w:t>
              </w:r>
            </w:hyperlink>
            <w:r>
              <w:rPr>
                <w:sz w:val="20"/>
              </w:rPr>
              <w:t xml:space="preserve"> Гитары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32.20.12.124</w:t>
              </w:r>
            </w:hyperlink>
            <w:r>
              <w:rPr>
                <w:sz w:val="20"/>
              </w:rPr>
              <w:t xml:space="preserve"> Домры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32.20.13.131</w:t>
              </w:r>
            </w:hyperlink>
            <w:r>
              <w:rPr>
                <w:sz w:val="20"/>
              </w:rPr>
              <w:t xml:space="preserve"> Аккордеоны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32.20.13.132</w:t>
              </w:r>
            </w:hyperlink>
            <w:r>
              <w:rPr>
                <w:sz w:val="20"/>
              </w:rPr>
              <w:t xml:space="preserve"> Баяны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32.20.13.133</w:t>
              </w:r>
            </w:hyperlink>
            <w:r>
              <w:rPr>
                <w:sz w:val="20"/>
              </w:rPr>
              <w:t xml:space="preserve"> Гармони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32.20.14.140</w:t>
              </w:r>
            </w:hyperlink>
            <w:r>
              <w:rPr>
                <w:sz w:val="20"/>
              </w:rPr>
              <w:t xml:space="preserve"> Инструменты электромузыкальные адаптиризованные язычковые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32.20.13.173</w:t>
              </w:r>
            </w:hyperlink>
            <w:r>
              <w:rPr>
                <w:sz w:val="20"/>
              </w:rPr>
              <w:t xml:space="preserve"> Флейты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32.20.13.174</w:t>
              </w:r>
            </w:hyperlink>
            <w:r>
              <w:rPr>
                <w:sz w:val="20"/>
              </w:rPr>
              <w:t xml:space="preserve"> Кларнеты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32.20.13.175</w:t>
              </w:r>
            </w:hyperlink>
            <w:r>
              <w:rPr>
                <w:sz w:val="20"/>
              </w:rPr>
              <w:t xml:space="preserve"> Саксофоны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32.20.13.176</w:t>
              </w:r>
            </w:hyperlink>
            <w:r>
              <w:rPr>
                <w:sz w:val="20"/>
              </w:rPr>
              <w:t xml:space="preserve"> Гобои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32.20.13.177</w:t>
              </w:r>
            </w:hyperlink>
            <w:r>
              <w:rPr>
                <w:sz w:val="20"/>
              </w:rPr>
              <w:t xml:space="preserve"> Фаготы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32.20.13.178</w:t>
              </w:r>
            </w:hyperlink>
            <w:r>
              <w:rPr>
                <w:sz w:val="20"/>
              </w:rPr>
              <w:t xml:space="preserve"> Инструменты национальные духовые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32.20.13.161</w:t>
              </w:r>
            </w:hyperlink>
            <w:r>
              <w:rPr>
                <w:sz w:val="20"/>
              </w:rPr>
              <w:t xml:space="preserve"> Трубы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32.20.13.162</w:t>
              </w:r>
            </w:hyperlink>
            <w:r>
              <w:rPr>
                <w:sz w:val="20"/>
              </w:rPr>
              <w:t xml:space="preserve"> Корнеты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32.20.13.163</w:t>
              </w:r>
            </w:hyperlink>
            <w:r>
              <w:rPr>
                <w:sz w:val="20"/>
              </w:rPr>
              <w:t xml:space="preserve"> Альты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32.20.13.164</w:t>
              </w:r>
            </w:hyperlink>
            <w:r>
              <w:rPr>
                <w:sz w:val="20"/>
              </w:rPr>
              <w:t xml:space="preserve"> Теноры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32.20.13.165</w:t>
              </w:r>
            </w:hyperlink>
            <w:r>
              <w:rPr>
                <w:sz w:val="20"/>
              </w:rPr>
              <w:t xml:space="preserve"> Баритоны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32.20.13.166</w:t>
              </w:r>
            </w:hyperlink>
            <w:r>
              <w:rPr>
                <w:sz w:val="20"/>
              </w:rPr>
              <w:t xml:space="preserve"> Басы (включая тубы, геликоны, сузофоны)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32.20.13.167</w:t>
              </w:r>
            </w:hyperlink>
            <w:r>
              <w:rPr>
                <w:sz w:val="20"/>
              </w:rPr>
              <w:t xml:space="preserve"> Валторны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32.20.13.168</w:t>
              </w:r>
            </w:hyperlink>
            <w:r>
              <w:rPr>
                <w:sz w:val="20"/>
              </w:rPr>
              <w:t xml:space="preserve"> Тромбоны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32.20.15.110</w:t>
              </w:r>
            </w:hyperlink>
            <w:r>
              <w:rPr>
                <w:sz w:val="20"/>
              </w:rPr>
              <w:t xml:space="preserve"> Инструменты музыкальные ударные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32.20.14.120</w:t>
              </w:r>
            </w:hyperlink>
            <w:r>
              <w:rPr>
                <w:sz w:val="20"/>
              </w:rPr>
              <w:t xml:space="preserve"> Инструменты электромузыкальные адаптиризованные струнные щипковые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26.40.31.190</w:t>
              </w:r>
            </w:hyperlink>
            <w:r>
              <w:rPr>
                <w:sz w:val="20"/>
              </w:rPr>
              <w:t xml:space="preserve"> Аппаратура для воспроизведения звука прочая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26.40.42.110</w:t>
              </w:r>
            </w:hyperlink>
            <w:r>
              <w:rPr>
                <w:sz w:val="20"/>
              </w:rPr>
              <w:t xml:space="preserve"> Громкоговорители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26.40.43.110</w:t>
              </w:r>
            </w:hyperlink>
            <w:r>
              <w:rPr>
                <w:sz w:val="20"/>
              </w:rPr>
              <w:t xml:space="preserve"> Усилители электрические звуковых частот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26.40.43.120</w:t>
              </w:r>
            </w:hyperlink>
            <w:r>
              <w:rPr>
                <w:sz w:val="20"/>
              </w:rPr>
              <w:t xml:space="preserve"> Установки электрических усилителей звука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hyperlink w:history="0" r:id="rId1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26.40.41.000</w:t>
              </w:r>
            </w:hyperlink>
            <w:r>
              <w:rPr>
                <w:sz w:val="20"/>
              </w:rPr>
              <w:t xml:space="preserve"> Микрофоны и подставки для них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30.04.2020 N 617</w:t>
            <w:br/>
            <w:t>(ред. от 02.09.2023)</w:t>
            <w:br/>
            <w:t>"Об ограничениях допуска отдельных видов промышл...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6711&amp;dst=100005" TargetMode = "External"/>
	<Relationship Id="rId8" Type="http://schemas.openxmlformats.org/officeDocument/2006/relationships/hyperlink" Target="https://login.consultant.ru/link/?req=doc&amp;base=LAW&amp;n=440889&amp;dst=100058" TargetMode = "External"/>
	<Relationship Id="rId9" Type="http://schemas.openxmlformats.org/officeDocument/2006/relationships/hyperlink" Target="https://login.consultant.ru/link/?req=doc&amp;base=LAW&amp;n=448710&amp;dst=100038" TargetMode = "External"/>
	<Relationship Id="rId10" Type="http://schemas.openxmlformats.org/officeDocument/2006/relationships/hyperlink" Target="https://login.consultant.ru/link/?req=doc&amp;base=LAW&amp;n=456713&amp;dst=100074" TargetMode = "External"/>
	<Relationship Id="rId11" Type="http://schemas.openxmlformats.org/officeDocument/2006/relationships/hyperlink" Target="https://login.consultant.ru/link/?req=doc&amp;base=LAW&amp;n=456659&amp;dst=100019" TargetMode = "External"/>
	<Relationship Id="rId12" Type="http://schemas.openxmlformats.org/officeDocument/2006/relationships/hyperlink" Target="https://login.consultant.ru/link/?req=doc&amp;base=LAW&amp;n=461836&amp;dst=1334" TargetMode = "External"/>
	<Relationship Id="rId13" Type="http://schemas.openxmlformats.org/officeDocument/2006/relationships/hyperlink" Target="https://login.consultant.ru/link/?req=doc&amp;base=LAW&amp;n=461836" TargetMode = "External"/>
	<Relationship Id="rId14" Type="http://schemas.openxmlformats.org/officeDocument/2006/relationships/hyperlink" Target="https://login.consultant.ru/link/?req=doc&amp;base=LAW&amp;n=456659&amp;dst=100020" TargetMode = "External"/>
	<Relationship Id="rId15" Type="http://schemas.openxmlformats.org/officeDocument/2006/relationships/hyperlink" Target="https://login.consultant.ru/link/?req=doc&amp;base=LAW&amp;n=434845&amp;dst=100006" TargetMode = "External"/>
	<Relationship Id="rId16" Type="http://schemas.openxmlformats.org/officeDocument/2006/relationships/hyperlink" Target="https://login.consultant.ru/link/?req=doc&amp;base=LAW&amp;n=456713&amp;dst=100078" TargetMode = "External"/>
	<Relationship Id="rId17" Type="http://schemas.openxmlformats.org/officeDocument/2006/relationships/hyperlink" Target="https://login.consultant.ru/link/?req=doc&amp;base=LAW&amp;n=454492" TargetMode = "External"/>
	<Relationship Id="rId18" Type="http://schemas.openxmlformats.org/officeDocument/2006/relationships/hyperlink" Target="https://login.consultant.ru/link/?req=doc&amp;base=LAW&amp;n=463186" TargetMode = "External"/>
	<Relationship Id="rId19" Type="http://schemas.openxmlformats.org/officeDocument/2006/relationships/hyperlink" Target="https://login.consultant.ru/link/?req=doc&amp;base=LAW&amp;n=456713&amp;dst=100079" TargetMode = "External"/>
	<Relationship Id="rId20" Type="http://schemas.openxmlformats.org/officeDocument/2006/relationships/hyperlink" Target="https://login.consultant.ru/link/?req=doc&amp;base=LAW&amp;n=456711&amp;dst=100016" TargetMode = "External"/>
	<Relationship Id="rId21" Type="http://schemas.openxmlformats.org/officeDocument/2006/relationships/hyperlink" Target="https://login.consultant.ru/link/?req=doc&amp;base=LAW&amp;n=456711&amp;dst=100021" TargetMode = "External"/>
	<Relationship Id="rId22" Type="http://schemas.openxmlformats.org/officeDocument/2006/relationships/hyperlink" Target="https://login.consultant.ru/link/?req=doc&amp;base=LAW&amp;n=456713&amp;dst=100081" TargetMode = "External"/>
	<Relationship Id="rId23" Type="http://schemas.openxmlformats.org/officeDocument/2006/relationships/hyperlink" Target="https://login.consultant.ru/link/?req=doc&amp;base=LAW&amp;n=456713&amp;dst=100082" TargetMode = "External"/>
	<Relationship Id="rId24" Type="http://schemas.openxmlformats.org/officeDocument/2006/relationships/hyperlink" Target="https://login.consultant.ru/link/?req=doc&amp;base=LAW&amp;n=456659&amp;dst=100022" TargetMode = "External"/>
	<Relationship Id="rId25" Type="http://schemas.openxmlformats.org/officeDocument/2006/relationships/hyperlink" Target="https://login.consultant.ru/link/?req=doc&amp;base=LAW&amp;n=456711&amp;dst=100022" TargetMode = "External"/>
	<Relationship Id="rId26" Type="http://schemas.openxmlformats.org/officeDocument/2006/relationships/hyperlink" Target="https://login.consultant.ru/link/?req=doc&amp;base=LAW&amp;n=456713&amp;dst=100084" TargetMode = "External"/>
	<Relationship Id="rId27" Type="http://schemas.openxmlformats.org/officeDocument/2006/relationships/hyperlink" Target="https://login.consultant.ru/link/?req=doc&amp;base=LAW&amp;n=456711&amp;dst=100026" TargetMode = "External"/>
	<Relationship Id="rId28" Type="http://schemas.openxmlformats.org/officeDocument/2006/relationships/hyperlink" Target="https://login.consultant.ru/link/?req=doc&amp;base=LAW&amp;n=461836&amp;dst=1334" TargetMode = "External"/>
	<Relationship Id="rId29" Type="http://schemas.openxmlformats.org/officeDocument/2006/relationships/hyperlink" Target="https://login.consultant.ru/link/?req=doc&amp;base=LAW&amp;n=456711&amp;dst=100032" TargetMode = "External"/>
	<Relationship Id="rId30" Type="http://schemas.openxmlformats.org/officeDocument/2006/relationships/hyperlink" Target="https://login.consultant.ru/link/?req=doc&amp;base=LAW&amp;n=456713&amp;dst=100085" TargetMode = "External"/>
	<Relationship Id="rId31" Type="http://schemas.openxmlformats.org/officeDocument/2006/relationships/hyperlink" Target="https://login.consultant.ru/link/?req=doc&amp;base=LAW&amp;n=460378" TargetMode = "External"/>
	<Relationship Id="rId32" Type="http://schemas.openxmlformats.org/officeDocument/2006/relationships/hyperlink" Target="https://login.consultant.ru/link/?req=doc&amp;base=LAW&amp;n=460378&amp;dst=104111" TargetMode = "External"/>
	<Relationship Id="rId33" Type="http://schemas.openxmlformats.org/officeDocument/2006/relationships/hyperlink" Target="https://login.consultant.ru/link/?req=doc&amp;base=LAW&amp;n=460378&amp;dst=111639" TargetMode = "External"/>
	<Relationship Id="rId34" Type="http://schemas.openxmlformats.org/officeDocument/2006/relationships/hyperlink" Target="https://login.consultant.ru/link/?req=doc&amp;base=LAW&amp;n=460378&amp;dst=111713" TargetMode = "External"/>
	<Relationship Id="rId35" Type="http://schemas.openxmlformats.org/officeDocument/2006/relationships/hyperlink" Target="https://login.consultant.ru/link/?req=doc&amp;base=LAW&amp;n=460378&amp;dst=111715" TargetMode = "External"/>
	<Relationship Id="rId36" Type="http://schemas.openxmlformats.org/officeDocument/2006/relationships/hyperlink" Target="https://login.consultant.ru/link/?req=doc&amp;base=LAW&amp;n=460378&amp;dst=111717" TargetMode = "External"/>
	<Relationship Id="rId37" Type="http://schemas.openxmlformats.org/officeDocument/2006/relationships/hyperlink" Target="https://login.consultant.ru/link/?req=doc&amp;base=LAW&amp;n=460378&amp;dst=111719" TargetMode = "External"/>
	<Relationship Id="rId38" Type="http://schemas.openxmlformats.org/officeDocument/2006/relationships/hyperlink" Target="https://login.consultant.ru/link/?req=doc&amp;base=LAW&amp;n=460378&amp;dst=111723" TargetMode = "External"/>
	<Relationship Id="rId39" Type="http://schemas.openxmlformats.org/officeDocument/2006/relationships/hyperlink" Target="https://login.consultant.ru/link/?req=doc&amp;base=LAW&amp;n=460378&amp;dst=111725" TargetMode = "External"/>
	<Relationship Id="rId40" Type="http://schemas.openxmlformats.org/officeDocument/2006/relationships/hyperlink" Target="https://login.consultant.ru/link/?req=doc&amp;base=LAW&amp;n=460378&amp;dst=113755" TargetMode = "External"/>
	<Relationship Id="rId41" Type="http://schemas.openxmlformats.org/officeDocument/2006/relationships/hyperlink" Target="https://login.consultant.ru/link/?req=doc&amp;base=LAW&amp;n=460378&amp;dst=113809" TargetMode = "External"/>
	<Relationship Id="rId42" Type="http://schemas.openxmlformats.org/officeDocument/2006/relationships/hyperlink" Target="https://login.consultant.ru/link/?req=doc&amp;base=LAW&amp;n=460378&amp;dst=113811" TargetMode = "External"/>
	<Relationship Id="rId43" Type="http://schemas.openxmlformats.org/officeDocument/2006/relationships/hyperlink" Target="https://login.consultant.ru/link/?req=doc&amp;base=LAW&amp;n=460378&amp;dst=113813" TargetMode = "External"/>
	<Relationship Id="rId44" Type="http://schemas.openxmlformats.org/officeDocument/2006/relationships/hyperlink" Target="https://login.consultant.ru/link/?req=doc&amp;base=LAW&amp;n=460378&amp;dst=113817" TargetMode = "External"/>
	<Relationship Id="rId45" Type="http://schemas.openxmlformats.org/officeDocument/2006/relationships/hyperlink" Target="https://login.consultant.ru/link/?req=doc&amp;base=LAW&amp;n=460378&amp;dst=113819" TargetMode = "External"/>
	<Relationship Id="rId46" Type="http://schemas.openxmlformats.org/officeDocument/2006/relationships/hyperlink" Target="https://login.consultant.ru/link/?req=doc&amp;base=LAW&amp;n=460378&amp;dst=113823" TargetMode = "External"/>
	<Relationship Id="rId47" Type="http://schemas.openxmlformats.org/officeDocument/2006/relationships/hyperlink" Target="https://login.consultant.ru/link/?req=doc&amp;base=LAW&amp;n=460378&amp;dst=113889" TargetMode = "External"/>
	<Relationship Id="rId48" Type="http://schemas.openxmlformats.org/officeDocument/2006/relationships/hyperlink" Target="https://login.consultant.ru/link/?req=doc&amp;base=LAW&amp;n=460378&amp;dst=113911" TargetMode = "External"/>
	<Relationship Id="rId49" Type="http://schemas.openxmlformats.org/officeDocument/2006/relationships/hyperlink" Target="https://login.consultant.ru/link/?req=doc&amp;base=LAW&amp;n=460378&amp;dst=114159" TargetMode = "External"/>
	<Relationship Id="rId50" Type="http://schemas.openxmlformats.org/officeDocument/2006/relationships/hyperlink" Target="https://login.consultant.ru/link/?req=doc&amp;base=LAW&amp;n=460378&amp;dst=114275" TargetMode = "External"/>
	<Relationship Id="rId51" Type="http://schemas.openxmlformats.org/officeDocument/2006/relationships/hyperlink" Target="https://login.consultant.ru/link/?req=doc&amp;base=LAW&amp;n=460378&amp;dst=114301" TargetMode = "External"/>
	<Relationship Id="rId52" Type="http://schemas.openxmlformats.org/officeDocument/2006/relationships/hyperlink" Target="https://login.consultant.ru/link/?req=doc&amp;base=LAW&amp;n=460378&amp;dst=114507" TargetMode = "External"/>
	<Relationship Id="rId53" Type="http://schemas.openxmlformats.org/officeDocument/2006/relationships/hyperlink" Target="https://login.consultant.ru/link/?req=doc&amp;base=LAW&amp;n=460378&amp;dst=114537" TargetMode = "External"/>
	<Relationship Id="rId54" Type="http://schemas.openxmlformats.org/officeDocument/2006/relationships/hyperlink" Target="https://login.consultant.ru/link/?req=doc&amp;base=LAW&amp;n=460378&amp;dst=115389" TargetMode = "External"/>
	<Relationship Id="rId55" Type="http://schemas.openxmlformats.org/officeDocument/2006/relationships/hyperlink" Target="https://login.consultant.ru/link/?req=doc&amp;base=LAW&amp;n=460378&amp;dst=115597" TargetMode = "External"/>
	<Relationship Id="rId56" Type="http://schemas.openxmlformats.org/officeDocument/2006/relationships/hyperlink" Target="https://login.consultant.ru/link/?req=doc&amp;base=LAW&amp;n=460378&amp;dst=115731" TargetMode = "External"/>
	<Relationship Id="rId57" Type="http://schemas.openxmlformats.org/officeDocument/2006/relationships/hyperlink" Target="https://login.consultant.ru/link/?req=doc&amp;base=LAW&amp;n=460378&amp;dst=117975" TargetMode = "External"/>
	<Relationship Id="rId58" Type="http://schemas.openxmlformats.org/officeDocument/2006/relationships/hyperlink" Target="https://login.consultant.ru/link/?req=doc&amp;base=LAW&amp;n=460378&amp;dst=117989" TargetMode = "External"/>
	<Relationship Id="rId59" Type="http://schemas.openxmlformats.org/officeDocument/2006/relationships/hyperlink" Target="https://login.consultant.ru/link/?req=doc&amp;base=LAW&amp;n=460378&amp;dst=118005" TargetMode = "External"/>
	<Relationship Id="rId60" Type="http://schemas.openxmlformats.org/officeDocument/2006/relationships/hyperlink" Target="https://login.consultant.ru/link/?req=doc&amp;base=LAW&amp;n=460378&amp;dst=118007" TargetMode = "External"/>
	<Relationship Id="rId61" Type="http://schemas.openxmlformats.org/officeDocument/2006/relationships/hyperlink" Target="https://login.consultant.ru/link/?req=doc&amp;base=LAW&amp;n=460378&amp;dst=118009" TargetMode = "External"/>
	<Relationship Id="rId62" Type="http://schemas.openxmlformats.org/officeDocument/2006/relationships/hyperlink" Target="https://login.consultant.ru/link/?req=doc&amp;base=LAW&amp;n=460378&amp;dst=118013" TargetMode = "External"/>
	<Relationship Id="rId63" Type="http://schemas.openxmlformats.org/officeDocument/2006/relationships/hyperlink" Target="https://login.consultant.ru/link/?req=doc&amp;base=LAW&amp;n=460378&amp;dst=118015" TargetMode = "External"/>
	<Relationship Id="rId64" Type="http://schemas.openxmlformats.org/officeDocument/2006/relationships/hyperlink" Target="https://login.consultant.ru/link/?req=doc&amp;base=LAW&amp;n=460378&amp;dst=118217" TargetMode = "External"/>
	<Relationship Id="rId65" Type="http://schemas.openxmlformats.org/officeDocument/2006/relationships/hyperlink" Target="https://login.consultant.ru/link/?req=doc&amp;base=LAW&amp;n=460378&amp;dst=118243" TargetMode = "External"/>
	<Relationship Id="rId66" Type="http://schemas.openxmlformats.org/officeDocument/2006/relationships/hyperlink" Target="https://login.consultant.ru/link/?req=doc&amp;base=LAW&amp;n=460378&amp;dst=118447" TargetMode = "External"/>
	<Relationship Id="rId67" Type="http://schemas.openxmlformats.org/officeDocument/2006/relationships/hyperlink" Target="https://login.consultant.ru/link/?req=doc&amp;base=LAW&amp;n=460378&amp;dst=119043" TargetMode = "External"/>
	<Relationship Id="rId68" Type="http://schemas.openxmlformats.org/officeDocument/2006/relationships/hyperlink" Target="https://login.consultant.ru/link/?req=doc&amp;base=LAW&amp;n=460378&amp;dst=120377" TargetMode = "External"/>
	<Relationship Id="rId69" Type="http://schemas.openxmlformats.org/officeDocument/2006/relationships/hyperlink" Target="https://login.consultant.ru/link/?req=doc&amp;base=LAW&amp;n=456713&amp;dst=100086" TargetMode = "External"/>
	<Relationship Id="rId70" Type="http://schemas.openxmlformats.org/officeDocument/2006/relationships/hyperlink" Target="https://login.consultant.ru/link/?req=doc&amp;base=LAW&amp;n=456713&amp;dst=100090" TargetMode = "External"/>
	<Relationship Id="rId71" Type="http://schemas.openxmlformats.org/officeDocument/2006/relationships/hyperlink" Target="https://login.consultant.ru/link/?req=doc&amp;base=LAW&amp;n=456713&amp;dst=100093" TargetMode = "External"/>
	<Relationship Id="rId72" Type="http://schemas.openxmlformats.org/officeDocument/2006/relationships/hyperlink" Target="https://login.consultant.ru/link/?req=doc&amp;base=LAW&amp;n=456713&amp;dst=100096" TargetMode = "External"/>
	<Relationship Id="rId73" Type="http://schemas.openxmlformats.org/officeDocument/2006/relationships/hyperlink" Target="https://login.consultant.ru/link/?req=doc&amp;base=LAW&amp;n=456713&amp;dst=100099" TargetMode = "External"/>
	<Relationship Id="rId74" Type="http://schemas.openxmlformats.org/officeDocument/2006/relationships/hyperlink" Target="https://login.consultant.ru/link/?req=doc&amp;base=LAW&amp;n=460378&amp;dst=121709" TargetMode = "External"/>
	<Relationship Id="rId75" Type="http://schemas.openxmlformats.org/officeDocument/2006/relationships/hyperlink" Target="https://login.consultant.ru/link/?req=doc&amp;base=LAW&amp;n=460378&amp;dst=121885" TargetMode = "External"/>
	<Relationship Id="rId76" Type="http://schemas.openxmlformats.org/officeDocument/2006/relationships/hyperlink" Target="https://login.consultant.ru/link/?req=doc&amp;base=LAW&amp;n=456713&amp;dst=100102" TargetMode = "External"/>
	<Relationship Id="rId77" Type="http://schemas.openxmlformats.org/officeDocument/2006/relationships/hyperlink" Target="https://login.consultant.ru/link/?req=doc&amp;base=LAW&amp;n=460378&amp;dst=122821" TargetMode = "External"/>
	<Relationship Id="rId78" Type="http://schemas.openxmlformats.org/officeDocument/2006/relationships/hyperlink" Target="https://login.consultant.ru/link/?req=doc&amp;base=LAW&amp;n=460378&amp;dst=122949" TargetMode = "External"/>
	<Relationship Id="rId79" Type="http://schemas.openxmlformats.org/officeDocument/2006/relationships/hyperlink" Target="https://login.consultant.ru/link/?req=doc&amp;base=LAW&amp;n=460378&amp;dst=123465" TargetMode = "External"/>
	<Relationship Id="rId80" Type="http://schemas.openxmlformats.org/officeDocument/2006/relationships/hyperlink" Target="https://login.consultant.ru/link/?req=doc&amp;base=LAW&amp;n=456713&amp;dst=100106" TargetMode = "External"/>
	<Relationship Id="rId81" Type="http://schemas.openxmlformats.org/officeDocument/2006/relationships/hyperlink" Target="https://login.consultant.ru/link/?req=doc&amp;base=LAW&amp;n=460378&amp;dst=123841" TargetMode = "External"/>
	<Relationship Id="rId82" Type="http://schemas.openxmlformats.org/officeDocument/2006/relationships/hyperlink" Target="https://login.consultant.ru/link/?req=doc&amp;base=LAW&amp;n=460378&amp;dst=125017" TargetMode = "External"/>
	<Relationship Id="rId83" Type="http://schemas.openxmlformats.org/officeDocument/2006/relationships/hyperlink" Target="https://login.consultant.ru/link/?req=doc&amp;base=LAW&amp;n=460378&amp;dst=125019" TargetMode = "External"/>
	<Relationship Id="rId84" Type="http://schemas.openxmlformats.org/officeDocument/2006/relationships/hyperlink" Target="https://login.consultant.ru/link/?req=doc&amp;base=LAW&amp;n=460378&amp;dst=125021" TargetMode = "External"/>
	<Relationship Id="rId85" Type="http://schemas.openxmlformats.org/officeDocument/2006/relationships/hyperlink" Target="https://login.consultant.ru/link/?req=doc&amp;base=LAW&amp;n=460378&amp;dst=125041" TargetMode = "External"/>
	<Relationship Id="rId86" Type="http://schemas.openxmlformats.org/officeDocument/2006/relationships/hyperlink" Target="https://login.consultant.ru/link/?req=doc&amp;base=LAW&amp;n=460378&amp;dst=125043" TargetMode = "External"/>
	<Relationship Id="rId87" Type="http://schemas.openxmlformats.org/officeDocument/2006/relationships/hyperlink" Target="https://login.consultant.ru/link/?req=doc&amp;base=LAW&amp;n=460378&amp;dst=125047" TargetMode = "External"/>
	<Relationship Id="rId88" Type="http://schemas.openxmlformats.org/officeDocument/2006/relationships/hyperlink" Target="https://login.consultant.ru/link/?req=doc&amp;base=LAW&amp;n=460378&amp;dst=125049" TargetMode = "External"/>
	<Relationship Id="rId89" Type="http://schemas.openxmlformats.org/officeDocument/2006/relationships/hyperlink" Target="https://login.consultant.ru/link/?req=doc&amp;base=LAW&amp;n=460378&amp;dst=125051" TargetMode = "External"/>
	<Relationship Id="rId90" Type="http://schemas.openxmlformats.org/officeDocument/2006/relationships/hyperlink" Target="https://login.consultant.ru/link/?req=doc&amp;base=LAW&amp;n=460378&amp;dst=125063" TargetMode = "External"/>
	<Relationship Id="rId91" Type="http://schemas.openxmlformats.org/officeDocument/2006/relationships/hyperlink" Target="https://login.consultant.ru/link/?req=doc&amp;base=LAW&amp;n=460378&amp;dst=125065" TargetMode = "External"/>
	<Relationship Id="rId92" Type="http://schemas.openxmlformats.org/officeDocument/2006/relationships/hyperlink" Target="https://login.consultant.ru/link/?req=doc&amp;base=LAW&amp;n=460378&amp;dst=125067" TargetMode = "External"/>
	<Relationship Id="rId93" Type="http://schemas.openxmlformats.org/officeDocument/2006/relationships/hyperlink" Target="https://login.consultant.ru/link/?req=doc&amp;base=LAW&amp;n=460378&amp;dst=125097" TargetMode = "External"/>
	<Relationship Id="rId94" Type="http://schemas.openxmlformats.org/officeDocument/2006/relationships/hyperlink" Target="https://login.consultant.ru/link/?req=doc&amp;base=LAW&amp;n=460378&amp;dst=125099" TargetMode = "External"/>
	<Relationship Id="rId95" Type="http://schemas.openxmlformats.org/officeDocument/2006/relationships/hyperlink" Target="https://login.consultant.ru/link/?req=doc&amp;base=LAW&amp;n=460378&amp;dst=125101" TargetMode = "External"/>
	<Relationship Id="rId96" Type="http://schemas.openxmlformats.org/officeDocument/2006/relationships/hyperlink" Target="https://login.consultant.ru/link/?req=doc&amp;base=LAW&amp;n=460378&amp;dst=125103" TargetMode = "External"/>
	<Relationship Id="rId97" Type="http://schemas.openxmlformats.org/officeDocument/2006/relationships/hyperlink" Target="https://login.consultant.ru/link/?req=doc&amp;base=LAW&amp;n=460378&amp;dst=125105" TargetMode = "External"/>
	<Relationship Id="rId98" Type="http://schemas.openxmlformats.org/officeDocument/2006/relationships/hyperlink" Target="https://login.consultant.ru/link/?req=doc&amp;base=LAW&amp;n=460378&amp;dst=125107" TargetMode = "External"/>
	<Relationship Id="rId99" Type="http://schemas.openxmlformats.org/officeDocument/2006/relationships/hyperlink" Target="https://login.consultant.ru/link/?req=doc&amp;base=LAW&amp;n=460378&amp;dst=125115" TargetMode = "External"/>
	<Relationship Id="rId100" Type="http://schemas.openxmlformats.org/officeDocument/2006/relationships/hyperlink" Target="https://login.consultant.ru/link/?req=doc&amp;base=LAW&amp;n=460378&amp;dst=125119" TargetMode = "External"/>
	<Relationship Id="rId101" Type="http://schemas.openxmlformats.org/officeDocument/2006/relationships/hyperlink" Target="https://login.consultant.ru/link/?req=doc&amp;base=LAW&amp;n=460378&amp;dst=125129" TargetMode = "External"/>
	<Relationship Id="rId102" Type="http://schemas.openxmlformats.org/officeDocument/2006/relationships/hyperlink" Target="https://login.consultant.ru/link/?req=doc&amp;base=LAW&amp;n=460378&amp;dst=125199" TargetMode = "External"/>
	<Relationship Id="rId103" Type="http://schemas.openxmlformats.org/officeDocument/2006/relationships/hyperlink" Target="https://login.consultant.ru/link/?req=doc&amp;base=LAW&amp;n=460378&amp;dst=125209" TargetMode = "External"/>
	<Relationship Id="rId104" Type="http://schemas.openxmlformats.org/officeDocument/2006/relationships/hyperlink" Target="https://login.consultant.ru/link/?req=doc&amp;base=LAW&amp;n=460378&amp;dst=125271" TargetMode = "External"/>
	<Relationship Id="rId105" Type="http://schemas.openxmlformats.org/officeDocument/2006/relationships/hyperlink" Target="https://login.consultant.ru/link/?req=doc&amp;base=LAW&amp;n=460378&amp;dst=772" TargetMode = "External"/>
	<Relationship Id="rId106" Type="http://schemas.openxmlformats.org/officeDocument/2006/relationships/hyperlink" Target="https://login.consultant.ru/link/?req=doc&amp;base=LAW&amp;n=460378&amp;dst=125851" TargetMode = "External"/>
	<Relationship Id="rId107" Type="http://schemas.openxmlformats.org/officeDocument/2006/relationships/hyperlink" Target="https://login.consultant.ru/link/?req=doc&amp;base=LAW&amp;n=460378&amp;dst=125853" TargetMode = "External"/>
	<Relationship Id="rId108" Type="http://schemas.openxmlformats.org/officeDocument/2006/relationships/hyperlink" Target="https://login.consultant.ru/link/?req=doc&amp;base=LAW&amp;n=460378&amp;dst=125855" TargetMode = "External"/>
	<Relationship Id="rId109" Type="http://schemas.openxmlformats.org/officeDocument/2006/relationships/hyperlink" Target="https://login.consultant.ru/link/?req=doc&amp;base=LAW&amp;n=460378&amp;dst=125857" TargetMode = "External"/>
	<Relationship Id="rId110" Type="http://schemas.openxmlformats.org/officeDocument/2006/relationships/hyperlink" Target="https://login.consultant.ru/link/?req=doc&amp;base=LAW&amp;n=460378&amp;dst=125863" TargetMode = "External"/>
	<Relationship Id="rId111" Type="http://schemas.openxmlformats.org/officeDocument/2006/relationships/hyperlink" Target="https://login.consultant.ru/link/?req=doc&amp;base=LAW&amp;n=460378&amp;dst=948" TargetMode = "External"/>
	<Relationship Id="rId112" Type="http://schemas.openxmlformats.org/officeDocument/2006/relationships/hyperlink" Target="https://login.consultant.ru/link/?req=doc&amp;base=LAW&amp;n=460378&amp;dst=125945" TargetMode = "External"/>
	<Relationship Id="rId113" Type="http://schemas.openxmlformats.org/officeDocument/2006/relationships/hyperlink" Target="https://login.consultant.ru/link/?req=doc&amp;base=LAW&amp;n=460378&amp;dst=139123" TargetMode = "External"/>
	<Relationship Id="rId114" Type="http://schemas.openxmlformats.org/officeDocument/2006/relationships/hyperlink" Target="https://login.consultant.ru/link/?req=doc&amp;base=LAW&amp;n=460378&amp;dst=126033" TargetMode = "External"/>
	<Relationship Id="rId115" Type="http://schemas.openxmlformats.org/officeDocument/2006/relationships/hyperlink" Target="https://login.consultant.ru/link/?req=doc&amp;base=LAW&amp;n=460378&amp;dst=126037" TargetMode = "External"/>
	<Relationship Id="rId116" Type="http://schemas.openxmlformats.org/officeDocument/2006/relationships/hyperlink" Target="https://login.consultant.ru/link/?req=doc&amp;base=LAW&amp;n=460378&amp;dst=127506" TargetMode = "External"/>
	<Relationship Id="rId117" Type="http://schemas.openxmlformats.org/officeDocument/2006/relationships/hyperlink" Target="https://login.consultant.ru/link/?req=doc&amp;base=LAW&amp;n=460378" TargetMode = "External"/>
	<Relationship Id="rId118" Type="http://schemas.openxmlformats.org/officeDocument/2006/relationships/hyperlink" Target="https://login.consultant.ru/link/?req=doc&amp;base=LAW&amp;n=460378&amp;dst=125017" TargetMode = "External"/>
	<Relationship Id="rId119" Type="http://schemas.openxmlformats.org/officeDocument/2006/relationships/hyperlink" Target="https://login.consultant.ru/link/?req=doc&amp;base=LAW&amp;n=460378&amp;dst=125019" TargetMode = "External"/>
	<Relationship Id="rId120" Type="http://schemas.openxmlformats.org/officeDocument/2006/relationships/hyperlink" Target="https://login.consultant.ru/link/?req=doc&amp;base=LAW&amp;n=460378&amp;dst=125021" TargetMode = "External"/>
	<Relationship Id="rId121" Type="http://schemas.openxmlformats.org/officeDocument/2006/relationships/hyperlink" Target="https://login.consultant.ru/link/?req=doc&amp;base=LAW&amp;n=460378&amp;dst=125029" TargetMode = "External"/>
	<Relationship Id="rId122" Type="http://schemas.openxmlformats.org/officeDocument/2006/relationships/hyperlink" Target="https://login.consultant.ru/link/?req=doc&amp;base=LAW&amp;n=460378&amp;dst=125031" TargetMode = "External"/>
	<Relationship Id="rId123" Type="http://schemas.openxmlformats.org/officeDocument/2006/relationships/hyperlink" Target="https://login.consultant.ru/link/?req=doc&amp;base=LAW&amp;n=460378&amp;dst=125033" TargetMode = "External"/>
	<Relationship Id="rId124" Type="http://schemas.openxmlformats.org/officeDocument/2006/relationships/hyperlink" Target="https://login.consultant.ru/link/?req=doc&amp;base=LAW&amp;n=460378&amp;dst=125035" TargetMode = "External"/>
	<Relationship Id="rId125" Type="http://schemas.openxmlformats.org/officeDocument/2006/relationships/hyperlink" Target="https://login.consultant.ru/link/?req=doc&amp;base=LAW&amp;n=460378&amp;dst=125049" TargetMode = "External"/>
	<Relationship Id="rId126" Type="http://schemas.openxmlformats.org/officeDocument/2006/relationships/hyperlink" Target="https://login.consultant.ru/link/?req=doc&amp;base=LAW&amp;n=460378&amp;dst=125051" TargetMode = "External"/>
	<Relationship Id="rId127" Type="http://schemas.openxmlformats.org/officeDocument/2006/relationships/hyperlink" Target="https://login.consultant.ru/link/?req=doc&amp;base=LAW&amp;n=460378&amp;dst=125041" TargetMode = "External"/>
	<Relationship Id="rId128" Type="http://schemas.openxmlformats.org/officeDocument/2006/relationships/hyperlink" Target="https://login.consultant.ru/link/?req=doc&amp;base=LAW&amp;n=460378&amp;dst=125043" TargetMode = "External"/>
	<Relationship Id="rId129" Type="http://schemas.openxmlformats.org/officeDocument/2006/relationships/hyperlink" Target="https://login.consultant.ru/link/?req=doc&amp;base=LAW&amp;n=460378&amp;dst=125047" TargetMode = "External"/>
	<Relationship Id="rId130" Type="http://schemas.openxmlformats.org/officeDocument/2006/relationships/hyperlink" Target="https://login.consultant.ru/link/?req=doc&amp;base=LAW&amp;n=460378&amp;dst=125063" TargetMode = "External"/>
	<Relationship Id="rId131" Type="http://schemas.openxmlformats.org/officeDocument/2006/relationships/hyperlink" Target="https://login.consultant.ru/link/?req=doc&amp;base=LAW&amp;n=460378&amp;dst=125065" TargetMode = "External"/>
	<Relationship Id="rId132" Type="http://schemas.openxmlformats.org/officeDocument/2006/relationships/hyperlink" Target="https://login.consultant.ru/link/?req=doc&amp;base=LAW&amp;n=460378&amp;dst=125067" TargetMode = "External"/>
	<Relationship Id="rId133" Type="http://schemas.openxmlformats.org/officeDocument/2006/relationships/hyperlink" Target="https://login.consultant.ru/link/?req=doc&amp;base=LAW&amp;n=460378&amp;dst=125119" TargetMode = "External"/>
	<Relationship Id="rId134" Type="http://schemas.openxmlformats.org/officeDocument/2006/relationships/hyperlink" Target="https://login.consultant.ru/link/?req=doc&amp;base=LAW&amp;n=460378&amp;dst=125097" TargetMode = "External"/>
	<Relationship Id="rId135" Type="http://schemas.openxmlformats.org/officeDocument/2006/relationships/hyperlink" Target="https://login.consultant.ru/link/?req=doc&amp;base=LAW&amp;n=460378&amp;dst=125099" TargetMode = "External"/>
	<Relationship Id="rId136" Type="http://schemas.openxmlformats.org/officeDocument/2006/relationships/hyperlink" Target="https://login.consultant.ru/link/?req=doc&amp;base=LAW&amp;n=460378&amp;dst=125101" TargetMode = "External"/>
	<Relationship Id="rId137" Type="http://schemas.openxmlformats.org/officeDocument/2006/relationships/hyperlink" Target="https://login.consultant.ru/link/?req=doc&amp;base=LAW&amp;n=460378&amp;dst=125103" TargetMode = "External"/>
	<Relationship Id="rId138" Type="http://schemas.openxmlformats.org/officeDocument/2006/relationships/hyperlink" Target="https://login.consultant.ru/link/?req=doc&amp;base=LAW&amp;n=460378&amp;dst=125105" TargetMode = "External"/>
	<Relationship Id="rId139" Type="http://schemas.openxmlformats.org/officeDocument/2006/relationships/hyperlink" Target="https://login.consultant.ru/link/?req=doc&amp;base=LAW&amp;n=460378&amp;dst=125107" TargetMode = "External"/>
	<Relationship Id="rId140" Type="http://schemas.openxmlformats.org/officeDocument/2006/relationships/hyperlink" Target="https://login.consultant.ru/link/?req=doc&amp;base=LAW&amp;n=460378&amp;dst=125077" TargetMode = "External"/>
	<Relationship Id="rId141" Type="http://schemas.openxmlformats.org/officeDocument/2006/relationships/hyperlink" Target="https://login.consultant.ru/link/?req=doc&amp;base=LAW&amp;n=460378&amp;dst=125079" TargetMode = "External"/>
	<Relationship Id="rId142" Type="http://schemas.openxmlformats.org/officeDocument/2006/relationships/hyperlink" Target="https://login.consultant.ru/link/?req=doc&amp;base=LAW&amp;n=460378&amp;dst=125081" TargetMode = "External"/>
	<Relationship Id="rId143" Type="http://schemas.openxmlformats.org/officeDocument/2006/relationships/hyperlink" Target="https://login.consultant.ru/link/?req=doc&amp;base=LAW&amp;n=460378&amp;dst=125083" TargetMode = "External"/>
	<Relationship Id="rId144" Type="http://schemas.openxmlformats.org/officeDocument/2006/relationships/hyperlink" Target="https://login.consultant.ru/link/?req=doc&amp;base=LAW&amp;n=460378&amp;dst=125085" TargetMode = "External"/>
	<Relationship Id="rId145" Type="http://schemas.openxmlformats.org/officeDocument/2006/relationships/hyperlink" Target="https://login.consultant.ru/link/?req=doc&amp;base=LAW&amp;n=460378&amp;dst=125087" TargetMode = "External"/>
	<Relationship Id="rId146" Type="http://schemas.openxmlformats.org/officeDocument/2006/relationships/hyperlink" Target="https://login.consultant.ru/link/?req=doc&amp;base=LAW&amp;n=460378&amp;dst=125089" TargetMode = "External"/>
	<Relationship Id="rId147" Type="http://schemas.openxmlformats.org/officeDocument/2006/relationships/hyperlink" Target="https://login.consultant.ru/link/?req=doc&amp;base=LAW&amp;n=460378&amp;dst=125091" TargetMode = "External"/>
	<Relationship Id="rId148" Type="http://schemas.openxmlformats.org/officeDocument/2006/relationships/hyperlink" Target="https://login.consultant.ru/link/?req=doc&amp;base=LAW&amp;n=460378&amp;dst=125129" TargetMode = "External"/>
	<Relationship Id="rId149" Type="http://schemas.openxmlformats.org/officeDocument/2006/relationships/hyperlink" Target="https://login.consultant.ru/link/?req=doc&amp;base=LAW&amp;n=460378&amp;dst=125115" TargetMode = "External"/>
	<Relationship Id="rId150" Type="http://schemas.openxmlformats.org/officeDocument/2006/relationships/hyperlink" Target="https://login.consultant.ru/link/?req=doc&amp;base=LAW&amp;n=460378&amp;dst=119447" TargetMode = "External"/>
	<Relationship Id="rId151" Type="http://schemas.openxmlformats.org/officeDocument/2006/relationships/hyperlink" Target="https://login.consultant.ru/link/?req=doc&amp;base=LAW&amp;n=460378&amp;dst=119477" TargetMode = "External"/>
	<Relationship Id="rId152" Type="http://schemas.openxmlformats.org/officeDocument/2006/relationships/hyperlink" Target="https://login.consultant.ru/link/?req=doc&amp;base=LAW&amp;n=460378&amp;dst=119483" TargetMode = "External"/>
	<Relationship Id="rId153" Type="http://schemas.openxmlformats.org/officeDocument/2006/relationships/hyperlink" Target="https://login.consultant.ru/link/?req=doc&amp;base=LAW&amp;n=460378&amp;dst=119485" TargetMode = "External"/>
	<Relationship Id="rId154" Type="http://schemas.openxmlformats.org/officeDocument/2006/relationships/hyperlink" Target="https://login.consultant.ru/link/?req=doc&amp;base=LAW&amp;n=460378&amp;dst=11947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30.04.2020 N 617
(ред. от 02.09.2023)
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dc:title>
  <dcterms:created xsi:type="dcterms:W3CDTF">2023-12-19T12:59:50Z</dcterms:created>
</cp:coreProperties>
</file>