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2A" w:rsidRPr="007E72A2" w:rsidRDefault="00F0532A" w:rsidP="00F0532A">
      <w:pPr>
        <w:pStyle w:val="ad"/>
        <w:jc w:val="right"/>
        <w:rPr>
          <w:sz w:val="16"/>
        </w:rPr>
      </w:pPr>
      <w:r>
        <w:rPr>
          <w:noProof/>
          <w:sz w:val="24"/>
          <w:szCs w:val="24"/>
        </w:rPr>
        <w:t>ПРОЕКТ</w:t>
      </w:r>
      <w:r w:rsidRPr="007E72A2">
        <w:br w:type="textWrapping" w:clear="all"/>
      </w:r>
    </w:p>
    <w:p w:rsidR="00F0532A" w:rsidRPr="0024256E" w:rsidRDefault="00F0532A" w:rsidP="00F0532A">
      <w:pPr>
        <w:pStyle w:val="ad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F0532A" w:rsidRDefault="00F0532A" w:rsidP="00F0532A">
      <w:pPr>
        <w:pStyle w:val="ae"/>
      </w:pPr>
      <w:r>
        <w:t>Воскресенского муниципального района</w:t>
      </w:r>
    </w:p>
    <w:p w:rsidR="00F0532A" w:rsidRPr="00F0532A" w:rsidRDefault="00F0532A" w:rsidP="00F0532A">
      <w:pPr>
        <w:pStyle w:val="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F0532A">
        <w:rPr>
          <w:rFonts w:ascii="Times New Roman" w:hAnsi="Times New Roman" w:cs="Times New Roman"/>
          <w:b/>
          <w:color w:val="auto"/>
          <w:sz w:val="36"/>
          <w:szCs w:val="36"/>
        </w:rPr>
        <w:t>Московской области</w:t>
      </w:r>
    </w:p>
    <w:p w:rsidR="00F0532A" w:rsidRDefault="001A668E" w:rsidP="00F0532A">
      <w:pPr>
        <w:pStyle w:val="ad"/>
        <w:jc w:val="left"/>
        <w:rPr>
          <w:b w:val="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20955" r="17780" b="171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5FB5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vu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Esm8zyOYhGB19CiiHRWOc/c92hYJRYAucITI4b5wMRUgwh4R6l10LK&#10;KLZUqC/xZD59nMYMp6VgwRvinN3vKmnRkYR5iV8sCzz3YVYfFItoLSdsdbU9EfJiw+1SBTyoBfhc&#10;rctA/HhKn1bz1Twf5ZPZapSndT36tK7y0WydPU7rh7qq6uxnoJblRSsY4yqwG4Yzy/9O/OszuYzV&#10;bTxvfUjeo8eGAdnhH0lHMYN+l0nYaXbe2kFkmMcYfH07YeDv92Dfv/Dl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OCu2+4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F0532A" w:rsidRDefault="00F0532A" w:rsidP="00F0532A">
      <w:pPr>
        <w:pStyle w:val="ad"/>
        <w:rPr>
          <w:bCs/>
          <w:sz w:val="16"/>
          <w:szCs w:val="16"/>
        </w:rPr>
      </w:pPr>
    </w:p>
    <w:p w:rsidR="00F0532A" w:rsidRDefault="00F0532A" w:rsidP="00F0532A">
      <w:pPr>
        <w:pStyle w:val="ad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F0532A" w:rsidRDefault="00F0532A" w:rsidP="00F0532A">
      <w:pPr>
        <w:pStyle w:val="ad"/>
        <w:rPr>
          <w:rFonts w:ascii="Times New Roman" w:hAnsi="Times New Roman" w:cs="Times New Roman"/>
          <w:bCs/>
          <w:sz w:val="24"/>
          <w:szCs w:val="24"/>
        </w:rPr>
      </w:pPr>
    </w:p>
    <w:p w:rsidR="00F0532A" w:rsidRPr="00B73010" w:rsidRDefault="00F0532A" w:rsidP="00F0532A">
      <w:pPr>
        <w:pStyle w:val="ad"/>
        <w:rPr>
          <w:rFonts w:ascii="Times New Roman" w:hAnsi="Times New Roman" w:cs="Times New Roman"/>
          <w:bCs/>
          <w:sz w:val="24"/>
          <w:szCs w:val="24"/>
        </w:rPr>
      </w:pPr>
    </w:p>
    <w:p w:rsidR="00F0532A" w:rsidRPr="00D2038F" w:rsidRDefault="00F0532A" w:rsidP="00F0532A">
      <w:pPr>
        <w:pStyle w:val="ad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0F1A">
        <w:rPr>
          <w:rFonts w:ascii="Times New Roman" w:hAnsi="Times New Roman" w:cs="Times New Roman"/>
          <w:b w:val="0"/>
        </w:rPr>
        <w:t>от</w:t>
      </w:r>
      <w:r w:rsidRPr="004E2EF7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u w:val="single"/>
        </w:rPr>
        <w:t>_________</w:t>
      </w:r>
      <w:r w:rsidRPr="002115BC">
        <w:rPr>
          <w:rFonts w:ascii="Times New Roman" w:hAnsi="Times New Roman" w:cs="Times New Roman"/>
          <w:b w:val="0"/>
        </w:rPr>
        <w:t xml:space="preserve"> </w:t>
      </w:r>
      <w:r w:rsidRPr="00D2038F"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  <w:u w:val="single"/>
        </w:rPr>
        <w:t>_______</w:t>
      </w:r>
    </w:p>
    <w:p w:rsidR="00F0532A" w:rsidRPr="00D2038F" w:rsidRDefault="00F0532A" w:rsidP="00F0532A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F0532A" w:rsidRDefault="00F0532A" w:rsidP="00F0532A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F0532A" w:rsidRPr="000318D4" w:rsidRDefault="00F0532A" w:rsidP="00F053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новой редакции Положения о</w:t>
      </w:r>
      <w:r w:rsidRPr="000318D4">
        <w:rPr>
          <w:rFonts w:ascii="Times New Roman" w:hAnsi="Times New Roman" w:cs="Times New Roman"/>
          <w:sz w:val="24"/>
          <w:szCs w:val="24"/>
        </w:rPr>
        <w:t xml:space="preserve"> Молодежно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18D4">
        <w:rPr>
          <w:rFonts w:ascii="Times New Roman" w:hAnsi="Times New Roman" w:cs="Times New Roman"/>
          <w:sz w:val="24"/>
          <w:szCs w:val="24"/>
        </w:rPr>
        <w:t xml:space="preserve"> парламент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18D4">
        <w:rPr>
          <w:rFonts w:ascii="Times New Roman" w:hAnsi="Times New Roman" w:cs="Times New Roman"/>
          <w:sz w:val="24"/>
          <w:szCs w:val="24"/>
        </w:rPr>
        <w:t xml:space="preserve"> при Совете депутатов </w:t>
      </w:r>
    </w:p>
    <w:p w:rsidR="00F0532A" w:rsidRPr="000318D4" w:rsidRDefault="00F0532A" w:rsidP="00F053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F0532A" w:rsidRDefault="00F0532A" w:rsidP="00F05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Pr="000318D4" w:rsidRDefault="00F0532A" w:rsidP="00F05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Pr="000318D4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D335F9">
        <w:rPr>
          <w:rFonts w:ascii="Times New Roman" w:hAnsi="Times New Roman" w:cs="Times New Roman"/>
          <w:sz w:val="24"/>
          <w:szCs w:val="24"/>
        </w:rPr>
        <w:t>Федеральным законом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F9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Московской области от 01.12.2003 № 155/2003-ОЗ «О государственной молодежной политике в Московской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16.04.2010 </w:t>
      </w:r>
      <w:r w:rsidRPr="00C43C69">
        <w:rPr>
          <w:rFonts w:ascii="Times New Roman" w:hAnsi="Times New Roman" w:cs="Times New Roman"/>
          <w:sz w:val="24"/>
          <w:szCs w:val="24"/>
        </w:rPr>
        <w:t>№ 40/2010-ОЗ «О Московском областном молодежном парламенте»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35F9">
        <w:rPr>
          <w:rFonts w:ascii="Times New Roman" w:hAnsi="Times New Roman" w:cs="Times New Roman"/>
          <w:sz w:val="24"/>
          <w:szCs w:val="24"/>
        </w:rPr>
        <w:t>Уставом Воскресенского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335F9">
        <w:rPr>
          <w:rFonts w:ascii="Times New Roman" w:hAnsi="Times New Roman" w:cs="Times New Roman"/>
          <w:sz w:val="24"/>
          <w:szCs w:val="24"/>
        </w:rPr>
        <w:t xml:space="preserve"> в целях привлечения молодежи к участию в общественно-политической жизни Воскресенского муниципального района Московской области</w:t>
      </w:r>
    </w:p>
    <w:p w:rsidR="00F0532A" w:rsidRPr="000318D4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Pr="000318D4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>Совет депутатов Воскресенского муниципального района Московской области решил:</w:t>
      </w:r>
    </w:p>
    <w:p w:rsidR="00F0532A" w:rsidRPr="000318D4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318D4">
        <w:rPr>
          <w:rFonts w:ascii="Times New Roman" w:hAnsi="Times New Roman" w:cs="Times New Roman"/>
          <w:sz w:val="24"/>
          <w:szCs w:val="24"/>
        </w:rPr>
        <w:t>. Утвердить Положение о Молодежном парламенте при Совете депутатов 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в новой редакции. (Приложение.)</w:t>
      </w:r>
    </w:p>
    <w:p w:rsidR="00F0532A" w:rsidRPr="000318D4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318D4">
        <w:rPr>
          <w:rFonts w:ascii="Times New Roman" w:hAnsi="Times New Roman" w:cs="Times New Roman"/>
          <w:sz w:val="24"/>
          <w:szCs w:val="24"/>
        </w:rPr>
        <w:t>. Опубликовать настоящее решение в Воскресенской районной газете «Наше слово» и разместить на официальном сайте Воскресенского муниципального района Московской области.</w:t>
      </w:r>
    </w:p>
    <w:p w:rsidR="00F0532A" w:rsidRPr="000318D4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Pr="000318D4" w:rsidRDefault="00F0532A" w:rsidP="00F05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18D4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Совета депутатов Воскресенского муниципального района по вопросам законности, местного самоуправления, общественных связей, регламента и депутатской этики (Титов А.Т.).</w:t>
      </w:r>
    </w:p>
    <w:p w:rsidR="00F0532A" w:rsidRPr="000318D4" w:rsidRDefault="00F0532A" w:rsidP="00F05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Pr="000318D4" w:rsidRDefault="00F0532A" w:rsidP="00F05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Pr="000318D4" w:rsidRDefault="00F0532A" w:rsidP="00F053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32A" w:rsidRPr="000318D4" w:rsidRDefault="00F0532A" w:rsidP="00F053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F0532A" w:rsidRPr="000318D4" w:rsidRDefault="00F0532A" w:rsidP="00F053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18D4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18D4">
        <w:rPr>
          <w:rFonts w:ascii="Times New Roman" w:hAnsi="Times New Roman" w:cs="Times New Roman"/>
          <w:sz w:val="24"/>
          <w:szCs w:val="24"/>
        </w:rPr>
        <w:t xml:space="preserve">   О.В. Сухарь</w:t>
      </w:r>
    </w:p>
    <w:p w:rsidR="00F0532A" w:rsidRPr="00C0592B" w:rsidRDefault="00F0532A" w:rsidP="00F0532A">
      <w:pPr>
        <w:tabs>
          <w:tab w:val="left" w:pos="1500"/>
        </w:tabs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Cs w:val="28"/>
        </w:rPr>
        <w:br w:type="page"/>
      </w:r>
    </w:p>
    <w:p w:rsidR="00157EAC" w:rsidRDefault="00157EAC" w:rsidP="00157EAC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57EAC" w:rsidRDefault="00157EAC" w:rsidP="00157EAC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515AA0">
        <w:rPr>
          <w:rFonts w:ascii="Times New Roman" w:hAnsi="Times New Roman" w:cs="Times New Roman"/>
          <w:sz w:val="24"/>
          <w:szCs w:val="24"/>
        </w:rPr>
        <w:t>Совета депутатов Воскресенского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«О создании Молодежного парламента </w:t>
      </w:r>
    </w:p>
    <w:p w:rsidR="00157EAC" w:rsidRDefault="00157EAC" w:rsidP="00157EAC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Совете депутатов Воскресенского муниципального района»</w:t>
      </w:r>
    </w:p>
    <w:p w:rsidR="00157EAC" w:rsidRDefault="00157EAC" w:rsidP="00157EAC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__________ № _______ </w:t>
      </w:r>
    </w:p>
    <w:p w:rsidR="00AF47EB" w:rsidRDefault="00AF47EB" w:rsidP="00790EC8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:rsidR="00157EAC" w:rsidRPr="00D335F9" w:rsidRDefault="00157EAC" w:rsidP="00157EAC">
      <w:pPr>
        <w:jc w:val="center"/>
        <w:rPr>
          <w:rFonts w:cs="Times New Roman"/>
          <w:b/>
          <w:sz w:val="24"/>
          <w:szCs w:val="24"/>
        </w:rPr>
      </w:pPr>
      <w:r w:rsidRPr="00D335F9">
        <w:rPr>
          <w:rFonts w:cs="Times New Roman"/>
          <w:b/>
          <w:sz w:val="24"/>
          <w:szCs w:val="24"/>
        </w:rPr>
        <w:t>Положение</w:t>
      </w:r>
    </w:p>
    <w:p w:rsidR="00157EAC" w:rsidRPr="00D335F9" w:rsidRDefault="00157EAC" w:rsidP="00157EAC">
      <w:pPr>
        <w:jc w:val="center"/>
        <w:rPr>
          <w:rFonts w:cs="Times New Roman"/>
          <w:b/>
          <w:sz w:val="24"/>
          <w:szCs w:val="24"/>
        </w:rPr>
      </w:pPr>
      <w:r w:rsidRPr="00D335F9">
        <w:rPr>
          <w:rFonts w:cs="Times New Roman"/>
          <w:b/>
          <w:sz w:val="24"/>
          <w:szCs w:val="24"/>
        </w:rPr>
        <w:t>о Молодежном парламенте при Совете депутатов</w:t>
      </w:r>
    </w:p>
    <w:p w:rsidR="00157EAC" w:rsidRPr="00D335F9" w:rsidRDefault="00157EAC" w:rsidP="00157EAC">
      <w:pPr>
        <w:jc w:val="center"/>
        <w:rPr>
          <w:rFonts w:cs="Times New Roman"/>
          <w:b/>
          <w:sz w:val="24"/>
          <w:szCs w:val="24"/>
        </w:rPr>
      </w:pPr>
      <w:r w:rsidRPr="00D335F9">
        <w:rPr>
          <w:rFonts w:cs="Times New Roman"/>
          <w:b/>
          <w:sz w:val="24"/>
          <w:szCs w:val="24"/>
        </w:rPr>
        <w:t>Воскресенского муниципального района Московской области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№ 155/2003-ОЗ «О государственной молодежной политике в Московской области», Законом Московской области</w:t>
      </w:r>
      <w:r w:rsidR="00AB4AF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16.04.2010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748CC" w:rsidRPr="002E25FA">
        <w:rPr>
          <w:rFonts w:eastAsia="Times New Roman" w:cs="Times New Roman"/>
          <w:color w:val="000000"/>
          <w:sz w:val="24"/>
          <w:szCs w:val="24"/>
          <w:lang w:eastAsia="ru-RU"/>
        </w:rPr>
        <w:t>№ 40/2010-ОЗ</w:t>
      </w:r>
      <w:r w:rsidR="00AB4AF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748CC" w:rsidRPr="002E25FA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Московском </w:t>
      </w:r>
      <w:r w:rsidR="000748CC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областном молодежном парламенте»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Уставом </w:t>
      </w:r>
      <w:r w:rsidR="00AB4AF5">
        <w:rPr>
          <w:rFonts w:eastAsia="Times New Roman" w:cs="Times New Roman"/>
          <w:color w:val="000000"/>
          <w:sz w:val="24"/>
          <w:szCs w:val="24"/>
          <w:lang w:eastAsia="ru-RU"/>
        </w:rPr>
        <w:t>Воскресенского муниципального района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целях привлечения молодежи к участию в общественно-политической жизни</w:t>
      </w:r>
      <w:r w:rsidR="003A630C" w:rsidRPr="002E25FA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D16626" w:rsidRDefault="00D16626" w:rsidP="00157EAC">
      <w:pPr>
        <w:ind w:firstLine="709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EC8" w:rsidRPr="002E25FA" w:rsidRDefault="00790EC8" w:rsidP="00157EAC">
      <w:pPr>
        <w:ind w:firstLine="709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1. Цели формирования Молодежного парламента при Совете депутатов </w:t>
      </w:r>
      <w:r w:rsidR="0084007F" w:rsidRPr="002E25FA">
        <w:rPr>
          <w:rFonts w:eastAsia="Times New Roman" w:cs="Times New Roman"/>
          <w:b/>
          <w:color w:val="000000"/>
          <w:sz w:val="24"/>
          <w:szCs w:val="24"/>
          <w:lang w:eastAsia="ru-RU"/>
        </w:rPr>
        <w:t>Воскресенского муниципального района</w:t>
      </w:r>
      <w:r w:rsidR="0084007F"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Московской области.</w:t>
      </w:r>
    </w:p>
    <w:p w:rsidR="00790EC8" w:rsidRPr="002E25FA" w:rsidRDefault="00790EC8" w:rsidP="00157EAC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Молодежный парламент при Совете депутатов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 (далее - Молодежный парламент) формируется в целях создания условий для включения молодежи в социально-экономическую, политическую и культурную жизнь</w:t>
      </w:r>
      <w:r w:rsidR="00AC189B" w:rsidRPr="002E25FA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содействия формированию осознанной и активной гражданской позиции у молодежи, проживающей на </w:t>
      </w:r>
      <w:r w:rsidR="00AF47EB" w:rsidRPr="002E25FA">
        <w:rPr>
          <w:rFonts w:eastAsia="Times New Roman" w:cs="Times New Roman"/>
          <w:color w:val="000000"/>
          <w:sz w:val="24"/>
          <w:szCs w:val="24"/>
          <w:lang w:eastAsia="ru-RU"/>
        </w:rPr>
        <w:t>территории Воскресенского</w:t>
      </w:r>
      <w:r w:rsidR="003A630C" w:rsidRPr="002E25FA">
        <w:rPr>
          <w:rFonts w:cs="Times New Roman"/>
          <w:sz w:val="24"/>
          <w:szCs w:val="24"/>
        </w:rPr>
        <w:t xml:space="preserve"> муниципального района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790EC8" w:rsidRPr="002E25FA" w:rsidRDefault="00790EC8" w:rsidP="00157EAC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157EAC">
      <w:pPr>
        <w:ind w:firstLine="709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Правовая основа деятельности Молодежного парламента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AC189B" w:rsidP="00AA216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90EC8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Молодежный парламент осуществляет свою деятельность в соответствии с федеральным законодательством, законодательством Московской области, </w:t>
      </w:r>
      <w:r w:rsidR="00AA216C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нормативными правовыми актами органов местного самоуправления</w:t>
      </w:r>
      <w:r w:rsidR="003A630C" w:rsidRPr="002E25FA">
        <w:rPr>
          <w:rFonts w:cs="Times New Roman"/>
          <w:sz w:val="24"/>
          <w:szCs w:val="24"/>
        </w:rPr>
        <w:t xml:space="preserve"> Воскресенского муниципального района</w:t>
      </w:r>
      <w:r w:rsidR="00AA216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790EC8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настоящим Положением и Регламентом Молодежного парламента</w:t>
      </w:r>
      <w:r w:rsidR="00AA216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A216C" w:rsidRPr="002E25FA">
        <w:rPr>
          <w:rFonts w:cs="Times New Roman"/>
          <w:sz w:val="24"/>
          <w:szCs w:val="24"/>
        </w:rPr>
        <w:t>при Совете депутатов</w:t>
      </w:r>
      <w:r w:rsidR="003A630C" w:rsidRPr="002E25FA">
        <w:rPr>
          <w:rFonts w:cs="Times New Roman"/>
          <w:sz w:val="24"/>
          <w:szCs w:val="24"/>
        </w:rPr>
        <w:t xml:space="preserve"> Воскресенского муниципального района</w:t>
      </w:r>
      <w:r w:rsidR="00AA216C" w:rsidRPr="002E25FA">
        <w:rPr>
          <w:rFonts w:cs="Times New Roman"/>
          <w:i/>
          <w:sz w:val="24"/>
          <w:szCs w:val="24"/>
        </w:rPr>
        <w:t xml:space="preserve"> </w:t>
      </w:r>
      <w:r w:rsidR="00AA216C" w:rsidRPr="002E25FA">
        <w:rPr>
          <w:rFonts w:cs="Times New Roman"/>
          <w:sz w:val="24"/>
          <w:szCs w:val="24"/>
        </w:rPr>
        <w:t>Московской области.</w:t>
      </w:r>
    </w:p>
    <w:p w:rsidR="00FE650B" w:rsidRPr="002E25FA" w:rsidRDefault="00FE650B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157EAC">
      <w:pPr>
        <w:ind w:firstLine="709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Статус Молодежного парламента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Молодежный парламент не является юридическим лицом и действует при Совете депутатов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Московской области как постоянный общественный совещательный и консультативный орган представителей молодежи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Официальное полное наименование Молодежного парламента – «Молодежный парламент при Совете депутатов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области». Официальное сокращенное наименование Молодежного парламента – «Молодежный парламент</w:t>
      </w:r>
      <w:r w:rsidR="003A630C" w:rsidRPr="002E25FA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1A668E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AF47EB" w:rsidRPr="002E25F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90EC8" w:rsidRDefault="00790EC8" w:rsidP="00790EC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3. Молодежный парламент вправе устанавливать свою символику.</w:t>
      </w:r>
    </w:p>
    <w:p w:rsidR="00BA69D2" w:rsidRDefault="00BA69D2" w:rsidP="00790EC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Молодежный парламент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однопалатным.</w:t>
      </w:r>
    </w:p>
    <w:p w:rsidR="001A668E" w:rsidRDefault="001A668E" w:rsidP="00790EC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A668E" w:rsidRPr="002E25FA" w:rsidRDefault="001A668E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157EAC">
      <w:pPr>
        <w:ind w:firstLine="709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Задачи Молодежного парламента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Задачами Молодежного парламента являются: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приобретение молодыми гражданами навыков парламентской деятельности и законопроектной работы;</w:t>
      </w:r>
    </w:p>
    <w:p w:rsidR="00790EC8" w:rsidRPr="002E25FA" w:rsidRDefault="00790EC8" w:rsidP="00790EC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представление интересов молодежи в органах местного самоуправления</w:t>
      </w:r>
      <w:r w:rsidR="003A630C" w:rsidRPr="002E25FA">
        <w:rPr>
          <w:rFonts w:cs="Times New Roman"/>
          <w:sz w:val="24"/>
          <w:szCs w:val="24"/>
        </w:rPr>
        <w:t xml:space="preserve"> Воскресенского муниципального района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области;</w:t>
      </w:r>
    </w:p>
    <w:p w:rsidR="00E35260" w:rsidRPr="002E25FA" w:rsidRDefault="00E35260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sz w:val="24"/>
          <w:szCs w:val="24"/>
        </w:rPr>
        <w:t xml:space="preserve">содействие органам местного самоуправления </w:t>
      </w:r>
      <w:r w:rsidRPr="002E25FA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Pr="002E25FA">
        <w:rPr>
          <w:sz w:val="24"/>
          <w:szCs w:val="24"/>
        </w:rPr>
        <w:t xml:space="preserve"> в осуществлении государственной молодежной политики;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правовой и политической культуры молодежи;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подготовка предложений по совершенствованию муниципальных правовых актов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области, законодательства Московской области и законодательства Российской Федерации;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представление интересов молодежи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AA216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 в Московском областном молодежном парламенте при Московской областной Думе.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157EAC">
      <w:pPr>
        <w:ind w:firstLine="709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 Полномочия Молодежного парламента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790EC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К полномочиям Молодежного парламента относятся:</w:t>
      </w:r>
    </w:p>
    <w:p w:rsidR="00E35260" w:rsidRPr="002E25FA" w:rsidRDefault="00E35260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sz w:val="24"/>
          <w:szCs w:val="24"/>
        </w:rPr>
        <w:t xml:space="preserve">участие в формировании концепции молодежной политики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3A630C" w:rsidRPr="002E25FA">
        <w:rPr>
          <w:sz w:val="24"/>
          <w:szCs w:val="24"/>
        </w:rPr>
        <w:t xml:space="preserve"> </w:t>
      </w:r>
      <w:r w:rsidRPr="002E25FA">
        <w:rPr>
          <w:sz w:val="24"/>
          <w:szCs w:val="24"/>
        </w:rPr>
        <w:t>Московской области;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проведение анализа работы с молодежью в </w:t>
      </w:r>
      <w:r w:rsidR="00AC189B" w:rsidRPr="002E25FA">
        <w:rPr>
          <w:rFonts w:cs="Times New Roman"/>
          <w:sz w:val="24"/>
          <w:szCs w:val="24"/>
        </w:rPr>
        <w:t>Воскресенском муниципальном</w:t>
      </w:r>
      <w:r w:rsidR="003A630C" w:rsidRPr="002E25FA">
        <w:rPr>
          <w:rFonts w:cs="Times New Roman"/>
          <w:sz w:val="24"/>
          <w:szCs w:val="24"/>
        </w:rPr>
        <w:t xml:space="preserve"> </w:t>
      </w:r>
      <w:r w:rsidR="00AC189B" w:rsidRPr="002E25FA">
        <w:rPr>
          <w:rFonts w:cs="Times New Roman"/>
          <w:sz w:val="24"/>
          <w:szCs w:val="24"/>
        </w:rPr>
        <w:t>районе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 и проблем, существующих в молодежной среде;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осуществление анализа проектов муниципальных правовых актов, рассматриваемых Советом </w:t>
      </w:r>
      <w:r w:rsidR="00AF47EB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депутатов Воскресенского</w:t>
      </w:r>
      <w:r w:rsidR="003A630C" w:rsidRPr="002E25FA">
        <w:rPr>
          <w:rFonts w:cs="Times New Roman"/>
          <w:sz w:val="24"/>
          <w:szCs w:val="24"/>
        </w:rPr>
        <w:t xml:space="preserve"> муниципального района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представление в Совет </w:t>
      </w:r>
      <w:r w:rsidR="00AF47EB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депутатов Воскресенского</w:t>
      </w:r>
      <w:r w:rsidR="003A630C" w:rsidRPr="002E25FA">
        <w:rPr>
          <w:rFonts w:cs="Times New Roman"/>
          <w:sz w:val="24"/>
          <w:szCs w:val="24"/>
        </w:rPr>
        <w:t xml:space="preserve"> муниципального района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Московской области предложений по внесению изменений в муниципальные правовые акты </w:t>
      </w:r>
      <w:r w:rsidR="00C52B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Воскресенского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C52B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представление в органы местного самоуправления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</w:t>
      </w:r>
      <w:r w:rsidR="00AC189B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вской области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предложений о проведении мероприятий в сфере муниципальной молодежной политики;</w:t>
      </w:r>
      <w:r w:rsidR="00AA216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разработка методических и информационных материалов, содействующих выработке у молодежи активной гражданской позиции;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осуществление взаимодействия с Московским областным молодежным парламентом, молодежными парламентами иных муниципальных образований</w:t>
      </w:r>
      <w:r w:rsidR="00C52B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790EC8" w:rsidRPr="002E25FA" w:rsidRDefault="00790EC8" w:rsidP="00790EC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привлечение к своей работе консультантов из числа граждан Российской Федерации в возрасте от 14 до 35 лет, проживающих на территории муниципального образования и не являющихся членами Молодежного </w:t>
      </w:r>
      <w:r w:rsidR="00BA69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парламента. </w:t>
      </w:r>
    </w:p>
    <w:p w:rsidR="002E25FA" w:rsidRPr="002E25FA" w:rsidRDefault="002E25FA" w:rsidP="00BA69D2">
      <w:pPr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790EC8" w:rsidRPr="002E25FA" w:rsidRDefault="00790EC8" w:rsidP="00157EAC">
      <w:pPr>
        <w:ind w:firstLine="709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6. Член Молодежного парламента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1D4CE4" w:rsidRPr="002E25FA" w:rsidRDefault="00790EC8" w:rsidP="00BA69D2">
      <w:pPr>
        <w:ind w:firstLine="709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Членом Молодежного парламента может быть гражданин Российской Федерации в возрасте от 16 до 35 лет включительно, зарегистрированный по месту жительства в </w:t>
      </w:r>
      <w:r w:rsidR="00AC189B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Воскресенском муниципальном районе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Московской </w:t>
      </w:r>
      <w:r w:rsidR="00AF47EB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области. </w:t>
      </w:r>
    </w:p>
    <w:p w:rsidR="00790EC8" w:rsidRPr="002E25FA" w:rsidRDefault="00A51096" w:rsidP="00A5109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790EC8" w:rsidRPr="002E25FA">
        <w:rPr>
          <w:rFonts w:eastAsia="Times New Roman" w:cs="Times New Roman"/>
          <w:color w:val="000000"/>
          <w:sz w:val="24"/>
          <w:szCs w:val="24"/>
          <w:lang w:eastAsia="ru-RU"/>
        </w:rPr>
        <w:t>2. Членами и кандидатами в члены Молодежного парламента не могут быть: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лица, признанные судом недееспособными или ограниченно дееспособными;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лица, имеющие неснятую или непогашенную судимость;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лица, имеющие двойное гражданство.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3. Кандидатами в члены Молодежного парламента не могут быть лица, замещающие государственные должности Российской Федерации и Московской области, муниципальные должности муниципальных образований Московской области, должности государственной гражданской и муниципальной службы.</w:t>
      </w:r>
    </w:p>
    <w:p w:rsidR="00420748" w:rsidRPr="002E25FA" w:rsidRDefault="00420748" w:rsidP="00790EC8">
      <w:pPr>
        <w:ind w:firstLine="709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EC8" w:rsidRPr="002E25FA" w:rsidRDefault="00790EC8" w:rsidP="00157EAC">
      <w:pPr>
        <w:ind w:firstLine="709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Формирование Молодежного парламента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Молодежный парламент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Московской области состоит из </w:t>
      </w:r>
      <w:r w:rsidR="00A5109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двух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представителей, делегированных молодежными общественными организациями и объединениями, и десяти членов Молодежного парламента, избранных на основе всеобщего равного прямого избирательного права при тайном голосовании по единому </w:t>
      </w:r>
      <w:r w:rsidR="00AC189B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одн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омандатному избирательному округу.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Делегирование представителя в Молодежный парламент осуществляется молодежными общественными организациями и объединениями, а также их отделениями, ведущими деятельность </w:t>
      </w:r>
      <w:r w:rsidR="00AF47EB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в Воскресенском</w:t>
      </w:r>
      <w:r w:rsidR="00AC189B" w:rsidRPr="002E25FA">
        <w:rPr>
          <w:rFonts w:cs="Times New Roman"/>
          <w:sz w:val="24"/>
          <w:szCs w:val="24"/>
        </w:rPr>
        <w:t xml:space="preserve"> муниципальном районе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области, на основании решения, принятого высшим органом управления организацией в порядке и форме, предусмотренной уставом организации. Одна молодежная организация вправе выдвинуть только одного представителя.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3. Десять членов Молодежного парламента избираются по единому многомандатному избирательному округу, устанавливаемому в границах муниципального образования Московской области.</w:t>
      </w:r>
    </w:p>
    <w:p w:rsidR="00790EC8" w:rsidRDefault="00BA69D2" w:rsidP="00790EC8">
      <w:pPr>
        <w:ind w:firstLine="709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4. Активным</w:t>
      </w:r>
      <w:r w:rsidR="003450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избирательным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790EC8" w:rsidRPr="002E25FA">
        <w:rPr>
          <w:rFonts w:eastAsia="Times New Roman" w:cs="Times New Roman"/>
          <w:color w:val="000000"/>
          <w:sz w:val="24"/>
          <w:szCs w:val="24"/>
          <w:lang w:eastAsia="ru-RU"/>
        </w:rPr>
        <w:t>равом</w:t>
      </w:r>
      <w:r w:rsidR="0034509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 проведении выборов в</w:t>
      </w:r>
      <w:r w:rsidR="00790EC8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Молодежн</w:t>
      </w:r>
      <w:r w:rsidR="00345090">
        <w:rPr>
          <w:rFonts w:eastAsia="Times New Roman" w:cs="Times New Roman"/>
          <w:color w:val="000000"/>
          <w:sz w:val="24"/>
          <w:szCs w:val="24"/>
          <w:lang w:eastAsia="ru-RU"/>
        </w:rPr>
        <w:t>ый</w:t>
      </w:r>
      <w:r w:rsidR="00790EC8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парламент обладают граждане Российской Федерации в возрасте от 14 до 35 лет включительно, проживающие на территории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района.</w:t>
      </w:r>
    </w:p>
    <w:p w:rsidR="00BA69D2" w:rsidRPr="0017336D" w:rsidRDefault="00BA69D2" w:rsidP="0017336D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Пассивным избирательным правом при проведении выборов в </w:t>
      </w:r>
      <w:r w:rsidR="0017336D">
        <w:rPr>
          <w:rFonts w:cs="Times New Roman"/>
          <w:sz w:val="24"/>
          <w:szCs w:val="24"/>
        </w:rPr>
        <w:t xml:space="preserve">Молодежный парламент </w:t>
      </w:r>
      <w:r w:rsidR="0017336D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обладают граждане Российской Федерации в </w:t>
      </w:r>
      <w:r w:rsidR="0017336D">
        <w:rPr>
          <w:rFonts w:eastAsia="Times New Roman" w:cs="Times New Roman"/>
          <w:color w:val="000000"/>
          <w:sz w:val="24"/>
          <w:szCs w:val="24"/>
          <w:lang w:eastAsia="ru-RU"/>
        </w:rPr>
        <w:t>возрасте от 16</w:t>
      </w:r>
      <w:r w:rsidR="0017336D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35 лет включительно, проживающие на территории </w:t>
      </w:r>
      <w:r w:rsidR="0017336D" w:rsidRPr="002E25FA">
        <w:rPr>
          <w:rFonts w:cs="Times New Roman"/>
          <w:sz w:val="24"/>
          <w:szCs w:val="24"/>
        </w:rPr>
        <w:t>Воскр</w:t>
      </w:r>
      <w:r w:rsidR="000F4094">
        <w:rPr>
          <w:rFonts w:cs="Times New Roman"/>
          <w:sz w:val="24"/>
          <w:szCs w:val="24"/>
        </w:rPr>
        <w:t>есенского муниципального района, изъявившие желание принимать участие в деятельности Молодежного парламента.</w:t>
      </w:r>
    </w:p>
    <w:p w:rsidR="00790EC8" w:rsidRPr="002E25FA" w:rsidRDefault="0017336D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="00790EC8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Сроки проведения формирования Молодежного парламента устанавливаются решением Совета депутатов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790EC8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области. </w:t>
      </w:r>
      <w:r w:rsidR="00E35260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Молодежного парламента осуществляется </w:t>
      </w:r>
      <w:r w:rsidR="00790EC8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Молодежной территориальной избирательной комиссии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35260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</w:t>
      </w:r>
      <w:r w:rsidR="00AC189B" w:rsidRPr="002E25FA">
        <w:rPr>
          <w:rFonts w:eastAsia="Times New Roman" w:cs="Times New Roman"/>
          <w:color w:val="000000"/>
          <w:sz w:val="24"/>
          <w:szCs w:val="24"/>
          <w:lang w:eastAsia="ru-RU"/>
        </w:rPr>
        <w:t>ти на основании утвержденного ею</w:t>
      </w:r>
      <w:r w:rsidR="00E35260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Положения о порядке формирования Молодежного парламента</w:t>
      </w:r>
    </w:p>
    <w:p w:rsidR="00790EC8" w:rsidRPr="002E25FA" w:rsidRDefault="0017336D" w:rsidP="00790EC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="00790EC8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Срок полномочий членов Молодежного парламента составляет </w:t>
      </w:r>
      <w:r w:rsidR="00E35260" w:rsidRPr="002E25FA">
        <w:rPr>
          <w:rFonts w:eastAsia="Times New Roman" w:cs="Times New Roman"/>
          <w:color w:val="000000"/>
          <w:sz w:val="24"/>
          <w:szCs w:val="24"/>
          <w:lang w:eastAsia="ru-RU"/>
        </w:rPr>
        <w:t>2 года</w:t>
      </w:r>
      <w:r w:rsidR="00790EC8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исчисляется со дня проведения первого заседания Молодежного парламента. Решением Совета депутатов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790EC8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 может быть установлен иной срок полномочий для Молодежного парламента.</w:t>
      </w:r>
    </w:p>
    <w:p w:rsidR="00790EC8" w:rsidRPr="002E25FA" w:rsidRDefault="00790EC8" w:rsidP="00157EAC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157EAC">
      <w:pPr>
        <w:ind w:firstLine="709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8. Права и обязанности члена Молодежного парламента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1. Член Молодежного парламента осуществляет свою деятельность на общественных началах.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2. Член Молодежного парламента имеет право: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участвовать в подготовке решений по всем вопросам, касающимся деятельности Молодежного парламента;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выдвигать кандидатов, избирать и быть избранным в руководящие органы Молодежного парламента;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иметь доступ к информационным ресурсам </w:t>
      </w:r>
      <w:r w:rsidR="00C52B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 в порядке, установленном</w:t>
      </w:r>
      <w:r w:rsidR="00C52BF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Советом депутатов Воскресенского муниципального района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приглашению </w:t>
      </w:r>
      <w:r w:rsidR="000F4094">
        <w:rPr>
          <w:rFonts w:eastAsia="Times New Roman" w:cs="Times New Roman"/>
          <w:color w:val="000000"/>
          <w:sz w:val="24"/>
          <w:szCs w:val="24"/>
          <w:lang w:eastAsia="ru-RU"/>
        </w:rPr>
        <w:t>комиссий Совета депутатов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C189B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принимать участие в их заседаниях;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4. Член Молодежного парламента обязан: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принимать участие в заседаниях Молодежного парламента;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выполнять требования Регламента Молодежного парламента;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выполнять решения Молодежного парламента, его руководящих органов;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соблюдать этические нормы, принятые </w:t>
      </w:r>
      <w:r w:rsidR="000F4094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733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Совете депутатов </w:t>
      </w:r>
      <w:r w:rsidR="00AF47EB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Воскресенского</w:t>
      </w:r>
      <w:r w:rsidR="003A630C" w:rsidRPr="002E25FA">
        <w:rPr>
          <w:rFonts w:cs="Times New Roman"/>
          <w:sz w:val="24"/>
          <w:szCs w:val="24"/>
        </w:rPr>
        <w:t xml:space="preserve"> муниципального района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области.</w:t>
      </w:r>
    </w:p>
    <w:p w:rsidR="00790EC8" w:rsidRPr="002E25FA" w:rsidRDefault="00790EC8" w:rsidP="00157EAC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157EAC">
      <w:pPr>
        <w:ind w:firstLine="709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 Прекращение полномочий члена Молодежного парламента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1. Полномочия членов Молодежного парламента предыдущего состава прекращаются со дня первого заседания Молодежного парламента нового состава.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 два месяца до окончания срока полномочий членов Молодежного парламента Председателем Молодежного парламента инициируется процедура формирования нового состава Молодежного парламента путем направления соответствующего обращения в </w:t>
      </w:r>
      <w:r w:rsidR="001733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Совет</w:t>
      </w:r>
      <w:r w:rsidR="0017336D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="00AC189B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Воскресенского муниципального района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В течение месяца после получения обращения</w:t>
      </w:r>
      <w:r w:rsidR="000F40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комиссия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Совет</w:t>
      </w:r>
      <w:r w:rsidR="000F4094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="00AC189B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Воскресенского муниципального района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 рассматривает вопрос о формировании нового состава Молодежного парламента.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2. Членство в Молодежном парламенте прекращается досрочно решением Молодежного парламента по следующим основаниям: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подача членом Молодежного парламента заявления о выходе из состава Молодежного парламента;</w:t>
      </w:r>
    </w:p>
    <w:p w:rsidR="00AC03C7" w:rsidRPr="00A51096" w:rsidRDefault="00790EC8" w:rsidP="00A51096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неявка в течение года на два заседания Молодежного парламента подряд без уважительной причины;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вступление в законную силу обвинительного приговора суда в отношении гражданина, являющегося членом Молодежного парламента;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возникновение обстоятельств, при которых соблюдение условий, изложенных в </w:t>
      </w:r>
      <w:r w:rsidR="00AC03C7">
        <w:rPr>
          <w:rFonts w:eastAsia="Times New Roman" w:cs="Times New Roman"/>
          <w:color w:val="000000"/>
          <w:sz w:val="24"/>
          <w:szCs w:val="24"/>
          <w:lang w:eastAsia="ru-RU"/>
        </w:rPr>
        <w:t>пункт</w:t>
      </w:r>
      <w:r w:rsidR="000F4094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="00AC03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 </w:t>
      </w:r>
      <w:r w:rsidR="00AC03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раздела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6 настоящего Положения, становится невозможным.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В случае прекращения полномочий члена Молодежного парламента, делегированного молодежной общественной организацией, соответствующая организация делегирует другого представителя в Молодежный парламент в порядке, указанном в </w:t>
      </w:r>
      <w:r w:rsidR="00AC03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разделе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 настоящего Положения. В случае прекращения полномочий члена Молодежного парламента, избранного по единому </w:t>
      </w:r>
      <w:r w:rsidR="00AC189B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одно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мандатному округу, Молодежный парламент в течение месяца проводит замещение должности члена М</w:t>
      </w:r>
      <w:r w:rsidR="002C3343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олодежного парламента из числа К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онсультантов Молодежного парламента</w:t>
      </w:r>
      <w:r w:rsidR="000F40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основании поданного заявления </w:t>
      </w:r>
      <w:r w:rsidR="001A668E">
        <w:rPr>
          <w:rFonts w:eastAsia="Times New Roman" w:cs="Times New Roman"/>
          <w:color w:val="000000"/>
          <w:sz w:val="24"/>
          <w:szCs w:val="24"/>
          <w:lang w:eastAsia="ru-RU"/>
        </w:rPr>
        <w:t>Консультантом</w:t>
      </w:r>
      <w:bookmarkStart w:id="0" w:name="_GoBack"/>
      <w:bookmarkEnd w:id="0"/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1733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Процедура замещения должности члена Молодежного парламента регулируется Регламентом Молодежного парламента.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157EAC">
      <w:pPr>
        <w:ind w:firstLine="709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10. Консультанты Молодежного парламента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1. В целях содействия деятельности Молодежного парламента, по решению Молодежного парламента, в Молодежный парламент на общественных началах могут привлекаться Консультанты Молодежного парламента (далее – Консультанты).</w:t>
      </w:r>
    </w:p>
    <w:p w:rsidR="00790EC8" w:rsidRPr="002E25FA" w:rsidRDefault="00790EC8" w:rsidP="00832D0D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2. Консультантами могут являтьс</w:t>
      </w:r>
      <w:r w:rsidR="00832D0D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 граждане Российской Федерации,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проживающие на территории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="00832D0D" w:rsidRPr="002E25FA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 являющиеся</w:t>
      </w:r>
      <w:r w:rsidR="00832D0D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членами Молодежного парламента, но обладающие необходимым практическим опытом, полезным для деятельности Молодежного парламента.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3. Консультанты обладают правом совещательного голоса и могут присутствовать на заседаниях Молодежного парламента и на заседаниях рабочих органов Молодежного парламента.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4. Консультанты информируются о деятельности Молодежного парламента.</w:t>
      </w:r>
    </w:p>
    <w:p w:rsidR="00790EC8" w:rsidRPr="002E25FA" w:rsidRDefault="00790EC8" w:rsidP="00790EC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5. Число Консультантов не ограничено.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157EAC">
      <w:pPr>
        <w:ind w:firstLine="709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11. Первое заседание Молодежного парламента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790EC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1. Молодежный парламент собирается на свое первое заседание не ранее</w:t>
      </w:r>
      <w:r w:rsidR="002779D2" w:rsidRPr="002E25FA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чем через 15 и не позднее</w:t>
      </w:r>
      <w:r w:rsidR="002779D2" w:rsidRPr="002E25FA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чем через </w:t>
      </w:r>
      <w:r w:rsidR="00832D0D" w:rsidRPr="002E25FA">
        <w:rPr>
          <w:rFonts w:eastAsia="Times New Roman" w:cs="Times New Roman"/>
          <w:color w:val="000000"/>
          <w:sz w:val="24"/>
          <w:szCs w:val="24"/>
          <w:lang w:eastAsia="ru-RU"/>
        </w:rPr>
        <w:t>60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календарных дней со дня формирования нового состава Молодежного </w:t>
      </w:r>
      <w:r w:rsidR="00AF47EB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парламента. 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Первое заседание Молодежного парламента созывает Председатель Совета депутатов </w:t>
      </w:r>
      <w:r w:rsidR="002779D2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Воскресенского муниципального района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004944" w:rsidRDefault="00790EC8" w:rsidP="00790EC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3. Первое заседание Молодежного парламента открывает и ведет до избрания Председателя Молодежного парламента Председатель Совета депутатов </w:t>
      </w:r>
      <w:r w:rsidR="002779D2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Воскресенского муниципального района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Московской области или по его поручению </w:t>
      </w:r>
      <w:r w:rsidR="00004944">
        <w:rPr>
          <w:rFonts w:eastAsia="Times New Roman" w:cs="Times New Roman"/>
          <w:color w:val="000000"/>
          <w:sz w:val="24"/>
          <w:szCs w:val="24"/>
          <w:lang w:eastAsia="ru-RU"/>
        </w:rPr>
        <w:t>заместитель Председателя Совета депутатов</w:t>
      </w:r>
      <w:r w:rsidR="00004944" w:rsidRPr="000049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04944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Воскресенского муниципального района Московской области</w:t>
      </w:r>
      <w:r w:rsidR="000049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председатель комиссии </w:t>
      </w:r>
      <w:r w:rsidR="00A5109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вопросам здравоохранения, образования, культуры, спорта, делам молодежи и социальной политики </w:t>
      </w:r>
      <w:r w:rsidR="00004944">
        <w:rPr>
          <w:rFonts w:eastAsia="Times New Roman" w:cs="Times New Roman"/>
          <w:color w:val="000000"/>
          <w:sz w:val="24"/>
          <w:szCs w:val="24"/>
          <w:lang w:eastAsia="ru-RU"/>
        </w:rPr>
        <w:t>Совета депутатов</w:t>
      </w:r>
      <w:r w:rsidR="00004944" w:rsidRPr="000049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04944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Воскресенского муниципального района Московской области</w:t>
      </w:r>
      <w:r w:rsidR="0000494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4. На своем первом заседании Молодежный парламент: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утверждает Регламент Молодежного парламента;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избирает председателя Молодежного парламента и его заместителей;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избирает секретаря Молодежного парламента;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утверждает </w:t>
      </w:r>
      <w:r w:rsidR="0017336D">
        <w:rPr>
          <w:rFonts w:eastAsia="Times New Roman" w:cs="Times New Roman"/>
          <w:color w:val="000000"/>
          <w:sz w:val="24"/>
          <w:szCs w:val="24"/>
          <w:lang w:eastAsia="ru-RU"/>
        </w:rPr>
        <w:t>постоянные органы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Молодежного парламента и избирает их руководителей.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 Председателем Молодежного парламента может </w:t>
      </w:r>
      <w:r w:rsidR="002779D2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быть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избрано лицо, обладающее активным избирательным правом в соответствии с законодательством Российской Федерации.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6. Правом выдвижения кандидатов на должность Председателя Молодежного парламента обладают: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</w:t>
      </w:r>
      <w:r w:rsidR="002779D2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Воскресенского муниципального района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член Молодежного парламента.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157EAC">
      <w:pPr>
        <w:ind w:firstLine="709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12. Регламент Молодежного парламента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Регламентом Молодежного парламента устанавливаются: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порядок участия членов Молодежного парламента в его деятельности;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сроки и порядок проведения заседаний Молодежного парламента;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полномочия, порядок избрания и освобождения от должности председателя Молодежного парламента и его заместителей;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полномочия, порядок избрания и освобождения от должности секретаря Молодежного парламента;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полномочия, порядок формирования и деятельности Совета Молодежного парламента;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полномочия, порядок формирования и деятельности комиссий и рабочих групп Молодежного парламента;</w:t>
      </w:r>
    </w:p>
    <w:p w:rsidR="00790EC8" w:rsidRPr="002E25FA" w:rsidRDefault="00790EC8" w:rsidP="00790EC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порядок подготовки ежегодного отчета Молодежного парламента о его деятельности;</w:t>
      </w:r>
    </w:p>
    <w:p w:rsidR="00832D0D" w:rsidRPr="002E25FA" w:rsidRDefault="00832D0D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порядок и критерии оценки деятельности членов Молодежного парламента;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иные вопросы организации и порядка деятельности Молодежного парламента в соответствии с настоящим Положением.</w:t>
      </w:r>
    </w:p>
    <w:p w:rsidR="00AF47EB" w:rsidRPr="002E25FA" w:rsidRDefault="00790EC8" w:rsidP="00AF47EB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Регламент Молодежного парламента и изменения в Регламент утверждаются Молодежным парламентом.</w:t>
      </w:r>
    </w:p>
    <w:p w:rsidR="00AF47EB" w:rsidRPr="002E25FA" w:rsidRDefault="00AF47EB" w:rsidP="00790EC8">
      <w:pPr>
        <w:ind w:firstLine="709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EC8" w:rsidRPr="002E25FA" w:rsidRDefault="00790EC8" w:rsidP="00157EAC">
      <w:pPr>
        <w:ind w:firstLine="709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13. Органы Молодежного парламента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17336D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r w:rsidR="00790EC8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целях обеспечения установленных настоящим </w:t>
      </w:r>
      <w:r w:rsidR="00687974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2779D2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оложением </w:t>
      </w:r>
      <w:r w:rsidR="00790EC8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полномочий Молодежный парламент образует и формирует постоянные органы Молодежного парламента.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r w:rsidR="001733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К постоянным органам Молодежного парламента относятся: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Совет Молодежного парламента;</w:t>
      </w:r>
    </w:p>
    <w:p w:rsidR="00790EC8" w:rsidRDefault="00790EC8" w:rsidP="00790EC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комиссии Молодежного парламента;</w:t>
      </w:r>
    </w:p>
    <w:p w:rsidR="00790EC8" w:rsidRPr="002E25FA" w:rsidRDefault="00790EC8" w:rsidP="00157EAC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157EAC">
      <w:pPr>
        <w:ind w:firstLine="709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14. Формы деятельности Молодежного парламента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Формами деятельности Молодежного парламента являются заседания Молодежного парламента, заседания Совета Молодежного парламента, комиссий и рабочих групп Молодежного парламента, а также круглые столы, форумы, семинары и иные мероприятия, направленные на решение </w:t>
      </w:r>
      <w:r w:rsidR="007F0201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задач, перечисленных в </w:t>
      </w:r>
      <w:r w:rsidR="00AC03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разделах </w:t>
      </w:r>
      <w:r w:rsidR="007F0201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4,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5 настоящего Положения.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Регламентом Молодежного парламента могут быть предусмотрены иные формы деятельности, не противоречащие законодательству.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2. Заседания Молодежного парламента проводятся не реже одного раза в квартал.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3. Внеочередное заседание Молодежного парламент</w:t>
      </w:r>
      <w:r w:rsidR="00AC03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может быть созвано по решению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AC03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Воскресенского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AC03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области, Совета Молодежного парламента или по инициативе не менее одной трети от общего числа членов Молодежного парламента.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4. Заседание Молодежного парламента считается правомочным, если на нем присутствует не менее двух третей от общего числа членов Молодежного парламента.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157EAC">
      <w:pPr>
        <w:ind w:firstLine="709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15. Решения Молодежного парламента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Все решения Молодежного парламента принимаются простым большинством голосов от числа присутствующих на заседании.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В случае равенства голосов решающим является голос Председателя Молодежного парламента, а в его отсутствие - заместителя Председателя Молодежного парламента, ведущего заседание в соответствии с Регламентом Молодежного парламента.</w:t>
      </w:r>
    </w:p>
    <w:p w:rsidR="00790EC8" w:rsidRPr="002E25FA" w:rsidRDefault="00790EC8" w:rsidP="00157EAC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0EC8" w:rsidRPr="00AC03C7" w:rsidRDefault="00790EC8" w:rsidP="00157EAC">
      <w:pPr>
        <w:ind w:firstLine="709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16. Ежегодный отчет Молодежного парламента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1. Молодежный парламент ежегодно готовит отчет о своей деятельности.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Ежегодный отчет Молодежного парламента направляется в Совет депутатов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A5109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в Московский областной молодежный парламент.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Ежегодный отчет Молодежного парламента заслушивается на заседании Совета депутатов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Публикация ежегодного отчета Молодежного парламента в средствах массовой информации и размещение на официальном сайте муниципального </w:t>
      </w:r>
      <w:r w:rsidR="002779D2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Воскресенского муниципального района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 в информаци</w:t>
      </w:r>
      <w:r w:rsidR="007F0201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онно-телекоммуникационной сети «Интернет»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обеспечивается Советом депутатов </w:t>
      </w:r>
      <w:r w:rsidR="00420748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Воскресенского муниципального района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AC03C7" w:rsidP="00157EAC">
      <w:pPr>
        <w:ind w:firstLine="709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790EC8"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Обеспечение деятельности Молодежного парламента</w:t>
      </w:r>
    </w:p>
    <w:p w:rsidR="00790EC8" w:rsidRPr="002E25FA" w:rsidRDefault="00790EC8" w:rsidP="00790EC8">
      <w:pPr>
        <w:rPr>
          <w:rFonts w:eastAsia="Times New Roman" w:cs="Times New Roman"/>
          <w:sz w:val="24"/>
          <w:szCs w:val="24"/>
          <w:lang w:eastAsia="ru-RU"/>
        </w:rPr>
      </w:pP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Работу Молодежного парламента координирует </w:t>
      </w:r>
      <w:r w:rsidR="00807277">
        <w:rPr>
          <w:rFonts w:eastAsia="Times New Roman" w:cs="Times New Roman"/>
          <w:color w:val="000000"/>
          <w:sz w:val="24"/>
          <w:szCs w:val="24"/>
          <w:lang w:eastAsia="ru-RU"/>
        </w:rPr>
        <w:t>председатель комиссии</w:t>
      </w:r>
      <w:r w:rsidR="00A5109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вопросам здравоохранения, образования, культуры, спорта, делам молодежи и социальной политики</w:t>
      </w:r>
      <w:r w:rsidR="00A51096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07277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807277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80727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курирующий вопросы молодежной политики,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</w:t>
      </w:r>
      <w:r w:rsidR="00420748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настоящим Положением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основании решения Совета </w:t>
      </w:r>
      <w:r w:rsidR="00420748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депутатов Воскресенского</w:t>
      </w:r>
      <w:r w:rsidR="003A630C" w:rsidRPr="002E25FA">
        <w:rPr>
          <w:rFonts w:cs="Times New Roman"/>
          <w:sz w:val="24"/>
          <w:szCs w:val="24"/>
        </w:rPr>
        <w:t xml:space="preserve"> муниципального района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790EC8" w:rsidRPr="002E25FA" w:rsidRDefault="00790EC8" w:rsidP="00790EC8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Методическое обеспечение деятельности Молодежного парламента осуществляет аппарат Совета депутатов </w:t>
      </w:r>
      <w:r w:rsidR="00420748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Воскресенского муниципального района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Московской области и</w:t>
      </w:r>
      <w:r w:rsidR="000049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04944" w:rsidRPr="00004944">
        <w:rPr>
          <w:rFonts w:cs="Times New Roman"/>
          <w:color w:val="000000"/>
          <w:sz w:val="24"/>
          <w:szCs w:val="24"/>
          <w:shd w:val="clear" w:color="auto" w:fill="FFFFFF"/>
        </w:rPr>
        <w:t>МУ «Комитет по физической культуре, спорту, туризму и работе с молодежью администрации Воскресенского муниципального района Московской области</w:t>
      </w:r>
      <w:r w:rsidR="00157EAC" w:rsidRPr="00004944">
        <w:rPr>
          <w:rFonts w:cs="Times New Roman"/>
          <w:color w:val="000000"/>
          <w:sz w:val="24"/>
          <w:szCs w:val="24"/>
          <w:shd w:val="clear" w:color="auto" w:fill="FFFFFF"/>
        </w:rPr>
        <w:t>»</w:t>
      </w:r>
      <w:r w:rsidR="00157EAC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807277" w:rsidRPr="002E25FA" w:rsidRDefault="00790EC8" w:rsidP="00807277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По поручению </w:t>
      </w:r>
      <w:r w:rsidR="0080727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Председателя Совета депутатов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E25FA">
        <w:rPr>
          <w:rFonts w:eastAsia="Times New Roman" w:cs="Times New Roman"/>
          <w:color w:val="000000"/>
          <w:sz w:val="24"/>
          <w:szCs w:val="24"/>
          <w:lang w:eastAsia="ru-RU"/>
        </w:rPr>
        <w:t>организационное, информационное и иное обеспечение деятельности Молоде</w:t>
      </w:r>
      <w:r w:rsidR="0080727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жного парламента осуществляется аппаратом </w:t>
      </w:r>
      <w:r w:rsidR="00807277" w:rsidRPr="002E25FA">
        <w:rPr>
          <w:rFonts w:eastAsia="Times New Roman" w:cs="Times New Roman"/>
          <w:color w:val="000000"/>
          <w:sz w:val="24"/>
          <w:szCs w:val="24"/>
          <w:lang w:eastAsia="ru-RU"/>
        </w:rPr>
        <w:t>Совета депутатов Воскресенского муниципального района Московской области и</w:t>
      </w:r>
      <w:r w:rsidR="0080727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07277" w:rsidRPr="00004944">
        <w:rPr>
          <w:rFonts w:cs="Times New Roman"/>
          <w:color w:val="000000"/>
          <w:sz w:val="24"/>
          <w:szCs w:val="24"/>
          <w:shd w:val="clear" w:color="auto" w:fill="FFFFFF"/>
        </w:rPr>
        <w:t>МУ «Комитет по физической культуре, спорту, туризму и работе с молодежью администрации Воскресенского муниципального района Московской области»</w:t>
      </w:r>
      <w:r w:rsidR="00807277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3C02FE" w:rsidRPr="002E25FA" w:rsidRDefault="003C02FE" w:rsidP="00790EC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C02FE" w:rsidRPr="002E25FA" w:rsidRDefault="00AC03C7" w:rsidP="00157EAC">
      <w:pPr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="003C02FE" w:rsidRPr="002E25F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3C02FE" w:rsidRPr="002E25FA" w:rsidRDefault="003C02FE" w:rsidP="003C02F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16626" w:rsidRDefault="00A51096" w:rsidP="00A51096">
      <w:pPr>
        <w:autoSpaceDE w:val="0"/>
        <w:autoSpaceDN w:val="0"/>
        <w:adjustRightInd w:val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r w:rsidR="003C02FE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Настоящее Положение вступает в силу со дня опубликования.</w:t>
      </w:r>
    </w:p>
    <w:p w:rsidR="003C02FE" w:rsidRPr="00004944" w:rsidRDefault="00A51096" w:rsidP="00A51096">
      <w:pPr>
        <w:autoSpaceDE w:val="0"/>
        <w:autoSpaceDN w:val="0"/>
        <w:adjustRightInd w:val="0"/>
        <w:ind w:firstLine="54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 </w:t>
      </w:r>
      <w:r w:rsidR="003C02FE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Молодежный парламент может вынести на рассмотрение Совета депутатов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C02FE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Московской области предложения о </w:t>
      </w:r>
      <w:r w:rsidR="002779D2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внесении изменений в настоящее П</w:t>
      </w:r>
      <w:r w:rsidR="003C02FE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оложение. Предложение о </w:t>
      </w:r>
      <w:r w:rsidR="002779D2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внесении изменений в настоящее </w:t>
      </w:r>
      <w:r w:rsidR="002779D2" w:rsidRPr="002E25F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3C02FE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оложение выносится </w:t>
      </w:r>
      <w:r w:rsidR="002779D2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</w:t>
      </w:r>
      <w:r w:rsidR="00AC03C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рассмотрение комиссии </w:t>
      </w:r>
      <w:r w:rsidR="006879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вопросам здравоохранения, образования, культуры, спорта, делам молодежи и социальной политики </w:t>
      </w:r>
      <w:r w:rsidR="002779D2" w:rsidRPr="002E25FA">
        <w:rPr>
          <w:rFonts w:eastAsia="Times New Roman" w:cs="Times New Roman"/>
          <w:color w:val="000000"/>
          <w:sz w:val="24"/>
          <w:szCs w:val="24"/>
          <w:lang w:eastAsia="ru-RU"/>
        </w:rPr>
        <w:t>Совета</w:t>
      </w:r>
      <w:r w:rsidR="003C02FE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="003A630C" w:rsidRPr="002E25FA">
        <w:rPr>
          <w:rFonts w:cs="Times New Roman"/>
          <w:sz w:val="24"/>
          <w:szCs w:val="24"/>
        </w:rPr>
        <w:t>Воскресенского муниципального района</w:t>
      </w:r>
      <w:r w:rsidR="003A630C" w:rsidRPr="002E25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C02FE" w:rsidRPr="002E25FA">
        <w:rPr>
          <w:rFonts w:eastAsia="Times New Roman" w:cs="Times New Roman"/>
          <w:color w:val="000000"/>
          <w:sz w:val="24"/>
          <w:szCs w:val="24"/>
          <w:lang w:eastAsia="ru-RU"/>
        </w:rPr>
        <w:t>Московской области, если за данное предложение проголосовало более 2/3 от всех членов Молодежного парламента.</w:t>
      </w:r>
      <w:r w:rsidR="00004944" w:rsidRPr="000049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C02FE" w:rsidRPr="002E25FA" w:rsidRDefault="003C02FE" w:rsidP="00790EC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3C02FE" w:rsidRPr="002E25FA" w:rsidSect="001A668E">
      <w:headerReference w:type="default" r:id="rId8"/>
      <w:headerReference w:type="first" r:id="rId9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5F" w:rsidRDefault="00E7135F" w:rsidP="00347460">
      <w:r>
        <w:separator/>
      </w:r>
    </w:p>
  </w:endnote>
  <w:endnote w:type="continuationSeparator" w:id="0">
    <w:p w:rsidR="00E7135F" w:rsidRDefault="00E7135F" w:rsidP="003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5F" w:rsidRDefault="00E7135F" w:rsidP="00347460">
      <w:r>
        <w:separator/>
      </w:r>
    </w:p>
  </w:footnote>
  <w:footnote w:type="continuationSeparator" w:id="0">
    <w:p w:rsidR="00E7135F" w:rsidRDefault="00E7135F" w:rsidP="0034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90" w:rsidRDefault="003450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90" w:rsidRPr="00170335" w:rsidRDefault="00345090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B61"/>
    <w:multiLevelType w:val="hybridMultilevel"/>
    <w:tmpl w:val="8940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30E4"/>
    <w:multiLevelType w:val="hybridMultilevel"/>
    <w:tmpl w:val="CA024894"/>
    <w:lvl w:ilvl="0" w:tplc="C9DA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77"/>
    <w:rsid w:val="00004944"/>
    <w:rsid w:val="000245F6"/>
    <w:rsid w:val="00030FBE"/>
    <w:rsid w:val="000748CC"/>
    <w:rsid w:val="000C6201"/>
    <w:rsid w:val="000F4094"/>
    <w:rsid w:val="00157EAC"/>
    <w:rsid w:val="00170335"/>
    <w:rsid w:val="0017336D"/>
    <w:rsid w:val="001A668E"/>
    <w:rsid w:val="001D4CE4"/>
    <w:rsid w:val="00244B64"/>
    <w:rsid w:val="002672DB"/>
    <w:rsid w:val="002779D2"/>
    <w:rsid w:val="002C3343"/>
    <w:rsid w:val="002C719A"/>
    <w:rsid w:val="002E25FA"/>
    <w:rsid w:val="00321177"/>
    <w:rsid w:val="00345090"/>
    <w:rsid w:val="00347460"/>
    <w:rsid w:val="003A533E"/>
    <w:rsid w:val="003A630C"/>
    <w:rsid w:val="003C02FE"/>
    <w:rsid w:val="003E3A87"/>
    <w:rsid w:val="00420748"/>
    <w:rsid w:val="004B6F6E"/>
    <w:rsid w:val="005575CC"/>
    <w:rsid w:val="005A7A6A"/>
    <w:rsid w:val="006272E2"/>
    <w:rsid w:val="00687974"/>
    <w:rsid w:val="00790EC8"/>
    <w:rsid w:val="007D6DE8"/>
    <w:rsid w:val="007F0201"/>
    <w:rsid w:val="00807277"/>
    <w:rsid w:val="008075B3"/>
    <w:rsid w:val="00832D0D"/>
    <w:rsid w:val="0084007F"/>
    <w:rsid w:val="0089727C"/>
    <w:rsid w:val="00912169"/>
    <w:rsid w:val="00A51096"/>
    <w:rsid w:val="00AA216C"/>
    <w:rsid w:val="00AB4AF5"/>
    <w:rsid w:val="00AC03C7"/>
    <w:rsid w:val="00AC189B"/>
    <w:rsid w:val="00AF47EB"/>
    <w:rsid w:val="00AF652F"/>
    <w:rsid w:val="00BA69D2"/>
    <w:rsid w:val="00C52BF6"/>
    <w:rsid w:val="00D16626"/>
    <w:rsid w:val="00D745D3"/>
    <w:rsid w:val="00D92D63"/>
    <w:rsid w:val="00DC04AF"/>
    <w:rsid w:val="00E35260"/>
    <w:rsid w:val="00E51DAF"/>
    <w:rsid w:val="00E7135F"/>
    <w:rsid w:val="00EA6567"/>
    <w:rsid w:val="00F0532A"/>
    <w:rsid w:val="00F8569B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8E4B9-A6E0-4E36-B756-04D6B3F3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0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0EC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0E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1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7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46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47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460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74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8C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E2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5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2E25FA"/>
  </w:style>
  <w:style w:type="character" w:styleId="ab">
    <w:name w:val="Hyperlink"/>
    <w:basedOn w:val="a0"/>
    <w:uiPriority w:val="99"/>
    <w:semiHidden/>
    <w:unhideWhenUsed/>
    <w:rsid w:val="002E25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03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157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c">
    <w:name w:val="Название Знак"/>
    <w:aliases w:val="Знак2 Знак"/>
    <w:basedOn w:val="a0"/>
    <w:link w:val="ad"/>
    <w:locked/>
    <w:rsid w:val="00F0532A"/>
    <w:rPr>
      <w:b/>
      <w:sz w:val="28"/>
    </w:rPr>
  </w:style>
  <w:style w:type="paragraph" w:styleId="ad">
    <w:name w:val="Title"/>
    <w:aliases w:val="Знак2"/>
    <w:basedOn w:val="a"/>
    <w:link w:val="ac"/>
    <w:qFormat/>
    <w:rsid w:val="00F0532A"/>
    <w:pPr>
      <w:jc w:val="center"/>
    </w:pPr>
    <w:rPr>
      <w:rFonts w:asciiTheme="minorHAnsi" w:hAnsiTheme="minorHAnsi"/>
      <w:b/>
    </w:rPr>
  </w:style>
  <w:style w:type="character" w:customStyle="1" w:styleId="11">
    <w:name w:val="Название Знак1"/>
    <w:basedOn w:val="a0"/>
    <w:uiPriority w:val="10"/>
    <w:rsid w:val="00F053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link w:val="af"/>
    <w:qFormat/>
    <w:rsid w:val="00F0532A"/>
    <w:pPr>
      <w:ind w:firstLine="284"/>
      <w:jc w:val="center"/>
    </w:pPr>
    <w:rPr>
      <w:rFonts w:eastAsia="Times New Roman" w:cs="Times New Roman"/>
      <w:b/>
      <w:sz w:val="36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0532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Title">
    <w:name w:val="ConsTitle"/>
    <w:rsid w:val="00F0532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F053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532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538F-A2C8-4A7C-A145-0D5E554C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Урусов</dc:creator>
  <cp:lastModifiedBy>Сафронова Эльвира Николаевна</cp:lastModifiedBy>
  <cp:revision>2</cp:revision>
  <cp:lastPrinted>2018-11-09T12:31:00Z</cp:lastPrinted>
  <dcterms:created xsi:type="dcterms:W3CDTF">2018-11-09T12:32:00Z</dcterms:created>
  <dcterms:modified xsi:type="dcterms:W3CDTF">2018-11-09T12:32:00Z</dcterms:modified>
</cp:coreProperties>
</file>