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807DDB">
      <w:pPr>
        <w:spacing w:before="240"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1A1924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3D0B1B" w:rsidRPr="001A1924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13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>№</w:t>
      </w:r>
      <w:r w:rsidR="00807DDB">
        <w:rPr>
          <w:rFonts w:ascii="Times New Roman" w:eastAsiaTheme="minorHAnsi" w:hAnsi="Times New Roman"/>
          <w:sz w:val="28"/>
          <w:lang w:eastAsia="en-US"/>
        </w:rPr>
        <w:t> 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83</w:t>
      </w:r>
      <w:r w:rsidR="00767ECE">
        <w:rPr>
          <w:rFonts w:ascii="Times New Roman" w:eastAsiaTheme="minorHAnsi" w:hAnsi="Times New Roman"/>
          <w:sz w:val="28"/>
          <w:u w:val="single"/>
          <w:lang w:eastAsia="en-US"/>
        </w:rPr>
        <w:t>6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7</w:t>
      </w:r>
    </w:p>
    <w:p w:rsidR="003D0B1B" w:rsidRPr="00A643CD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</w:p>
    <w:p w:rsidR="00C0032B" w:rsidRPr="001A1924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u w:val="single"/>
          <w:lang w:eastAsia="en-US"/>
        </w:rPr>
      </w:pPr>
    </w:p>
    <w:p w:rsidR="00767ECE" w:rsidRPr="00767ECE" w:rsidRDefault="00767ECE" w:rsidP="00767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7E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ликвидации муниципального казенного учреждения «Контрольно-счетная палата</w:t>
      </w:r>
    </w:p>
    <w:p w:rsidR="00932089" w:rsidRDefault="00767ECE" w:rsidP="00767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7E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Воскресенского муниципального района Московской области»</w:t>
      </w:r>
    </w:p>
    <w:p w:rsidR="00932089" w:rsidRPr="003D0B1B" w:rsidRDefault="00932089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41BF" w:rsidRDefault="00767ECE" w:rsidP="00807DDB">
      <w:pPr>
        <w:tabs>
          <w:tab w:val="left" w:pos="567"/>
        </w:tabs>
        <w:spacing w:after="0" w:line="240" w:lineRule="auto"/>
        <w:ind w:firstLine="993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18 апреля 2019 года № 57/2019-ОЗ «Об организации местного самоуправления на территории Воскре</w:t>
      </w:r>
      <w:r w:rsidR="00ED41BF">
        <w:rPr>
          <w:rFonts w:ascii="Times New Roman" w:eastAsia="Times New Roman" w:hAnsi="Times New Roman" w:cs="Times New Roman"/>
          <w:bCs/>
          <w:sz w:val="24"/>
          <w:szCs w:val="24"/>
        </w:rPr>
        <w:t>сенского муниципального района»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D41BF" w:rsidRDefault="00ED41BF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807DDB">
      <w:pPr>
        <w:tabs>
          <w:tab w:val="left" w:pos="567"/>
        </w:tabs>
        <w:spacing w:after="0" w:line="240" w:lineRule="auto"/>
        <w:ind w:firstLine="993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Воскресенского муниципального района решил: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07D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Ликвидировать муниципальное казенное учреждение «Контрольно-счетная палата Воскресенского муниципального района Московской области» (ИНН:5005057360, КПП:500501001). 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807D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Создать </w:t>
      </w:r>
      <w:r w:rsidR="00A643CD"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Ликвидационную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комиссию муниципального казенного учреждения «Контрольно-счетная палата Воскресенского муниципального района Московской области» и утвердить ее состав. (Приложение 1.)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807D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Положение о </w:t>
      </w:r>
      <w:r w:rsidR="00A643CD"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Ликвидационной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комиссии. (Приложение 2.)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807D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мероприятий по ликвидации муниципального казенного учреждения «Контрольно-счетная палата Воскресенского муниципального района Московской области». (Приложение 3.)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807D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Воскресенской районной газете «Наше слово» и разместить на официальном сайте Воскресенского муниципального района.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807D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опубликования.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807D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Направить настоящее решение в Инспекцию Федеральной налоговой службы России по г. Воскресенску Московской области. </w:t>
      </w:r>
    </w:p>
    <w:p w:rsidR="00767ECE" w:rsidRDefault="00767ECE" w:rsidP="00767ECE">
      <w:pPr>
        <w:tabs>
          <w:tab w:val="left" w:pos="567"/>
        </w:tabs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8FC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807D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Контроль за исполнением настоящего решения возложить на председателя Совета депутатов Воскресенского муниципального района.</w:t>
      </w:r>
    </w:p>
    <w:p w:rsid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894166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52A17" w:rsidRPr="003950F4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10463F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01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p w:rsidR="00A643CD" w:rsidRDefault="00A643CD" w:rsidP="0079275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643CD">
        <w:rPr>
          <w:rFonts w:ascii="Times New Roman" w:eastAsia="Times New Roman" w:hAnsi="Times New Roman" w:cs="Times New Roman"/>
        </w:rPr>
        <w:t xml:space="preserve">                       </w:t>
      </w:r>
    </w:p>
    <w:p w:rsidR="00A643CD" w:rsidRPr="00A643CD" w:rsidRDefault="00807DDB" w:rsidP="00807DDB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</w:t>
      </w:r>
      <w:r w:rsidR="00A643CD" w:rsidRPr="00A643CD">
        <w:rPr>
          <w:rFonts w:ascii="Times New Roman" w:eastAsia="Times New Roman" w:hAnsi="Times New Roman" w:cs="Times New Roman"/>
        </w:rPr>
        <w:t xml:space="preserve">  </w:t>
      </w:r>
      <w:r w:rsidR="00A643CD" w:rsidRPr="00A643CD">
        <w:rPr>
          <w:rFonts w:ascii="Times New Roman" w:eastAsia="Times New Roman" w:hAnsi="Times New Roman" w:cs="Times New Roman"/>
          <w:sz w:val="24"/>
          <w:szCs w:val="24"/>
        </w:rPr>
        <w:t xml:space="preserve">Приложение 1              </w:t>
      </w:r>
    </w:p>
    <w:p w:rsidR="00A643CD" w:rsidRPr="00A643CD" w:rsidRDefault="00A643CD" w:rsidP="00807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решению Совета депутатов </w:t>
      </w:r>
    </w:p>
    <w:p w:rsidR="00A643CD" w:rsidRPr="00A643CD" w:rsidRDefault="00A643CD" w:rsidP="00807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643CD">
        <w:rPr>
          <w:rFonts w:ascii="Times New Roman" w:eastAsia="Times New Roman" w:hAnsi="Times New Roman" w:cs="Times New Roman"/>
          <w:sz w:val="24"/>
          <w:szCs w:val="24"/>
        </w:rPr>
        <w:t>айона</w:t>
      </w:r>
    </w:p>
    <w:p w:rsidR="00A643CD" w:rsidRPr="00A643CD" w:rsidRDefault="00A643CD" w:rsidP="00807DD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13.09.2019 №</w:t>
      </w:r>
      <w:r w:rsidR="003C3493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A643CD">
        <w:rPr>
          <w:rFonts w:ascii="Times New Roman" w:eastAsia="Times New Roman" w:hAnsi="Times New Roman" w:cs="Times New Roman"/>
          <w:sz w:val="24"/>
          <w:szCs w:val="24"/>
        </w:rPr>
        <w:t>836/97</w:t>
      </w: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924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ЛИКВИДАЦИОННОЙ КОМИССИИ </w:t>
      </w:r>
    </w:p>
    <w:p w:rsidR="001A1924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КАЗЕННОГО УЧРЕЖДЕНИЯ «КОНТРОЛЬНО-СЧЕТНАЯ ПАЛАТА ВОСКРЕСЕНСКОГО МУНИЦИПАЛЬНОГО РАЙОНА </w:t>
      </w: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ОБЛАСТИ»</w:t>
      </w: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Ликвидационной комиссии: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Болотников Артур Викторович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Заместители председателя Ликвидационной комиссии: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Малкин Алексей Валерьевич;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Демина Людмила Дмитриевна.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Секретарь Ликвидационной комиссии: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Самсонова Татьяна Ивановна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Члены Ликвидационной комиссии: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Сайкина Оксана Витальевна;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Овсянкина Елена Владимировна;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Соломатина Ольга Михайловна;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Уварова Елена Борисовна;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Соломко Елена Владимировна;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Кунова Наталья Юрьевна.</w:t>
      </w:r>
    </w:p>
    <w:p w:rsidR="00A643CD" w:rsidRDefault="00A643CD" w:rsidP="00A64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43CD" w:rsidRDefault="00A643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643CD" w:rsidRDefault="00A643CD" w:rsidP="00A64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</w:rPr>
        <w:t xml:space="preserve">                          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Приложение 2              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решению Совета депутатов 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Воскресенского муниципального района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13.09.2019 №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836/97</w:t>
      </w:r>
    </w:p>
    <w:p w:rsidR="0079275F" w:rsidRPr="0079275F" w:rsidRDefault="0079275F" w:rsidP="0079275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О ЛИКВИДАЦИОННОЙ КОМИССИИ МУНИЦИПАЛЬНОГО КАЗЕННОГО УЧРЕЖДЕНИЯ «КОНТРОЛЬНО-СЧЕТНАЯ ПАЛАТА ВОСКРЕСЕНСКОГО МУНИЦИПАЛЬНОГО РАЙОНА МОСКОВСКОЙ ОБЛАСТИ»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52A1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формирования, статус, состав, функции и полномочия Ликвидационной комиссии муниципального казенного учреждения «Контрольно-счетная палата Воскресенского муниципального района Московской области» (далее-Ликвидационная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6B03F3" w:rsidRDefault="006B03F3" w:rsidP="00807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До формирования органов местного самоуправления городского округа Воскресенск полномочия по решению вопросов местного значения Воскресенского муниципального района на соответствующей территории осуществляет Контрольно-счетная палата Воскресенского муниципального района Московской области, которая на день создания вновь образованного муниципального образования осуществляет полномочия по решению вопросов местного значения согласно Уставу Воскресенского муниципального района.</w:t>
      </w:r>
    </w:p>
    <w:p w:rsidR="006B03F3" w:rsidRPr="006A5ABF" w:rsidRDefault="006B03F3" w:rsidP="006B0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52A1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Формирование Ликвидационной комиссии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Состав Ликвидационной комиссии назначается решением Совета депутатов Воскресенского муниципального района Московской области. При необходимости в процессе проведения ликвидационных мероприятий решением Совета депутатов городского округа Воскресенск из состава комиссии могут быть исключены члены комиссии, либо включены новые члены комиссии в состав комиссии.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Целью создания Ликвидационной комиссии является осуществление мероприятий, связанных с ликвидацией муниципального казенного учреждения «Контрольно-счетная палата Воскресенского муниципального района Московской области» (далее - Контрольно-счетная палата).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С момента назначения Ликвидационной комиссии к ней переходят полномочия, связанные с поддержанием деятельности Контрольно-счетной палаты </w:t>
      </w:r>
      <w:r w:rsidR="006B03F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 ее ликвидации.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Задачей Ликвидационной комиссии является завершение деятельности Контрольно-счетной палаты как муниципального казенного учреждения.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от имени ликвидируемой Контрольно-счетной палаты выступает в суде</w:t>
      </w:r>
      <w:r w:rsidR="006B03F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ее ликвидацией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52A1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Компетенция Ликвидационной комиссии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размещает в органах печати, в которых публикуются данные о регистрации юридических лиц, сообщение о ликвидации Контрольно-счетной палаты, о порядке и сроках для предъявления требований кредиторами.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Срок для предъявления требований кредиторами не может быть менее двух месяцев с даты опубликования сообщения о ликвидации Контрольно-счетной палаты.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Контрольно-счетной палаты.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По окончании срока для предъявления требований кредиторами</w:t>
      </w:r>
      <w:r w:rsidRPr="00792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составляет промежуточный ликвидационный баланс, который содержит сведения о составе имущества Контрольно-счетной палаты, предъявленных кредиторами требованиях, а также результатах их рассмотрения.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ликвидационный баланс утверждается Советом депутатов городского 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 Воскресенск.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Выплаты кредиторам ликвидируемой Контрольно-счетной палаты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Контрольно-счетная палата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Контрольно-счетной палаты.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При недостаточности имущества ликвидируемой Контрольно-счетной палаты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Контрольно-счетной палаты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ликвидируемой Контрольно-счетной палаты.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ликвидируемой Контрольно-счетной палаты, оставшегося после удовлетворения требований кредиторов, заявленных в срок.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Требования кредиторов, не удовлетворенные из-за недостаточности имущества ликвидируемой Контрольно-счетной палаты, считаются погашенными.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3.11.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После завершения расчетов с кредиторами Ликвидационная комиссия составляет ликвидационный баланс, который утверждается Советом депутатов городского округа Воскресенск.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3.12.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Оставшееся после завершения расчетов с кредиторами имущество ликвидируемой Контрольно-счетной палаты передается в казну Воскресенского муниципального района Московской области.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3.13.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Ликвидация Контрольно-счетной палаты 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79275F" w:rsidRPr="0079275F" w:rsidRDefault="0079275F" w:rsidP="00792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52A1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Порядок работы Ликвидационной комиссии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решает все вопросы на своих заседаниях, собираемых по мере необходимости.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На заседаниях Ликвидационной комиссии ведется протокол.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Все заседания Ликвидационной комиссии проводятся в очной форме.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созывает и проводит ее заседания;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lastRenderedPageBreak/>
        <w:t>- дает поручения членам Ликвидационной комиссии.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В период временного отсутствия председателя Ликвидационной комиссии его полномочия и функции осуществляет один из заместителей председателя Ликвидационной комиссии по решению председателя.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ведет протоколы ее заседаний;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275F" w:rsidRPr="0079275F" w:rsidSect="00ED41BF">
          <w:pgSz w:w="11906" w:h="16838"/>
          <w:pgMar w:top="426" w:right="849" w:bottom="426" w:left="993" w:header="709" w:footer="709" w:gutter="0"/>
          <w:cols w:space="708"/>
          <w:titlePg/>
          <w:docGrid w:linePitch="360"/>
        </w:sectPr>
      </w:pPr>
    </w:p>
    <w:p w:rsidR="009E4074" w:rsidRPr="009E4074" w:rsidRDefault="009E4074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             </w:t>
      </w:r>
    </w:p>
    <w:p w:rsidR="009E4074" w:rsidRPr="009E4074" w:rsidRDefault="009E4074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9E4074" w:rsidRPr="009E4074" w:rsidRDefault="009E4074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Воскресенского муниципального района</w:t>
      </w:r>
    </w:p>
    <w:p w:rsidR="009E4074" w:rsidRDefault="009E4074" w:rsidP="001A192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от 13.09.2019 №</w:t>
      </w:r>
      <w:r w:rsidR="00807DD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836/97</w:t>
      </w:r>
    </w:p>
    <w:p w:rsidR="009E4074" w:rsidRPr="009E4074" w:rsidRDefault="009E4074" w:rsidP="009E4074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1924" w:rsidRDefault="009E4074" w:rsidP="00807DDB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9E4074" w:rsidRPr="009E4074" w:rsidRDefault="009E4074" w:rsidP="00807DDB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ЛИКВИДАЦИИ МУНИЦИПАЛЬНОГО КАЗЕННОГО УЧРЕЖДЕНИЯ «КОНТРОЛЬНО-СЧЕТНАЯ ПАЛАТА</w:t>
      </w:r>
    </w:p>
    <w:p w:rsidR="009E4074" w:rsidRPr="009E4074" w:rsidRDefault="009E4074" w:rsidP="00807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ОБЛАСТИ»,</w:t>
      </w:r>
    </w:p>
    <w:p w:rsidR="009E4074" w:rsidRPr="009E4074" w:rsidRDefault="009E4074" w:rsidP="00807DDB">
      <w:pPr>
        <w:widowControl w:val="0"/>
        <w:autoSpaceDE w:val="0"/>
        <w:autoSpaceDN w:val="0"/>
        <w:adjustRightInd w:val="0"/>
        <w:spacing w:after="0"/>
        <w:ind w:left="4536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ОРЯДОК И СРОКИ ИХ ОСУЩЕСТВЛЕНИЯ</w:t>
      </w:r>
    </w:p>
    <w:p w:rsidR="009E4074" w:rsidRPr="009E4074" w:rsidRDefault="009E4074" w:rsidP="009E40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918"/>
        <w:gridCol w:w="3118"/>
        <w:gridCol w:w="2268"/>
        <w:gridCol w:w="3402"/>
      </w:tblGrid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E4074" w:rsidRPr="009E4074" w:rsidTr="005C7BB2">
        <w:trPr>
          <w:trHeight w:val="1366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right="3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</w:t>
            </w:r>
            <w:r w:rsidRPr="009E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принятии решения о ликвидации Контрольно-счетной палаты и создании соответствующей ликвидационной комиссии.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ст.62 ГК РФ</w:t>
            </w:r>
          </w:p>
        </w:tc>
      </w:tr>
      <w:tr w:rsidR="009E4074" w:rsidRPr="009E4074" w:rsidTr="005C7BB2">
        <w:trPr>
          <w:trHeight w:val="1481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журнале «Вестник государственной регистрации» сообщения о ликвидации Контрольно-счетной палаты и о порядке и сроке заявления требований ее кредиторами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дней после представления сообщения об этом в </w:t>
            </w:r>
            <w:r w:rsidRPr="009E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Инспекцию </w:t>
            </w:r>
            <w:r w:rsidR="00807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ФНС</w:t>
            </w:r>
            <w:r w:rsidRPr="009E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России по г. Воскресенску Московской области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ФНС России от 16.06.2006 N</w:t>
            </w:r>
            <w:r w:rsidR="00807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САЭ3-09/355@ "Об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регистрации"</w:t>
            </w:r>
          </w:p>
        </w:tc>
      </w:tr>
      <w:tr w:rsidR="009E4074" w:rsidRPr="009E4074" w:rsidTr="005C7BB2">
        <w:trPr>
          <w:trHeight w:val="849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7DD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</w:t>
            </w:r>
            <w:r w:rsidRPr="009E4074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9E4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Государственное казенное учреждение Московской области Воскресенский центр занятости населения</w:t>
            </w: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принятии решения о ликвидации </w:t>
            </w: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Контрольно-счетной палаты </w:t>
            </w:r>
          </w:p>
          <w:p w:rsidR="009E4074" w:rsidRPr="009E4074" w:rsidRDefault="009E4074" w:rsidP="00807DDB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07DD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профсоюзной организации о принятом решении о ликвидации Контрольно-счетной палаты (при наличии)</w:t>
            </w:r>
            <w:r w:rsidR="0080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срок не позднее чем за 3 месяца до даты расторжения трудовых 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 с работниками.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9E4074" w:rsidRPr="009E4074" w:rsidRDefault="009E4074" w:rsidP="009E4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80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п.2 ст.</w:t>
            </w:r>
            <w:r w:rsidR="0080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 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19.04.1991 N</w:t>
            </w:r>
            <w:r w:rsidR="00807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1032-1 "О занятости населения в Российской Федерации"</w:t>
            </w:r>
          </w:p>
          <w:p w:rsidR="009E4074" w:rsidRPr="009E4074" w:rsidRDefault="009E4074" w:rsidP="009E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4074" w:rsidRPr="009E4074" w:rsidRDefault="009E4074" w:rsidP="009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п. 2 ст. 12 Федерального закона от 12.01.1996 № 10-ФЗ, ст.82 ТК РФ</w:t>
            </w:r>
          </w:p>
        </w:tc>
      </w:tr>
      <w:tr w:rsidR="009E4074" w:rsidRPr="009E4074" w:rsidTr="005C7BB2">
        <w:trPr>
          <w:trHeight w:val="1402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вручение муниципальным служащим и работникам Контрольно-счетной палаты под роспись, уведомлений о </w:t>
            </w: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предстоящем увольнении в связи с ликвидацией Контрольно-счетной палаты.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 месяцев до даты увольнения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орган, обслуживающий лицевой счет Контрольно-счетной палаты заявления о прекращении списания средств со счета Контрольно-счетной палаты без согласия ликвидационной комиссии.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территориального органа ГУ УПФР №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22 по г.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Москве и Московской области о том, что Контрольно-счетная палата находится в процессе ликвидации.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филиала ГУ МОРО ФСС РФ № 27 о том, что Контрольно-счетная палата находится в процессе ликвидации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ИФНС с 2019 года 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имущества и обязательств Контрольно-счетной палаты 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До составления ликвидационного баланса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обязательств, утвержденных приказом Минфина России от 13 июня 1995г. № 49</w:t>
            </w:r>
          </w:p>
        </w:tc>
      </w:tr>
      <w:tr w:rsidR="009E4074" w:rsidRPr="009E4074" w:rsidTr="008474D5">
        <w:trPr>
          <w:trHeight w:val="983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Контрольно-счетной палаты.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перечней кредиторов и дебиторов с указанием их наименований, адресов и сумм </w:t>
            </w: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задолженностей.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одного месяца с момента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РФ,</w:t>
            </w:r>
          </w:p>
          <w:p w:rsidR="009E4074" w:rsidRPr="009E4074" w:rsidRDefault="002819C2" w:rsidP="009E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E4074" w:rsidRPr="009E40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2 ст. 19</w:t>
              </w:r>
            </w:hyperlink>
            <w:r w:rsidR="009E4074"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 некоммерческих организациях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32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58" w:type="pct"/>
            <w:gridSpan w:val="3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окончания срока предъявления требований кредиторами</w:t>
            </w: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52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требования кредиторов, поступившие в срок, указанный в информационном сообщении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 64 ГК РФ</w:t>
            </w:r>
          </w:p>
        </w:tc>
      </w:tr>
      <w:tr w:rsidR="009E4074" w:rsidRPr="009E4074" w:rsidTr="005C7BB2">
        <w:trPr>
          <w:trHeight w:val="27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промежуточного ликвидационного баланса.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ст.63 ГК РФ</w:t>
            </w:r>
          </w:p>
        </w:tc>
      </w:tr>
      <w:tr w:rsidR="009E4074" w:rsidRPr="009E4074" w:rsidTr="005C7BB2">
        <w:trPr>
          <w:trHeight w:val="34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8474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сумм кредиторам Контрольно-счетной палаты в порядке очередности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Ст. 64 ГК РФ</w:t>
            </w:r>
          </w:p>
        </w:tc>
      </w:tr>
      <w:tr w:rsidR="009E4074" w:rsidRPr="009E4074" w:rsidTr="005C7BB2">
        <w:trPr>
          <w:trHeight w:val="58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58" w:type="pct"/>
            <w:gridSpan w:val="3"/>
            <w:shd w:val="clear" w:color="auto" w:fill="auto"/>
          </w:tcPr>
          <w:p w:rsidR="009E4074" w:rsidRPr="009E4074" w:rsidRDefault="009E4074" w:rsidP="008474D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1230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Передача имущества Контрольно-счетной палаты, оставшееся после удовлетворения требований кредиторов в казну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Воскресенского муниципального района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34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 6 ст. 63 ГК РФ</w:t>
            </w:r>
          </w:p>
        </w:tc>
      </w:tr>
      <w:tr w:rsidR="009E4074" w:rsidRPr="009E4074" w:rsidTr="005C7BB2">
        <w:trPr>
          <w:trHeight w:val="163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заключенных Контрольно-счетной палатой договоров (соглашений, муниципальных контрактов), подлежащих исполнению в 2020 году и последующих годах в Совет депутатов городского округа Воскресенск (при наличии)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2030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Расторжение трудовых договоров с муниципальными служащими и работниками Контрольно-счетной палаты по п.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1 ст.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ТК РФ (ликвидация организации) с соблюдением требований, установленных статьями 178 и </w:t>
            </w:r>
            <w:hyperlink r:id="rId9" w:history="1">
              <w:r w:rsidRPr="009E40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180</w:t>
              </w:r>
            </w:hyperlink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РФ, если трудовые договора не будут расторгнуты по иным основаниям.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29.12.2019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09" w:type="pct"/>
            <w:shd w:val="clear" w:color="auto" w:fill="auto"/>
          </w:tcPr>
          <w:p w:rsidR="00E5030A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5 рабочих дней </w:t>
            </w:r>
          </w:p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утверждения </w:t>
            </w:r>
            <w:r w:rsidR="00E5030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иквидационного баланса</w:t>
            </w:r>
          </w:p>
          <w:p w:rsidR="009E4074" w:rsidRPr="009E4074" w:rsidRDefault="009E4074" w:rsidP="0084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C52A16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ст. 8, ст.21, 22 ФЗ №</w:t>
            </w:r>
            <w:r w:rsidR="00C52A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Контрольно-счетной палаты заявления о закрытии счета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3-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дневный срок после получения выписки из </w:t>
            </w:r>
            <w:r w:rsidRPr="009E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Инспекции Федеральной налоговой службы России по г. Воскресенску Московской области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прекращении органов местного самоуправления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Ст. 859 ГК РФ</w:t>
            </w: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8474D5">
            <w:pPr>
              <w:widowControl w:val="0"/>
              <w:autoSpaceDE w:val="0"/>
              <w:autoSpaceDN w:val="0"/>
              <w:adjustRightInd w:val="0"/>
              <w:spacing w:after="0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печатей учреждения (с составлением акта об уничтожении).</w:t>
            </w:r>
            <w:r w:rsidR="0084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документов учреждения на хранение в архив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полной ликвидации учреждения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9E4074" w:rsidRPr="00E74069" w:rsidRDefault="009E4074" w:rsidP="00A64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E4074" w:rsidRPr="00E74069" w:rsidSect="00E5030A">
      <w:pgSz w:w="16838" w:h="11906" w:orient="landscape"/>
      <w:pgMar w:top="993" w:right="426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C2" w:rsidRDefault="002819C2" w:rsidP="009E4074">
      <w:pPr>
        <w:spacing w:after="0" w:line="240" w:lineRule="auto"/>
      </w:pPr>
      <w:r>
        <w:separator/>
      </w:r>
    </w:p>
  </w:endnote>
  <w:endnote w:type="continuationSeparator" w:id="0">
    <w:p w:rsidR="002819C2" w:rsidRDefault="002819C2" w:rsidP="009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C2" w:rsidRDefault="002819C2" w:rsidP="009E4074">
      <w:pPr>
        <w:spacing w:after="0" w:line="240" w:lineRule="auto"/>
      </w:pPr>
      <w:r>
        <w:separator/>
      </w:r>
    </w:p>
  </w:footnote>
  <w:footnote w:type="continuationSeparator" w:id="0">
    <w:p w:rsidR="002819C2" w:rsidRDefault="002819C2" w:rsidP="009E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10"/>
  </w:num>
  <w:num w:numId="14">
    <w:abstractNumId w:val="4"/>
  </w:num>
  <w:num w:numId="15">
    <w:abstractNumId w:val="2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6"/>
  </w:num>
  <w:num w:numId="25">
    <w:abstractNumId w:val="29"/>
  </w:num>
  <w:num w:numId="26">
    <w:abstractNumId w:val="2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D8"/>
    <w:rsid w:val="00043C46"/>
    <w:rsid w:val="00066E39"/>
    <w:rsid w:val="00076CD8"/>
    <w:rsid w:val="00086D90"/>
    <w:rsid w:val="000B1A41"/>
    <w:rsid w:val="000C20A2"/>
    <w:rsid w:val="000C7C47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1924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9C2"/>
    <w:rsid w:val="00281B54"/>
    <w:rsid w:val="00291D7D"/>
    <w:rsid w:val="002C1122"/>
    <w:rsid w:val="002C14B7"/>
    <w:rsid w:val="002C2E51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C3493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E5AFE"/>
    <w:rsid w:val="004F3F37"/>
    <w:rsid w:val="005143B4"/>
    <w:rsid w:val="00523A17"/>
    <w:rsid w:val="00530CFE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36A44"/>
    <w:rsid w:val="006808BE"/>
    <w:rsid w:val="0069495D"/>
    <w:rsid w:val="006A0BD1"/>
    <w:rsid w:val="006B03F3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46663"/>
    <w:rsid w:val="0075336B"/>
    <w:rsid w:val="0075349C"/>
    <w:rsid w:val="007538C0"/>
    <w:rsid w:val="00767ECE"/>
    <w:rsid w:val="00777B5D"/>
    <w:rsid w:val="007871D8"/>
    <w:rsid w:val="0079275F"/>
    <w:rsid w:val="007D575A"/>
    <w:rsid w:val="007F01D7"/>
    <w:rsid w:val="00807DDB"/>
    <w:rsid w:val="0081501C"/>
    <w:rsid w:val="00822577"/>
    <w:rsid w:val="0083241E"/>
    <w:rsid w:val="00836D7E"/>
    <w:rsid w:val="008474D5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E4074"/>
    <w:rsid w:val="009F1700"/>
    <w:rsid w:val="009F5A8F"/>
    <w:rsid w:val="00A0148A"/>
    <w:rsid w:val="00A21D02"/>
    <w:rsid w:val="00A36870"/>
    <w:rsid w:val="00A406B9"/>
    <w:rsid w:val="00A41BD9"/>
    <w:rsid w:val="00A4260E"/>
    <w:rsid w:val="00A643CD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13767"/>
    <w:rsid w:val="00B24FC6"/>
    <w:rsid w:val="00B336E6"/>
    <w:rsid w:val="00B33B66"/>
    <w:rsid w:val="00B73B99"/>
    <w:rsid w:val="00BC0198"/>
    <w:rsid w:val="00BC4C19"/>
    <w:rsid w:val="00BD77E3"/>
    <w:rsid w:val="00BE16F9"/>
    <w:rsid w:val="00BE2F4B"/>
    <w:rsid w:val="00BE5510"/>
    <w:rsid w:val="00BE6750"/>
    <w:rsid w:val="00C0032B"/>
    <w:rsid w:val="00C01088"/>
    <w:rsid w:val="00C10FD8"/>
    <w:rsid w:val="00C1296A"/>
    <w:rsid w:val="00C146E6"/>
    <w:rsid w:val="00C52A16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0FD4"/>
    <w:rsid w:val="00D64877"/>
    <w:rsid w:val="00D648BD"/>
    <w:rsid w:val="00D80B80"/>
    <w:rsid w:val="00D92F49"/>
    <w:rsid w:val="00D93853"/>
    <w:rsid w:val="00DB0D0B"/>
    <w:rsid w:val="00DB28FC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5030A"/>
    <w:rsid w:val="00E7072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ED41BF"/>
    <w:rsid w:val="00F01B84"/>
    <w:rsid w:val="00F059FA"/>
    <w:rsid w:val="00F45750"/>
    <w:rsid w:val="00F54C5B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6B77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Заголовок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9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275F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9E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40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42AFD8FF4CC6E54507EDBAC1AC07F91B2BC50ECAE4FB1EF9CABDFA7D6C43E875196D35A05483A4689C15F663FDEC919B72418A14C8C6vDg4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EF3FB0D0064AC5C6A2C92095F4BBAA749571776413B859377685917242C90723126E4EF743960Fa0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Пользователь</cp:lastModifiedBy>
  <cp:revision>5</cp:revision>
  <cp:lastPrinted>2019-10-03T13:47:00Z</cp:lastPrinted>
  <dcterms:created xsi:type="dcterms:W3CDTF">2019-10-03T13:26:00Z</dcterms:created>
  <dcterms:modified xsi:type="dcterms:W3CDTF">2019-10-03T13:49:00Z</dcterms:modified>
</cp:coreProperties>
</file>