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0F0" w:rsidRPr="003D0B1B" w:rsidRDefault="008420F0" w:rsidP="008420F0">
      <w:pPr>
        <w:jc w:val="center"/>
        <w:rPr>
          <w:b/>
          <w:sz w:val="16"/>
          <w:lang w:val="en-US"/>
        </w:rPr>
      </w:pPr>
      <w:r w:rsidRPr="00A014A6">
        <w:rPr>
          <w:b/>
          <w:noProof/>
        </w:rPr>
        <w:drawing>
          <wp:inline distT="0" distB="0" distL="0" distR="0">
            <wp:extent cx="752475" cy="962025"/>
            <wp:effectExtent l="0" t="0" r="9525" b="9525"/>
            <wp:docPr id="1" name="Рисунок 1" descr="Re-exposure of Воскресенский р-н ко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Re-exposure of Воскресенский р-н кон 11"/>
                    <pic:cNvPicPr>
                      <a:picLocks noChangeAspect="1" noChangeArrowheads="1"/>
                    </pic:cNvPicPr>
                  </pic:nvPicPr>
                  <pic:blipFill>
                    <a:blip r:embed="rId7">
                      <a:clrChange>
                        <a:clrFrom>
                          <a:srgbClr val="C7C7C7"/>
                        </a:clrFrom>
                        <a:clrTo>
                          <a:srgbClr val="C7C7C7">
                            <a:alpha val="0"/>
                          </a:srgbClr>
                        </a:clrTo>
                      </a:clrChange>
                      <a:extLst>
                        <a:ext uri="{28A0092B-C50C-407E-A947-70E740481C1C}">
                          <a14:useLocalDpi xmlns:a14="http://schemas.microsoft.com/office/drawing/2010/main" val="0"/>
                        </a:ext>
                      </a:extLst>
                    </a:blip>
                    <a:srcRect/>
                    <a:stretch>
                      <a:fillRect/>
                    </a:stretch>
                  </pic:blipFill>
                  <pic:spPr bwMode="auto">
                    <a:xfrm>
                      <a:off x="0" y="0"/>
                      <a:ext cx="752475" cy="962025"/>
                    </a:xfrm>
                    <a:prstGeom prst="rect">
                      <a:avLst/>
                    </a:prstGeom>
                    <a:noFill/>
                    <a:ln>
                      <a:noFill/>
                    </a:ln>
                  </pic:spPr>
                </pic:pic>
              </a:graphicData>
            </a:graphic>
          </wp:inline>
        </w:drawing>
      </w:r>
    </w:p>
    <w:p w:rsidR="008420F0" w:rsidRPr="0018634F" w:rsidRDefault="008420F0" w:rsidP="008420F0">
      <w:pPr>
        <w:jc w:val="center"/>
        <w:rPr>
          <w:b/>
          <w:spacing w:val="40"/>
          <w:sz w:val="36"/>
        </w:rPr>
      </w:pPr>
      <w:r w:rsidRPr="0018634F">
        <w:rPr>
          <w:b/>
          <w:spacing w:val="40"/>
          <w:sz w:val="36"/>
        </w:rPr>
        <w:t>СОВЕТ ДЕПУТАТОВ</w:t>
      </w:r>
    </w:p>
    <w:p w:rsidR="008420F0" w:rsidRPr="00A60BCA" w:rsidRDefault="008420F0" w:rsidP="008420F0">
      <w:pPr>
        <w:ind w:firstLine="284"/>
        <w:jc w:val="center"/>
        <w:rPr>
          <w:b/>
          <w:sz w:val="36"/>
        </w:rPr>
      </w:pPr>
      <w:r w:rsidRPr="00A60BCA">
        <w:rPr>
          <w:b/>
          <w:sz w:val="36"/>
        </w:rPr>
        <w:t>городского округа Воскресенск</w:t>
      </w:r>
    </w:p>
    <w:p w:rsidR="008420F0" w:rsidRPr="00A60BCA" w:rsidRDefault="008420F0" w:rsidP="008420F0">
      <w:pPr>
        <w:ind w:firstLine="284"/>
        <w:jc w:val="center"/>
        <w:rPr>
          <w:b/>
          <w:sz w:val="36"/>
        </w:rPr>
      </w:pPr>
      <w:r w:rsidRPr="00A60BCA">
        <w:rPr>
          <w:b/>
          <w:sz w:val="36"/>
        </w:rPr>
        <w:t>Московской области</w:t>
      </w:r>
    </w:p>
    <w:p w:rsidR="008420F0" w:rsidRPr="00CA5B15" w:rsidRDefault="008420F0" w:rsidP="008420F0">
      <w:r>
        <w:rPr>
          <w:noProof/>
        </w:rPr>
        <mc:AlternateContent>
          <mc:Choice Requires="wps">
            <w:drawing>
              <wp:anchor distT="4294967293" distB="4294967293" distL="114300" distR="114300" simplePos="0" relativeHeight="251659264" behindDoc="0" locked="0" layoutInCell="0" allowOverlap="1">
                <wp:simplePos x="0" y="0"/>
                <wp:positionH relativeFrom="column">
                  <wp:posOffset>12700</wp:posOffset>
                </wp:positionH>
                <wp:positionV relativeFrom="paragraph">
                  <wp:posOffset>87629</wp:posOffset>
                </wp:positionV>
                <wp:extent cx="6126480" cy="0"/>
                <wp:effectExtent l="0" t="19050" r="2667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37792" id="Прямая соединительная линия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pt,6.9pt" to="483.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" o:allowincell="f" strokeweight="2.25pt"/>
            </w:pict>
          </mc:Fallback>
        </mc:AlternateContent>
      </w:r>
    </w:p>
    <w:p w:rsidR="001C0641" w:rsidRDefault="001C0641" w:rsidP="008420F0">
      <w:pPr>
        <w:jc w:val="center"/>
        <w:rPr>
          <w:b/>
          <w:bCs/>
          <w:sz w:val="36"/>
        </w:rPr>
      </w:pPr>
    </w:p>
    <w:p w:rsidR="008420F0" w:rsidRPr="00743C6E" w:rsidRDefault="008420F0" w:rsidP="008420F0">
      <w:pPr>
        <w:jc w:val="center"/>
        <w:rPr>
          <w:b/>
          <w:bCs/>
          <w:sz w:val="36"/>
        </w:rPr>
      </w:pPr>
      <w:r>
        <w:rPr>
          <w:b/>
          <w:bCs/>
          <w:sz w:val="36"/>
        </w:rPr>
        <w:t>РЕШЕНИЕ</w:t>
      </w:r>
    </w:p>
    <w:p w:rsidR="004F2636" w:rsidRDefault="004F2636" w:rsidP="008420F0">
      <w:pPr>
        <w:jc w:val="center"/>
      </w:pPr>
    </w:p>
    <w:p w:rsidR="00DA627F" w:rsidRDefault="008420F0" w:rsidP="00DA627F">
      <w:pPr>
        <w:jc w:val="center"/>
        <w:rPr>
          <w:sz w:val="28"/>
          <w:szCs w:val="28"/>
          <w:u w:val="single"/>
        </w:rPr>
      </w:pPr>
      <w:r w:rsidRPr="00A014A6">
        <w:rPr>
          <w:sz w:val="28"/>
          <w:szCs w:val="28"/>
        </w:rPr>
        <w:t xml:space="preserve">от </w:t>
      </w:r>
      <w:r w:rsidR="00E96B42">
        <w:rPr>
          <w:sz w:val="28"/>
          <w:szCs w:val="28"/>
          <w:u w:val="single"/>
        </w:rPr>
        <w:t>25</w:t>
      </w:r>
      <w:r w:rsidR="002B0DBE">
        <w:rPr>
          <w:sz w:val="28"/>
          <w:szCs w:val="28"/>
          <w:u w:val="single"/>
        </w:rPr>
        <w:t>.09.2026</w:t>
      </w:r>
      <w:r w:rsidRPr="00A014A6">
        <w:rPr>
          <w:sz w:val="28"/>
          <w:szCs w:val="28"/>
        </w:rPr>
        <w:t xml:space="preserve"> № </w:t>
      </w:r>
      <w:r w:rsidR="00E96B42">
        <w:rPr>
          <w:sz w:val="28"/>
          <w:szCs w:val="28"/>
          <w:u w:val="single"/>
        </w:rPr>
        <w:t>39</w:t>
      </w:r>
      <w:r w:rsidR="0002705E">
        <w:rPr>
          <w:sz w:val="28"/>
          <w:szCs w:val="28"/>
          <w:u w:val="single"/>
        </w:rPr>
        <w:t>7</w:t>
      </w:r>
      <w:r w:rsidR="00E96B42">
        <w:rPr>
          <w:sz w:val="28"/>
          <w:szCs w:val="28"/>
          <w:u w:val="single"/>
        </w:rPr>
        <w:t>/44</w:t>
      </w:r>
    </w:p>
    <w:p w:rsidR="00DA627F" w:rsidRPr="0019160D" w:rsidRDefault="00DA627F" w:rsidP="00DA627F">
      <w:pPr>
        <w:jc w:val="center"/>
        <w:rPr>
          <w:b/>
          <w:szCs w:val="20"/>
        </w:rPr>
      </w:pPr>
    </w:p>
    <w:p w:rsidR="0002705E" w:rsidRPr="0002705E" w:rsidRDefault="0002705E" w:rsidP="0002705E">
      <w:pPr>
        <w:widowControl w:val="0"/>
        <w:autoSpaceDE w:val="0"/>
        <w:autoSpaceDN w:val="0"/>
        <w:rPr>
          <w:rFonts w:ascii="Tahoma" w:hAnsi="Tahoma" w:cs="Tahoma"/>
        </w:rPr>
      </w:pPr>
    </w:p>
    <w:p w:rsidR="0002705E" w:rsidRPr="0002705E" w:rsidRDefault="0002705E" w:rsidP="0002705E">
      <w:pPr>
        <w:jc w:val="center"/>
        <w:rPr>
          <w:b/>
          <w:bCs/>
        </w:rPr>
      </w:pPr>
      <w:r w:rsidRPr="0002705E">
        <w:rPr>
          <w:b/>
          <w:bCs/>
        </w:rPr>
        <w:t xml:space="preserve">Об утверждении Положения о порядке назначения и проведения собрания граждан </w:t>
      </w:r>
    </w:p>
    <w:p w:rsidR="0002705E" w:rsidRPr="0002705E" w:rsidRDefault="0002705E" w:rsidP="0002705E">
      <w:pPr>
        <w:jc w:val="center"/>
        <w:rPr>
          <w:b/>
          <w:bCs/>
        </w:rPr>
      </w:pPr>
      <w:r w:rsidRPr="0002705E">
        <w:rPr>
          <w:b/>
          <w:bCs/>
        </w:rPr>
        <w:t>на территории городского округа Воскресенск Московской области</w:t>
      </w:r>
    </w:p>
    <w:p w:rsidR="0002705E" w:rsidRPr="0002705E" w:rsidRDefault="0002705E" w:rsidP="0002705E">
      <w:pPr>
        <w:jc w:val="center"/>
        <w:rPr>
          <w:b/>
          <w:bCs/>
        </w:rPr>
      </w:pPr>
    </w:p>
    <w:p w:rsidR="0002705E" w:rsidRPr="0002705E" w:rsidRDefault="0002705E" w:rsidP="0002705E">
      <w:pPr>
        <w:jc w:val="center"/>
        <w:rPr>
          <w:b/>
          <w:bCs/>
        </w:rPr>
      </w:pPr>
    </w:p>
    <w:p w:rsidR="0002705E" w:rsidRPr="0002705E" w:rsidRDefault="0002705E" w:rsidP="0002705E">
      <w:pPr>
        <w:ind w:firstLine="567"/>
        <w:jc w:val="both"/>
      </w:pPr>
      <w:r w:rsidRPr="0002705E">
        <w:t xml:space="preserve">В соответствии со статьей 48 Федерального </w:t>
      </w:r>
      <w:hyperlink r:id="rId8">
        <w:r w:rsidRPr="0002705E">
          <w:t>закона</w:t>
        </w:r>
      </w:hyperlink>
      <w:r w:rsidRPr="0002705E">
        <w:t xml:space="preserve"> от 20.03.2025 № 33-ФЗ «Об общих принципах организации местного самоуправления в единой системе публичной власти», </w:t>
      </w:r>
      <w:hyperlink r:id="rId9">
        <w:r w:rsidRPr="0002705E">
          <w:t>Уставом</w:t>
        </w:r>
      </w:hyperlink>
      <w:r w:rsidRPr="0002705E">
        <w:t xml:space="preserve"> городского округа Воскресенск Московской области, </w:t>
      </w:r>
    </w:p>
    <w:p w:rsidR="0002705E" w:rsidRPr="0002705E" w:rsidRDefault="0002705E" w:rsidP="0002705E">
      <w:pPr>
        <w:spacing w:before="240"/>
        <w:ind w:firstLine="708"/>
        <w:jc w:val="both"/>
      </w:pPr>
      <w:r w:rsidRPr="0002705E">
        <w:t>Совет депутатов городского округа Воскресенск Московской области решил:</w:t>
      </w:r>
    </w:p>
    <w:p w:rsidR="0002705E" w:rsidRPr="0002705E" w:rsidRDefault="0002705E" w:rsidP="0002705E">
      <w:pPr>
        <w:spacing w:before="240"/>
        <w:ind w:firstLine="567"/>
        <w:jc w:val="both"/>
      </w:pPr>
      <w:r w:rsidRPr="0002705E">
        <w:t>1. Утвердить Положение о порядке назначения и проведения собрания граждан на территории городского округа Воскресенск Московской области. (Приложение.)</w:t>
      </w:r>
    </w:p>
    <w:p w:rsidR="0002705E" w:rsidRPr="0002705E" w:rsidRDefault="0002705E" w:rsidP="0002705E">
      <w:pPr>
        <w:widowControl w:val="0"/>
        <w:ind w:firstLine="567"/>
        <w:jc w:val="both"/>
        <w:rPr>
          <w:snapToGrid w:val="0"/>
        </w:rPr>
      </w:pPr>
      <w:r w:rsidRPr="0002705E">
        <w:rPr>
          <w:snapToGrid w:val="0"/>
        </w:rPr>
        <w:t>2</w:t>
      </w:r>
      <w:r w:rsidRPr="0002705E">
        <w:rPr>
          <w:rFonts w:ascii="Arial" w:hAnsi="Arial" w:cs="Arial"/>
          <w:snapToGrid w:val="0"/>
          <w:sz w:val="20"/>
          <w:szCs w:val="20"/>
        </w:rPr>
        <w:t>. </w:t>
      </w:r>
      <w:r w:rsidRPr="0002705E">
        <w:rPr>
          <w:snapToGrid w:val="0"/>
        </w:rPr>
        <w:t>Признать утратившим силу</w:t>
      </w:r>
      <w:bookmarkStart w:id="0" w:name="_Hlk175210013"/>
      <w:r w:rsidRPr="0002705E">
        <w:rPr>
          <w:snapToGrid w:val="0"/>
        </w:rPr>
        <w:t> решение Совета депутатов городского округа Воскресенск Московской области от 28.03.2025 № 114/13 «Об утверждении Порядка подготовки и проведения сходов граждан на территории городского округа Воскресенск Московской области».</w:t>
      </w:r>
    </w:p>
    <w:bookmarkEnd w:id="0"/>
    <w:p w:rsidR="0002705E" w:rsidRPr="0002705E" w:rsidRDefault="0002705E" w:rsidP="0002705E">
      <w:pPr>
        <w:widowControl w:val="0"/>
        <w:ind w:firstLine="567"/>
        <w:jc w:val="both"/>
        <w:rPr>
          <w:snapToGrid w:val="0"/>
        </w:rPr>
      </w:pPr>
      <w:r w:rsidRPr="0002705E">
        <w:rPr>
          <w:snapToGrid w:val="0"/>
        </w:rPr>
        <w:t xml:space="preserve">3. Управлению внутренних коммуникаций Администрации городского округа Воскресенск Московской области обеспечить размещение настоящего решения </w:t>
      </w:r>
      <w:bookmarkStart w:id="1" w:name="_Hlk182571853"/>
      <w:r w:rsidRPr="0002705E">
        <w:rPr>
          <w:snapToGrid w:val="0"/>
        </w:rPr>
        <w:t>в сетевом издании «Официальный вестник городского округа Воскресенск Московской области» и на официальном сайте городского округа Воскресенск.</w:t>
      </w:r>
    </w:p>
    <w:bookmarkEnd w:id="1"/>
    <w:p w:rsidR="0002705E" w:rsidRPr="0002705E" w:rsidRDefault="0002705E" w:rsidP="0002705E">
      <w:pPr>
        <w:widowControl w:val="0"/>
        <w:autoSpaceDE w:val="0"/>
        <w:autoSpaceDN w:val="0"/>
        <w:ind w:firstLine="567"/>
        <w:jc w:val="both"/>
      </w:pPr>
      <w:r w:rsidRPr="0002705E">
        <w:t>4. Контроль за исполнением настоящего решения возложить на постоянную комиссию Совета депутатов по вопросам законности, местного самоуправления, общественных связей, регламента и депутатской этики (Матвиенко С.В.) и заместителя Главы городского округа Воскресенск – начальника управления внутренних коммуникаций Степанову М.С.</w:t>
      </w:r>
    </w:p>
    <w:p w:rsidR="0002705E" w:rsidRPr="0002705E" w:rsidRDefault="0002705E" w:rsidP="0002705E">
      <w:pPr>
        <w:jc w:val="both"/>
      </w:pPr>
    </w:p>
    <w:p w:rsidR="0002705E" w:rsidRPr="0002705E" w:rsidRDefault="0002705E" w:rsidP="0002705E">
      <w:pPr>
        <w:jc w:val="both"/>
      </w:pPr>
    </w:p>
    <w:p w:rsidR="0002705E" w:rsidRPr="0002705E" w:rsidRDefault="0002705E" w:rsidP="0002705E">
      <w:pPr>
        <w:jc w:val="both"/>
      </w:pPr>
    </w:p>
    <w:p w:rsidR="0002705E" w:rsidRPr="0002705E" w:rsidRDefault="0002705E" w:rsidP="0002705E">
      <w:pPr>
        <w:jc w:val="both"/>
      </w:pPr>
      <w:r w:rsidRPr="0002705E">
        <w:t>Председатель Совета депутатов</w:t>
      </w:r>
    </w:p>
    <w:p w:rsidR="0002705E" w:rsidRPr="0002705E" w:rsidRDefault="0002705E" w:rsidP="0002705E">
      <w:pPr>
        <w:jc w:val="both"/>
      </w:pPr>
      <w:r w:rsidRPr="0002705E">
        <w:t xml:space="preserve">городского округа Воскресенск                                                                                    С.В. Матвиенко </w:t>
      </w:r>
    </w:p>
    <w:p w:rsidR="0002705E" w:rsidRPr="0002705E" w:rsidRDefault="0002705E" w:rsidP="0002705E">
      <w:pPr>
        <w:jc w:val="both"/>
      </w:pPr>
    </w:p>
    <w:p w:rsidR="0002705E" w:rsidRDefault="0002705E" w:rsidP="0002705E">
      <w:pPr>
        <w:jc w:val="both"/>
      </w:pPr>
    </w:p>
    <w:p w:rsidR="00683A8B" w:rsidRPr="0002705E" w:rsidRDefault="00683A8B" w:rsidP="0002705E">
      <w:pPr>
        <w:jc w:val="both"/>
      </w:pPr>
    </w:p>
    <w:p w:rsidR="0002705E" w:rsidRPr="0002705E" w:rsidRDefault="0002705E" w:rsidP="0002705E">
      <w:pPr>
        <w:jc w:val="both"/>
      </w:pPr>
      <w:r w:rsidRPr="0002705E">
        <w:t xml:space="preserve">Глава городского округа Воскресенск                                                                          А.В. Малкин </w:t>
      </w:r>
    </w:p>
    <w:p w:rsidR="0002705E" w:rsidRDefault="0002705E" w:rsidP="0002705E">
      <w:pPr>
        <w:widowControl w:val="0"/>
        <w:autoSpaceDE w:val="0"/>
        <w:autoSpaceDN w:val="0"/>
        <w:jc w:val="right"/>
        <w:outlineLvl w:val="0"/>
        <w:rPr>
          <w:szCs w:val="20"/>
        </w:rPr>
      </w:pPr>
    </w:p>
    <w:p w:rsidR="0002705E" w:rsidRDefault="0002705E" w:rsidP="0002705E">
      <w:pPr>
        <w:widowControl w:val="0"/>
        <w:autoSpaceDE w:val="0"/>
        <w:autoSpaceDN w:val="0"/>
        <w:jc w:val="right"/>
        <w:outlineLvl w:val="0"/>
        <w:rPr>
          <w:szCs w:val="20"/>
        </w:rPr>
      </w:pPr>
    </w:p>
    <w:p w:rsidR="0002705E" w:rsidRPr="0002705E" w:rsidRDefault="0002705E" w:rsidP="0002705E">
      <w:pPr>
        <w:widowControl w:val="0"/>
        <w:autoSpaceDE w:val="0"/>
        <w:autoSpaceDN w:val="0"/>
        <w:jc w:val="right"/>
        <w:outlineLvl w:val="0"/>
        <w:rPr>
          <w:szCs w:val="20"/>
        </w:rPr>
      </w:pPr>
      <w:r w:rsidRPr="0002705E">
        <w:rPr>
          <w:szCs w:val="20"/>
        </w:rPr>
        <w:lastRenderedPageBreak/>
        <w:t>Приложение</w:t>
      </w:r>
    </w:p>
    <w:p w:rsidR="0002705E" w:rsidRPr="0002705E" w:rsidRDefault="0002705E" w:rsidP="0002705E">
      <w:pPr>
        <w:widowControl w:val="0"/>
        <w:autoSpaceDE w:val="0"/>
        <w:autoSpaceDN w:val="0"/>
        <w:jc w:val="right"/>
        <w:rPr>
          <w:szCs w:val="20"/>
        </w:rPr>
      </w:pPr>
      <w:r w:rsidRPr="0002705E">
        <w:rPr>
          <w:szCs w:val="20"/>
        </w:rPr>
        <w:t>к решению Совета депутатов</w:t>
      </w:r>
    </w:p>
    <w:p w:rsidR="0002705E" w:rsidRPr="0002705E" w:rsidRDefault="0002705E" w:rsidP="0002705E">
      <w:pPr>
        <w:widowControl w:val="0"/>
        <w:autoSpaceDE w:val="0"/>
        <w:autoSpaceDN w:val="0"/>
        <w:jc w:val="right"/>
        <w:rPr>
          <w:szCs w:val="20"/>
        </w:rPr>
      </w:pPr>
      <w:r w:rsidRPr="0002705E">
        <w:rPr>
          <w:szCs w:val="20"/>
        </w:rPr>
        <w:t>городского округа Воскресенск</w:t>
      </w:r>
    </w:p>
    <w:p w:rsidR="0002705E" w:rsidRPr="0002705E" w:rsidRDefault="0002705E" w:rsidP="0002705E">
      <w:pPr>
        <w:widowControl w:val="0"/>
        <w:autoSpaceDE w:val="0"/>
        <w:autoSpaceDN w:val="0"/>
        <w:jc w:val="right"/>
        <w:rPr>
          <w:szCs w:val="20"/>
        </w:rPr>
      </w:pPr>
      <w:r w:rsidRPr="0002705E">
        <w:rPr>
          <w:szCs w:val="20"/>
        </w:rPr>
        <w:t>Московской области</w:t>
      </w:r>
    </w:p>
    <w:p w:rsidR="0002705E" w:rsidRPr="0002705E" w:rsidRDefault="0002705E" w:rsidP="0002705E">
      <w:pPr>
        <w:widowControl w:val="0"/>
        <w:autoSpaceDE w:val="0"/>
        <w:autoSpaceDN w:val="0"/>
        <w:jc w:val="right"/>
        <w:rPr>
          <w:szCs w:val="20"/>
        </w:rPr>
      </w:pPr>
      <w:r w:rsidRPr="0002705E">
        <w:rPr>
          <w:szCs w:val="20"/>
        </w:rPr>
        <w:t>От</w:t>
      </w:r>
      <w:r>
        <w:rPr>
          <w:szCs w:val="20"/>
        </w:rPr>
        <w:t xml:space="preserve"> 25.09.2026</w:t>
      </w:r>
      <w:r w:rsidRPr="0002705E">
        <w:rPr>
          <w:szCs w:val="20"/>
        </w:rPr>
        <w:t xml:space="preserve"> № </w:t>
      </w:r>
      <w:r>
        <w:rPr>
          <w:szCs w:val="20"/>
        </w:rPr>
        <w:t>397/44</w:t>
      </w:r>
    </w:p>
    <w:p w:rsidR="0002705E" w:rsidRPr="0002705E" w:rsidRDefault="0002705E" w:rsidP="0002705E">
      <w:pPr>
        <w:widowControl w:val="0"/>
        <w:autoSpaceDE w:val="0"/>
        <w:autoSpaceDN w:val="0"/>
        <w:jc w:val="both"/>
        <w:rPr>
          <w:szCs w:val="20"/>
        </w:rPr>
      </w:pPr>
    </w:p>
    <w:p w:rsidR="0002705E" w:rsidRPr="0002705E" w:rsidRDefault="0002705E" w:rsidP="0002705E">
      <w:pPr>
        <w:widowControl w:val="0"/>
        <w:autoSpaceDE w:val="0"/>
        <w:autoSpaceDN w:val="0"/>
        <w:jc w:val="center"/>
        <w:rPr>
          <w:b/>
          <w:szCs w:val="20"/>
        </w:rPr>
      </w:pPr>
      <w:bookmarkStart w:id="2" w:name="P34"/>
      <w:bookmarkEnd w:id="2"/>
      <w:r w:rsidRPr="0002705E">
        <w:rPr>
          <w:b/>
          <w:szCs w:val="20"/>
        </w:rPr>
        <w:t xml:space="preserve">ПОЛОЖЕНИЕ </w:t>
      </w:r>
    </w:p>
    <w:p w:rsidR="0002705E" w:rsidRPr="0002705E" w:rsidRDefault="0002705E" w:rsidP="0002705E">
      <w:pPr>
        <w:widowControl w:val="0"/>
        <w:autoSpaceDE w:val="0"/>
        <w:autoSpaceDN w:val="0"/>
        <w:jc w:val="center"/>
        <w:rPr>
          <w:b/>
          <w:szCs w:val="20"/>
        </w:rPr>
      </w:pPr>
      <w:r w:rsidRPr="0002705E">
        <w:rPr>
          <w:b/>
          <w:szCs w:val="20"/>
        </w:rPr>
        <w:t xml:space="preserve">О ПОРЯДКЕ НАЗНАЧЕНИЯ И ПРОВЕДЕНИЯ СОБРАНИЯ ГРАЖДАН НА ТЕРРИТОРИИ ГОРОДСКОГО ОКРУГА ВОСКРЕСЕНСК </w:t>
      </w:r>
    </w:p>
    <w:p w:rsidR="0002705E" w:rsidRPr="0002705E" w:rsidRDefault="0002705E" w:rsidP="0002705E">
      <w:pPr>
        <w:widowControl w:val="0"/>
        <w:autoSpaceDE w:val="0"/>
        <w:autoSpaceDN w:val="0"/>
        <w:jc w:val="center"/>
        <w:rPr>
          <w:b/>
          <w:szCs w:val="20"/>
        </w:rPr>
      </w:pPr>
      <w:r w:rsidRPr="0002705E">
        <w:rPr>
          <w:b/>
          <w:szCs w:val="20"/>
        </w:rPr>
        <w:t>МОСКОВСКОЙ ОБЛАСТИ</w:t>
      </w:r>
    </w:p>
    <w:p w:rsidR="0002705E" w:rsidRPr="0002705E" w:rsidRDefault="0002705E" w:rsidP="0002705E">
      <w:pPr>
        <w:widowControl w:val="0"/>
        <w:autoSpaceDE w:val="0"/>
        <w:autoSpaceDN w:val="0"/>
        <w:jc w:val="both"/>
        <w:rPr>
          <w:szCs w:val="20"/>
        </w:rPr>
      </w:pPr>
    </w:p>
    <w:p w:rsidR="0002705E" w:rsidRPr="0002705E" w:rsidRDefault="0002705E" w:rsidP="0002705E">
      <w:pPr>
        <w:widowControl w:val="0"/>
        <w:autoSpaceDE w:val="0"/>
        <w:autoSpaceDN w:val="0"/>
        <w:jc w:val="center"/>
        <w:outlineLvl w:val="1"/>
        <w:rPr>
          <w:b/>
          <w:szCs w:val="20"/>
        </w:rPr>
      </w:pPr>
      <w:r w:rsidRPr="0002705E">
        <w:rPr>
          <w:b/>
          <w:szCs w:val="20"/>
        </w:rPr>
        <w:t>1. Общие положения</w:t>
      </w:r>
    </w:p>
    <w:p w:rsidR="0002705E" w:rsidRPr="0002705E" w:rsidRDefault="0002705E" w:rsidP="0002705E">
      <w:pPr>
        <w:widowControl w:val="0"/>
        <w:autoSpaceDE w:val="0"/>
        <w:autoSpaceDN w:val="0"/>
        <w:jc w:val="both"/>
        <w:rPr>
          <w:szCs w:val="20"/>
        </w:rPr>
      </w:pPr>
    </w:p>
    <w:p w:rsidR="0002705E" w:rsidRPr="0002705E" w:rsidRDefault="0002705E" w:rsidP="0002705E">
      <w:pPr>
        <w:widowControl w:val="0"/>
        <w:autoSpaceDE w:val="0"/>
        <w:autoSpaceDN w:val="0"/>
        <w:ind w:firstLine="540"/>
        <w:jc w:val="both"/>
        <w:rPr>
          <w:szCs w:val="20"/>
        </w:rPr>
      </w:pPr>
      <w:r w:rsidRPr="0002705E">
        <w:rPr>
          <w:szCs w:val="20"/>
        </w:rPr>
        <w:t xml:space="preserve">1.1. Настоящее Положение о порядке назначения и проведения собрания граждан на территории городского округа Воскресенск Московской области (далее – Положение) разработано в соответствии со статьей 48 </w:t>
      </w:r>
      <w:r w:rsidRPr="0002705E">
        <w:rPr>
          <w:rFonts w:cs="Calibri"/>
        </w:rPr>
        <w:t xml:space="preserve">Федерального </w:t>
      </w:r>
      <w:hyperlink r:id="rId10">
        <w:r w:rsidRPr="0002705E">
          <w:rPr>
            <w:rFonts w:cs="Calibri"/>
          </w:rPr>
          <w:t>закона</w:t>
        </w:r>
      </w:hyperlink>
      <w:r w:rsidRPr="0002705E">
        <w:rPr>
          <w:rFonts w:cs="Calibri"/>
        </w:rPr>
        <w:t xml:space="preserve"> от 20.03.2025 № 33-ФЗ «Об общих принципах организации местного самоуправления в единой системе публичной власти», </w:t>
      </w:r>
      <w:hyperlink r:id="rId11">
        <w:r w:rsidRPr="0002705E">
          <w:rPr>
            <w:rFonts w:cs="Calibri"/>
          </w:rPr>
          <w:t>Уставом</w:t>
        </w:r>
      </w:hyperlink>
      <w:r w:rsidRPr="0002705E">
        <w:rPr>
          <w:rFonts w:cs="Calibri"/>
        </w:rPr>
        <w:t xml:space="preserve"> городского округа Воскресенск Московской области и определяет порядок </w:t>
      </w:r>
      <w:r w:rsidRPr="0002705E">
        <w:rPr>
          <w:szCs w:val="20"/>
        </w:rPr>
        <w:t xml:space="preserve">назначения и проведения собрания граждан на территории городского округа Воскресенск Московской области (далее – городской округ Воскресенск). </w:t>
      </w:r>
    </w:p>
    <w:p w:rsidR="0002705E" w:rsidRPr="0002705E" w:rsidRDefault="0002705E" w:rsidP="0002705E">
      <w:pPr>
        <w:widowControl w:val="0"/>
        <w:autoSpaceDE w:val="0"/>
        <w:autoSpaceDN w:val="0"/>
        <w:ind w:firstLine="540"/>
        <w:jc w:val="both"/>
        <w:rPr>
          <w:szCs w:val="20"/>
        </w:rPr>
      </w:pPr>
      <w:r w:rsidRPr="0002705E">
        <w:rPr>
          <w:szCs w:val="20"/>
        </w:rPr>
        <w:t>1.2. Собрания граждан могут проводиться:</w:t>
      </w:r>
    </w:p>
    <w:p w:rsidR="0002705E" w:rsidRPr="0002705E" w:rsidRDefault="0002705E" w:rsidP="0002705E">
      <w:pPr>
        <w:widowControl w:val="0"/>
        <w:autoSpaceDE w:val="0"/>
        <w:autoSpaceDN w:val="0"/>
        <w:ind w:firstLine="540"/>
        <w:jc w:val="both"/>
        <w:rPr>
          <w:szCs w:val="20"/>
        </w:rPr>
      </w:pPr>
      <w:r w:rsidRPr="0002705E">
        <w:rPr>
          <w:szCs w:val="20"/>
        </w:rPr>
        <w:t>1) для обсуждения вопросов местного значения;</w:t>
      </w:r>
    </w:p>
    <w:p w:rsidR="0002705E" w:rsidRPr="0002705E" w:rsidRDefault="0002705E" w:rsidP="0002705E">
      <w:pPr>
        <w:widowControl w:val="0"/>
        <w:autoSpaceDE w:val="0"/>
        <w:autoSpaceDN w:val="0"/>
        <w:ind w:firstLine="540"/>
        <w:jc w:val="both"/>
        <w:rPr>
          <w:szCs w:val="20"/>
        </w:rPr>
      </w:pPr>
      <w:r w:rsidRPr="0002705E">
        <w:rPr>
          <w:szCs w:val="20"/>
        </w:rPr>
        <w:t>2) для информирования населения о деятельности органов местного самоуправления и должностных лиц местного самоуправления;</w:t>
      </w:r>
    </w:p>
    <w:p w:rsidR="0002705E" w:rsidRPr="0002705E" w:rsidRDefault="0002705E" w:rsidP="0002705E">
      <w:pPr>
        <w:widowControl w:val="0"/>
        <w:autoSpaceDE w:val="0"/>
        <w:autoSpaceDN w:val="0"/>
        <w:ind w:firstLine="540"/>
        <w:jc w:val="both"/>
        <w:rPr>
          <w:szCs w:val="20"/>
        </w:rPr>
      </w:pPr>
      <w:r w:rsidRPr="0002705E">
        <w:rPr>
          <w:szCs w:val="20"/>
        </w:rPr>
        <w:t>3) на территории городского округа Воскресенск или на части его территории по вопросу выявления мнения граждан о поддержке инициативного проекта;</w:t>
      </w:r>
    </w:p>
    <w:p w:rsidR="0002705E" w:rsidRPr="0002705E" w:rsidRDefault="0002705E" w:rsidP="0002705E">
      <w:pPr>
        <w:widowControl w:val="0"/>
        <w:autoSpaceDE w:val="0"/>
        <w:autoSpaceDN w:val="0"/>
        <w:ind w:firstLine="540"/>
        <w:jc w:val="both"/>
        <w:rPr>
          <w:szCs w:val="20"/>
        </w:rPr>
      </w:pPr>
      <w:r w:rsidRPr="0002705E">
        <w:rPr>
          <w:szCs w:val="2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2705E" w:rsidRPr="0002705E" w:rsidRDefault="0002705E" w:rsidP="0002705E">
      <w:pPr>
        <w:widowControl w:val="0"/>
        <w:autoSpaceDE w:val="0"/>
        <w:autoSpaceDN w:val="0"/>
        <w:ind w:firstLine="540"/>
        <w:jc w:val="both"/>
        <w:rPr>
          <w:szCs w:val="20"/>
        </w:rPr>
      </w:pPr>
      <w:r w:rsidRPr="0002705E">
        <w:rPr>
          <w:szCs w:val="20"/>
        </w:rPr>
        <w:t>5) в целях осуществления территориального общественного самоуправления на части территории городского округа Воскресенск.</w:t>
      </w:r>
    </w:p>
    <w:p w:rsidR="0002705E" w:rsidRPr="0002705E" w:rsidRDefault="0002705E" w:rsidP="0002705E">
      <w:pPr>
        <w:widowControl w:val="0"/>
        <w:autoSpaceDE w:val="0"/>
        <w:autoSpaceDN w:val="0"/>
        <w:ind w:firstLine="540"/>
        <w:jc w:val="both"/>
        <w:rPr>
          <w:szCs w:val="20"/>
        </w:rPr>
      </w:pPr>
      <w:bookmarkStart w:id="3" w:name="_Hlk239849220"/>
      <w:r w:rsidRPr="0002705E">
        <w:rPr>
          <w:szCs w:val="20"/>
        </w:rPr>
        <w:t>1.3. Собрание граждан проводится по инициативе населения городского округа Воскресенск, Совета депутатов городского округа Воскресенск, Главы городского округа Воскресенск, а также в случаях, предусмотренных уставом территориального общественного самоуправления.</w:t>
      </w:r>
    </w:p>
    <w:bookmarkEnd w:id="3"/>
    <w:p w:rsidR="0002705E" w:rsidRPr="0002705E" w:rsidRDefault="0002705E" w:rsidP="0002705E">
      <w:pPr>
        <w:widowControl w:val="0"/>
        <w:autoSpaceDE w:val="0"/>
        <w:autoSpaceDN w:val="0"/>
        <w:ind w:firstLine="540"/>
        <w:jc w:val="both"/>
        <w:rPr>
          <w:rFonts w:cs="Calibri"/>
        </w:rPr>
      </w:pPr>
      <w:r w:rsidRPr="0002705E">
        <w:rPr>
          <w:szCs w:val="20"/>
        </w:rPr>
        <w:t xml:space="preserve">1.4. Порядок назначения и проведения собрания граждан, а также полномочия собрания граждан определяются Федеральным законом </w:t>
      </w:r>
      <w:r w:rsidRPr="0002705E">
        <w:rPr>
          <w:rFonts w:cs="Calibri"/>
        </w:rPr>
        <w:t>от 20.03.2025 № 33-ФЗ «Об общих принципах организации местного самоуправления в единой системе публичной власти», настоящим Положением, уставом территориального общественного самоуправления.</w:t>
      </w:r>
    </w:p>
    <w:p w:rsidR="0002705E" w:rsidRPr="0002705E" w:rsidRDefault="0002705E" w:rsidP="0002705E">
      <w:pPr>
        <w:widowControl w:val="0"/>
        <w:autoSpaceDE w:val="0"/>
        <w:autoSpaceDN w:val="0"/>
        <w:ind w:firstLine="540"/>
        <w:jc w:val="both"/>
        <w:rPr>
          <w:rFonts w:cs="Calibri"/>
        </w:rPr>
      </w:pPr>
      <w:r w:rsidRPr="0002705E">
        <w:rPr>
          <w:rFonts w:cs="Calibri"/>
        </w:rPr>
        <w:t>1.5. Порядок назначения и проведения собраний граждан, предусмотренных подпунктами 1-4 пункта 1.2., определяется настоящим Положением.</w:t>
      </w:r>
    </w:p>
    <w:p w:rsidR="0002705E" w:rsidRPr="0002705E" w:rsidRDefault="0002705E" w:rsidP="0002705E">
      <w:pPr>
        <w:widowControl w:val="0"/>
        <w:autoSpaceDE w:val="0"/>
        <w:autoSpaceDN w:val="0"/>
        <w:ind w:firstLine="540"/>
        <w:jc w:val="both"/>
        <w:rPr>
          <w:rFonts w:cs="Calibri"/>
        </w:rPr>
      </w:pPr>
      <w:r w:rsidRPr="0002705E">
        <w:rPr>
          <w:rFonts w:cs="Calibri"/>
        </w:rPr>
        <w:t>1.6.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2705E" w:rsidRPr="0002705E" w:rsidRDefault="0002705E" w:rsidP="0002705E">
      <w:pPr>
        <w:widowControl w:val="0"/>
        <w:autoSpaceDE w:val="0"/>
        <w:autoSpaceDN w:val="0"/>
        <w:ind w:firstLine="540"/>
        <w:jc w:val="both"/>
        <w:rPr>
          <w:szCs w:val="20"/>
        </w:rPr>
      </w:pPr>
      <w:r w:rsidRPr="0002705E">
        <w:rPr>
          <w:szCs w:val="20"/>
        </w:rPr>
        <w:t>1.7. В собрании граждан, проводимом на территории городского округа Воскресенск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02705E" w:rsidRPr="0002705E" w:rsidRDefault="0002705E" w:rsidP="0002705E">
      <w:pPr>
        <w:widowControl w:val="0"/>
        <w:autoSpaceDE w:val="0"/>
        <w:autoSpaceDN w:val="0"/>
        <w:ind w:firstLine="540"/>
        <w:jc w:val="both"/>
        <w:rPr>
          <w:szCs w:val="20"/>
        </w:rPr>
      </w:pPr>
      <w:r w:rsidRPr="0002705E">
        <w:rPr>
          <w:szCs w:val="20"/>
        </w:rPr>
        <w:t xml:space="preserve">1.8.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w:t>
      </w:r>
    </w:p>
    <w:p w:rsidR="0002705E" w:rsidRPr="0002705E" w:rsidRDefault="0002705E" w:rsidP="0002705E">
      <w:pPr>
        <w:widowControl w:val="0"/>
        <w:autoSpaceDE w:val="0"/>
        <w:autoSpaceDN w:val="0"/>
        <w:ind w:firstLine="540"/>
        <w:jc w:val="both"/>
        <w:rPr>
          <w:szCs w:val="20"/>
        </w:rPr>
      </w:pPr>
      <w:r w:rsidRPr="0002705E">
        <w:rPr>
          <w:szCs w:val="20"/>
        </w:rPr>
        <w:lastRenderedPageBreak/>
        <w:t>В случае, если в населенном пункте отсутствует возможность одновременного совместного присутствия более 1/3 обладающих активным избирательным правом жителей данного населенного пункта, собрание граждан проводится поэтапно в срок, не превышающий одного месяца со дня принятия решения о проведении собрания граждан. При этом лица, ранее принявшие участие в собрании граждан, на последних этапах участия в голосовании не принимают.</w:t>
      </w:r>
    </w:p>
    <w:p w:rsidR="0002705E" w:rsidRPr="0002705E" w:rsidRDefault="0002705E" w:rsidP="0002705E">
      <w:pPr>
        <w:widowControl w:val="0"/>
        <w:autoSpaceDE w:val="0"/>
        <w:autoSpaceDN w:val="0"/>
        <w:ind w:firstLine="540"/>
        <w:jc w:val="both"/>
        <w:rPr>
          <w:szCs w:val="20"/>
        </w:rPr>
      </w:pPr>
      <w:r w:rsidRPr="0002705E">
        <w:rPr>
          <w:szCs w:val="20"/>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w:t>
      </w:r>
    </w:p>
    <w:p w:rsidR="0002705E" w:rsidRPr="0002705E" w:rsidRDefault="0002705E" w:rsidP="0002705E">
      <w:pPr>
        <w:widowControl w:val="0"/>
        <w:autoSpaceDE w:val="0"/>
        <w:autoSpaceDN w:val="0"/>
        <w:ind w:firstLine="540"/>
        <w:jc w:val="both"/>
        <w:rPr>
          <w:szCs w:val="20"/>
        </w:rPr>
      </w:pPr>
      <w:r w:rsidRPr="0002705E">
        <w:rPr>
          <w:szCs w:val="20"/>
        </w:rPr>
        <w:t xml:space="preserve">1.9. Собрание граждан может принимать обращения к органам местного самоуправления городского округа Воскресенск и должностным лицам местного самоуправления городского округа Воскресенск, а также избирать лиц, уполномоченных представлять собрание граждан во взаимоотношениях с органами местного самоуправления городского округа Воскресенск и должностными лицами местного самоуправления городского округа Воскресенск. </w:t>
      </w:r>
    </w:p>
    <w:p w:rsidR="0002705E" w:rsidRPr="0002705E" w:rsidRDefault="0002705E" w:rsidP="0002705E">
      <w:pPr>
        <w:widowControl w:val="0"/>
        <w:autoSpaceDE w:val="0"/>
        <w:autoSpaceDN w:val="0"/>
        <w:ind w:firstLine="567"/>
        <w:jc w:val="both"/>
        <w:rPr>
          <w:szCs w:val="20"/>
        </w:rPr>
      </w:pPr>
      <w:r w:rsidRPr="0002705E">
        <w:rPr>
          <w:szCs w:val="20"/>
        </w:rPr>
        <w:t>1.10.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2705E" w:rsidRPr="0002705E" w:rsidRDefault="0002705E" w:rsidP="0002705E">
      <w:pPr>
        <w:widowControl w:val="0"/>
        <w:ind w:firstLine="567"/>
        <w:jc w:val="both"/>
        <w:rPr>
          <w:rFonts w:eastAsia="Calibri"/>
          <w:lang w:eastAsia="en-US"/>
        </w:rPr>
      </w:pPr>
      <w:r w:rsidRPr="0002705E">
        <w:rPr>
          <w:kern w:val="2"/>
        </w:rPr>
        <w:t xml:space="preserve">Итоги собрания граждан подлежат официальному обнародованию. </w:t>
      </w:r>
    </w:p>
    <w:p w:rsidR="0002705E" w:rsidRPr="0002705E" w:rsidRDefault="0002705E" w:rsidP="0002705E">
      <w:pPr>
        <w:widowControl w:val="0"/>
        <w:autoSpaceDE w:val="0"/>
        <w:autoSpaceDN w:val="0"/>
        <w:spacing w:before="240"/>
        <w:jc w:val="center"/>
        <w:outlineLvl w:val="0"/>
        <w:rPr>
          <w:b/>
          <w:bCs/>
          <w:szCs w:val="20"/>
        </w:rPr>
      </w:pPr>
      <w:r w:rsidRPr="0002705E">
        <w:rPr>
          <w:b/>
          <w:bCs/>
          <w:szCs w:val="20"/>
        </w:rPr>
        <w:t>2. Порядок назначения собрания граждан</w:t>
      </w:r>
    </w:p>
    <w:p w:rsidR="0002705E" w:rsidRPr="0002705E" w:rsidRDefault="0002705E" w:rsidP="0002705E">
      <w:pPr>
        <w:widowControl w:val="0"/>
        <w:autoSpaceDE w:val="0"/>
        <w:autoSpaceDN w:val="0"/>
        <w:spacing w:before="240"/>
        <w:ind w:firstLine="540"/>
        <w:jc w:val="both"/>
        <w:rPr>
          <w:szCs w:val="20"/>
        </w:rPr>
      </w:pPr>
      <w:r w:rsidRPr="0002705E">
        <w:rPr>
          <w:szCs w:val="20"/>
        </w:rPr>
        <w:t>2.1. Собрание граждан, проводимое по инициативе Совета депутатов городского округа Воскресенск или Главы городского округа Воскресенск, назначается Советом депутатов городского округа Воскресенск или Главой городского округа Воскресенск.</w:t>
      </w:r>
    </w:p>
    <w:p w:rsidR="0002705E" w:rsidRPr="0002705E" w:rsidRDefault="0002705E" w:rsidP="0002705E">
      <w:pPr>
        <w:widowControl w:val="0"/>
        <w:autoSpaceDE w:val="0"/>
        <w:autoSpaceDN w:val="0"/>
        <w:ind w:firstLine="540"/>
        <w:jc w:val="both"/>
        <w:rPr>
          <w:szCs w:val="20"/>
        </w:rPr>
      </w:pPr>
      <w:r w:rsidRPr="0002705E">
        <w:rPr>
          <w:szCs w:val="20"/>
        </w:rPr>
        <w:t>2.2. Собрание граждан, проводимое по инициативе населения городского округа Воскресенск, назначается решением Совета депутатов городского округа Воскресенск (далее – Совет депутатов) в порядке, установленном настоящим Положением.</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2.3. Собрание граждан может проводиться на территории городского округа Воскресенск, части территории городского округа Воскресенск (далее – территория). </w:t>
      </w:r>
    </w:p>
    <w:p w:rsidR="0002705E" w:rsidRPr="0002705E" w:rsidRDefault="0002705E" w:rsidP="0002705E">
      <w:pPr>
        <w:widowControl w:val="0"/>
        <w:ind w:firstLine="567"/>
        <w:jc w:val="both"/>
        <w:rPr>
          <w:szCs w:val="20"/>
        </w:rPr>
      </w:pPr>
      <w:r w:rsidRPr="0002705E">
        <w:rPr>
          <w:szCs w:val="20"/>
        </w:rPr>
        <w:t>2.4. С инициативой о проведении собрания граждан в Совет депутатов может обратиться инициативная группа, состоящая из жителей, проживающих на соответствующей территории, численностью не менее 10 человек.</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2.5. Инициатива жителей городского округа Воскресенск о проведении собрания оформляется обращением инициативной группы в Совет депутатов.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 Обращение инициативной группы должно содержать следующие сведения: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2.6.1. Наименование вопроса или вопросов, выносимых на обсуждение, или инициативного проекта, который предлагается обсудить.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2.6.2. Планируемые время, дата и место проведения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2.6.3. Персональный состав инициативной группы с указанием фамилии, имени, отчества (при наличии), адреса места жительства, контактного телефона каждого члена инициативной группы.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2.6.4. Способ (порядок) оповещения о собрании граждан, проживающих на территории, жители которой вправе участвовать в собрании.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2.6.5. Порядок ознакомления с материалами по вопросам, обсуждение которых предполагается на собрании.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2.6.6. Информацию, предусмотренную частью 4 статьи 49 Федерального закона от 20.03.2025 № 33-ФЗ «Об общих принципах организации местного самоуправления в единой системе публичной власти» (в случае обсуждения инициативного проекта).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2.7. Обращение о проведении собрания представляется в Совет депутатов не позднее чем за 30 дней до даты проведения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2.8. Обращение должно быть подписано всеми членами инициативной группы. </w:t>
      </w:r>
    </w:p>
    <w:p w:rsidR="0002705E" w:rsidRPr="0002705E" w:rsidRDefault="0002705E" w:rsidP="0002705E">
      <w:pPr>
        <w:widowControl w:val="0"/>
        <w:autoSpaceDE w:val="0"/>
        <w:autoSpaceDN w:val="0"/>
        <w:ind w:firstLine="567"/>
        <w:jc w:val="both"/>
        <w:outlineLvl w:val="0"/>
        <w:rPr>
          <w:szCs w:val="20"/>
        </w:rPr>
      </w:pPr>
      <w:r w:rsidRPr="0002705E">
        <w:rPr>
          <w:szCs w:val="20"/>
        </w:rPr>
        <w:t>2.9. Совет депутатов обязан рассмотреть обращение инициативной группы на ближайшем заседании Совета депутатов.</w:t>
      </w:r>
    </w:p>
    <w:p w:rsidR="0002705E" w:rsidRPr="0002705E" w:rsidRDefault="0002705E" w:rsidP="0002705E">
      <w:pPr>
        <w:widowControl w:val="0"/>
        <w:autoSpaceDE w:val="0"/>
        <w:autoSpaceDN w:val="0"/>
        <w:ind w:firstLine="567"/>
        <w:jc w:val="both"/>
        <w:outlineLvl w:val="0"/>
        <w:rPr>
          <w:szCs w:val="20"/>
        </w:rPr>
      </w:pPr>
      <w:r w:rsidRPr="0002705E">
        <w:rPr>
          <w:szCs w:val="20"/>
        </w:rPr>
        <w:lastRenderedPageBreak/>
        <w:t xml:space="preserve">2.10. Совет депутатов принимает решение о назначении и проведении собрания либо об отказе в проведении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2.11. Решение Совета депутатов об отказе в проведении собрания должно быть мотивированным и содержать указание на одно из следующих оснований: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2.11.1. Нарушение инициативной группой норм федерального законодательства, законодательства Московской области, Устава городского округа Воскресенск Московской области, настоящего Положения или иных нормативных правовых актов.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2.11.2. С инициативой о проведении собрания обратились жители, не проживающие на соответствующей территории, указанной в пункте 2.4 настоящего Положения.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2.11.3. С инициативой о проведении собрания граждан обратилась группа, состоящая из жителей, численностью менее 10 человек.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2.11.4. Вопросы, выносимые на обсуждение, не относятся к вопросам местного значения.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2.11.5. Вопрос уже вынесен на обсуждение или ранее, не более одного года назад, выносился на обсуждение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 В решении Совета депутатов, постановлении Главы городского округа Воскресенск о назначении и проведении собрания граждан указываются: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2.12.1. Инициатор проведения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2.12.2. Вопрос, выносимый на обсуждение, или инициативный проект городского округа Воскресенск, который предлагается обсудить.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2.12.3. Фамилия, имя, отчество должностных лиц органов местного самоуправления (далее – ответственное лицо), либо членов инициативной группы (далее – инициативная группа), ответственных за подготовку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2.12.4. Время, дата и место проведения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2.12.5. Способ (порядок) оповещения о собрании граждан, проживающих на территории, жители которой вправе участвовать в собрании.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2.12.6. Порядок ознакомления с материалами по вопросам, обсуждение которых предполагается на собрании.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2.13. Совет депутатов направляет инициативной группе уведомление о принятом решении в течение 3 рабочих дней с даты принятия.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2.14. Решение Совета депутатов, постановление Главы городского округа Воскресенск о назначении собрания подлежит официальному опубликованию в порядке, предусмотренном Уставом городского округа Воскресенск Московской области, не позднее чем за 7дней до проведения собрания. </w:t>
      </w:r>
    </w:p>
    <w:p w:rsidR="0002705E" w:rsidRPr="0002705E" w:rsidRDefault="0002705E" w:rsidP="0002705E">
      <w:pPr>
        <w:widowControl w:val="0"/>
        <w:autoSpaceDE w:val="0"/>
        <w:autoSpaceDN w:val="0"/>
        <w:spacing w:before="240" w:after="240"/>
        <w:jc w:val="center"/>
        <w:outlineLvl w:val="0"/>
        <w:rPr>
          <w:b/>
          <w:bCs/>
          <w:szCs w:val="20"/>
        </w:rPr>
      </w:pPr>
      <w:r w:rsidRPr="0002705E">
        <w:rPr>
          <w:b/>
          <w:bCs/>
          <w:szCs w:val="20"/>
        </w:rPr>
        <w:t>3. Порядок проведения собрания</w:t>
      </w:r>
    </w:p>
    <w:p w:rsidR="0002705E" w:rsidRPr="0002705E" w:rsidRDefault="0002705E" w:rsidP="0002705E">
      <w:pPr>
        <w:widowControl w:val="0"/>
        <w:autoSpaceDE w:val="0"/>
        <w:autoSpaceDN w:val="0"/>
        <w:spacing w:before="240"/>
        <w:ind w:firstLine="567"/>
        <w:jc w:val="both"/>
        <w:outlineLvl w:val="0"/>
        <w:rPr>
          <w:szCs w:val="20"/>
        </w:rPr>
      </w:pPr>
      <w:r w:rsidRPr="0002705E">
        <w:rPr>
          <w:szCs w:val="20"/>
        </w:rPr>
        <w:t xml:space="preserve">3.1. Все участники собрания граждан регистрируются ответственным лицом либо одним из членов инициативной группы при предъявлении паспорта гражданина или документа, заменяющего паспорт гражданина, с указанием фамилии, имени, отчества (при наличии), даты рождения, адреса места жительства участника собрания под роспись по типовой форме согласно </w:t>
      </w:r>
      <w:proofErr w:type="gramStart"/>
      <w:r w:rsidRPr="0002705E">
        <w:rPr>
          <w:szCs w:val="20"/>
        </w:rPr>
        <w:t>приложению</w:t>
      </w:r>
      <w:proofErr w:type="gramEnd"/>
      <w:r w:rsidRPr="0002705E">
        <w:rPr>
          <w:szCs w:val="20"/>
        </w:rPr>
        <w:t xml:space="preserve"> к настоящему Положению. </w:t>
      </w:r>
    </w:p>
    <w:p w:rsidR="0002705E" w:rsidRPr="0002705E" w:rsidRDefault="0002705E" w:rsidP="0002705E">
      <w:pPr>
        <w:widowControl w:val="0"/>
        <w:autoSpaceDE w:val="0"/>
        <w:autoSpaceDN w:val="0"/>
        <w:ind w:firstLine="567"/>
        <w:jc w:val="both"/>
        <w:outlineLvl w:val="0"/>
        <w:rPr>
          <w:szCs w:val="20"/>
        </w:rPr>
      </w:pPr>
      <w:r w:rsidRPr="0002705E">
        <w:rPr>
          <w:szCs w:val="20"/>
        </w:rPr>
        <w:t>3.2. Представители органов местного самоуправления, а также иные лица городского округа Воскресенск, могут быть приглашены для дачи пояснений по вопросам, выносимым на рассмотрение собрания, и вносятся в листы регистрации с соответствующей отметкой.</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3.3. Собрание граждан правомочно при участии в нем не менее одной трети граждан (жителей), проживающих на территории (части территории) или проживающих в сельском населенном пункте и имеющих право на участие в собрании граждан.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3.4. Собрание открывается: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должностным лицом органа местного самоуправления городского округа Воскресенск, ответственным за подготовку собрания в случае, если инициатором проведения собрания является Совет депутатов или Глава городского округа Воскресенск;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одним из членов инициативной группы в случае, если инициатором проведения собрания </w:t>
      </w:r>
      <w:r w:rsidRPr="0002705E">
        <w:rPr>
          <w:szCs w:val="20"/>
        </w:rPr>
        <w:lastRenderedPageBreak/>
        <w:t xml:space="preserve">являются жители городского округа Воскресенск.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3.5. Для ведения собрания избирается президиум, состоящий из председателя, секретаря собрания и иных лиц по усмотрению участников собрания и по представлению лица, открывающего собрание.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3.6. Председатель собрания знакомит участников собрания с регламентом и представляет на утверждение повестку и иные вопросы, подготовленные ответственным лицом или инициативной группой и вынесенные на обсуждение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3.7. Решение собрания граждан принимается открытым голосованием и считается принятым, если за него проголосовало более половины присутствующих на собрании жителей.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3.8. В голосовании участвуют только жители, имеющие право на участие в собрании. Представители органов местного самоуправления городского округа Воскресенск и иные лица, присутствующие на собрании, имеют право совещательного голоса.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3.9. Секретарь собрания осуществляет подсчет голосов и ведет протокол собрания граждан, содержащий в обязательном порядке следующие сведения: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дату и время проведения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место проведения собрания граждан;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инициатора проведения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фамилии, имена, отчества (при наличии), должность ответственного лица (инициатора) либо членов инициативной группы, ответственных за проведение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количество жителей, имеющих право участвовать в собрании граждан;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количество граждан, зарегистрированных в качестве участников собрания;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фамилии, имена, отчества избранных членов президиума собрания граждан;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полную формулировку рассматриваемого вопроса (вопросов);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фамилии, имена, отчества (при наличии) выступивших;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краткое содержание выступлений по рассматриваемому вопросу (вопросам);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результаты голосования;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принятые решения по каждому вопросу повестки собрания граждан;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 список участвующих в собрании представителей органов местного самоуправления и приглашенных лиц.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Листы регистрации участников собрания граждан являются неотъемлемой частью протокола собрания граждан. </w:t>
      </w:r>
    </w:p>
    <w:p w:rsidR="0002705E" w:rsidRPr="0002705E" w:rsidRDefault="0002705E" w:rsidP="0002705E">
      <w:pPr>
        <w:widowControl w:val="0"/>
        <w:autoSpaceDE w:val="0"/>
        <w:autoSpaceDN w:val="0"/>
        <w:ind w:firstLine="567"/>
        <w:jc w:val="both"/>
        <w:outlineLvl w:val="0"/>
        <w:rPr>
          <w:szCs w:val="20"/>
        </w:rPr>
      </w:pPr>
      <w:r w:rsidRPr="0002705E">
        <w:rPr>
          <w:szCs w:val="20"/>
        </w:rPr>
        <w:t xml:space="preserve">3.10. Подписанный председателем и секретарем собрания протокол и листы регистрации участников собрания направляются в органы местного самоуправления для учета в работе и принятия муниципальных правовых актов на основании результатов проведенного собрания в пределах своих полномочий. </w:t>
      </w:r>
    </w:p>
    <w:p w:rsidR="0002705E" w:rsidRPr="0002705E" w:rsidRDefault="0002705E" w:rsidP="0002705E">
      <w:pPr>
        <w:widowControl w:val="0"/>
        <w:autoSpaceDE w:val="0"/>
        <w:autoSpaceDN w:val="0"/>
        <w:ind w:firstLine="567"/>
        <w:jc w:val="both"/>
        <w:outlineLvl w:val="0"/>
        <w:rPr>
          <w:szCs w:val="20"/>
        </w:rPr>
      </w:pPr>
      <w:r w:rsidRPr="0002705E">
        <w:rPr>
          <w:szCs w:val="20"/>
        </w:rPr>
        <w:t>3.11. Итоги собрания граждан подлежат официальному опубликованию в порядке, предусмотренном Уставом городского округа Воскресенск Московской области, в срок не позднее 7 дней со дня проведения собрания граждан.</w:t>
      </w:r>
    </w:p>
    <w:p w:rsidR="0002705E" w:rsidRPr="0002705E" w:rsidRDefault="0002705E" w:rsidP="0002705E">
      <w:pPr>
        <w:widowControl w:val="0"/>
        <w:autoSpaceDE w:val="0"/>
        <w:autoSpaceDN w:val="0"/>
        <w:ind w:firstLine="567"/>
        <w:jc w:val="both"/>
        <w:outlineLvl w:val="0"/>
        <w:rPr>
          <w:szCs w:val="20"/>
        </w:rPr>
      </w:pPr>
      <w:r w:rsidRPr="0002705E">
        <w:rPr>
          <w:szCs w:val="20"/>
        </w:rPr>
        <w:t>3.12. В случае проведения собрания граждан поэтапно, итоги собрания граждан подлежат официальному опубликованию в порядке, предусмотренном Уставом городского округа Воскресенск Московской области, в срок не позднее 7 дней со дня проведения заключительного этапа собрания граждан.</w:t>
      </w:r>
    </w:p>
    <w:p w:rsidR="0002705E" w:rsidRPr="00975655" w:rsidRDefault="0002705E" w:rsidP="0002705E">
      <w:pPr>
        <w:widowControl w:val="0"/>
        <w:autoSpaceDE w:val="0"/>
        <w:autoSpaceDN w:val="0"/>
        <w:spacing w:before="240"/>
        <w:ind w:firstLine="567"/>
        <w:jc w:val="center"/>
        <w:rPr>
          <w:b/>
          <w:szCs w:val="20"/>
        </w:rPr>
      </w:pPr>
      <w:r w:rsidRPr="00975655">
        <w:rPr>
          <w:b/>
          <w:szCs w:val="20"/>
        </w:rPr>
        <w:t>4. Заключительные положения</w:t>
      </w:r>
    </w:p>
    <w:p w:rsidR="0002705E" w:rsidRPr="0002705E" w:rsidRDefault="0002705E" w:rsidP="0002705E">
      <w:pPr>
        <w:widowControl w:val="0"/>
        <w:autoSpaceDE w:val="0"/>
        <w:autoSpaceDN w:val="0"/>
        <w:spacing w:before="240"/>
        <w:ind w:firstLine="567"/>
        <w:jc w:val="both"/>
        <w:rPr>
          <w:szCs w:val="20"/>
        </w:rPr>
      </w:pPr>
      <w:r w:rsidRPr="0002705E">
        <w:rPr>
          <w:szCs w:val="20"/>
        </w:rPr>
        <w:t>4.1. Решения собрания не могут нарушать имущественные или иные права граждан, объединений собственников жилых помещений, других организаций и юридических лиц. Решения собрания носят рекомендательный характер для органов местного самоуправления и должностных лиц местного самоуправления городского округа Воскресенск, граждан, проживающих на территории проведения собрания, предприятий, организаций и иных лиц.</w:t>
      </w:r>
    </w:p>
    <w:p w:rsidR="0002705E" w:rsidRPr="0002705E" w:rsidRDefault="0002705E" w:rsidP="0002705E">
      <w:pPr>
        <w:widowControl w:val="0"/>
        <w:autoSpaceDE w:val="0"/>
        <w:autoSpaceDN w:val="0"/>
        <w:ind w:firstLine="567"/>
        <w:jc w:val="both"/>
        <w:rPr>
          <w:szCs w:val="20"/>
        </w:rPr>
      </w:pPr>
      <w:r w:rsidRPr="0002705E">
        <w:rPr>
          <w:szCs w:val="20"/>
        </w:rPr>
        <w:t>4.2. Расходы, связанные с организацией и проведением собрания, возлагаются на инициатора проведения собрания.</w:t>
      </w:r>
    </w:p>
    <w:p w:rsidR="0002705E" w:rsidRPr="0002705E" w:rsidRDefault="0002705E" w:rsidP="0002705E">
      <w:pPr>
        <w:widowControl w:val="0"/>
        <w:autoSpaceDE w:val="0"/>
        <w:autoSpaceDN w:val="0"/>
        <w:jc w:val="right"/>
        <w:outlineLvl w:val="1"/>
        <w:rPr>
          <w:szCs w:val="20"/>
        </w:rPr>
      </w:pPr>
      <w:r w:rsidRPr="0002705E">
        <w:rPr>
          <w:szCs w:val="20"/>
        </w:rPr>
        <w:lastRenderedPageBreak/>
        <w:t>Приложение 1</w:t>
      </w:r>
    </w:p>
    <w:p w:rsidR="0002705E" w:rsidRPr="0002705E" w:rsidRDefault="0002705E" w:rsidP="0002705E">
      <w:pPr>
        <w:widowControl w:val="0"/>
        <w:autoSpaceDE w:val="0"/>
        <w:autoSpaceDN w:val="0"/>
        <w:jc w:val="right"/>
        <w:rPr>
          <w:szCs w:val="20"/>
        </w:rPr>
      </w:pPr>
      <w:r w:rsidRPr="0002705E">
        <w:rPr>
          <w:szCs w:val="20"/>
        </w:rPr>
        <w:t>к Положению о порядке назначения</w:t>
      </w:r>
    </w:p>
    <w:p w:rsidR="0002705E" w:rsidRPr="0002705E" w:rsidRDefault="0002705E" w:rsidP="0002705E">
      <w:pPr>
        <w:widowControl w:val="0"/>
        <w:autoSpaceDE w:val="0"/>
        <w:autoSpaceDN w:val="0"/>
        <w:jc w:val="right"/>
        <w:rPr>
          <w:szCs w:val="20"/>
        </w:rPr>
      </w:pPr>
      <w:bookmarkStart w:id="4" w:name="_GoBack"/>
      <w:bookmarkEnd w:id="4"/>
      <w:r w:rsidRPr="0002705E">
        <w:rPr>
          <w:szCs w:val="20"/>
        </w:rPr>
        <w:t>и проведения собрания граждан на территории</w:t>
      </w:r>
    </w:p>
    <w:p w:rsidR="0002705E" w:rsidRPr="0002705E" w:rsidRDefault="0002705E" w:rsidP="0002705E">
      <w:pPr>
        <w:widowControl w:val="0"/>
        <w:autoSpaceDE w:val="0"/>
        <w:autoSpaceDN w:val="0"/>
        <w:jc w:val="right"/>
        <w:rPr>
          <w:szCs w:val="20"/>
        </w:rPr>
      </w:pPr>
      <w:r w:rsidRPr="0002705E">
        <w:rPr>
          <w:szCs w:val="20"/>
        </w:rPr>
        <w:t>городского округа Воскресенск Московской области</w:t>
      </w:r>
    </w:p>
    <w:p w:rsidR="0002705E" w:rsidRPr="0002705E" w:rsidRDefault="0002705E" w:rsidP="0002705E">
      <w:pPr>
        <w:widowControl w:val="0"/>
        <w:autoSpaceDE w:val="0"/>
        <w:autoSpaceDN w:val="0"/>
        <w:jc w:val="right"/>
        <w:rPr>
          <w:szCs w:val="20"/>
        </w:rPr>
      </w:pPr>
    </w:p>
    <w:p w:rsidR="0002705E" w:rsidRPr="0002705E" w:rsidRDefault="0002705E" w:rsidP="0002705E">
      <w:pPr>
        <w:widowControl w:val="0"/>
        <w:autoSpaceDE w:val="0"/>
        <w:autoSpaceDN w:val="0"/>
        <w:jc w:val="center"/>
        <w:rPr>
          <w:szCs w:val="20"/>
        </w:rPr>
      </w:pPr>
      <w:bookmarkStart w:id="5" w:name="P141"/>
      <w:bookmarkEnd w:id="5"/>
    </w:p>
    <w:p w:rsidR="0002705E" w:rsidRPr="0002705E" w:rsidRDefault="0002705E" w:rsidP="0002705E">
      <w:pPr>
        <w:widowControl w:val="0"/>
        <w:autoSpaceDE w:val="0"/>
        <w:autoSpaceDN w:val="0"/>
        <w:jc w:val="center"/>
        <w:rPr>
          <w:szCs w:val="20"/>
        </w:rPr>
      </w:pPr>
      <w:r w:rsidRPr="0002705E">
        <w:rPr>
          <w:szCs w:val="20"/>
        </w:rPr>
        <w:t>ЛИСТ РЕГИСТРАЦИИ</w:t>
      </w:r>
    </w:p>
    <w:p w:rsidR="0002705E" w:rsidRPr="0002705E" w:rsidRDefault="0002705E" w:rsidP="0002705E">
      <w:pPr>
        <w:widowControl w:val="0"/>
        <w:autoSpaceDE w:val="0"/>
        <w:autoSpaceDN w:val="0"/>
        <w:jc w:val="center"/>
        <w:rPr>
          <w:szCs w:val="20"/>
        </w:rPr>
      </w:pPr>
      <w:r w:rsidRPr="0002705E">
        <w:rPr>
          <w:szCs w:val="20"/>
        </w:rPr>
        <w:t>участников собрания (типовая форма)</w:t>
      </w:r>
    </w:p>
    <w:p w:rsidR="0002705E" w:rsidRPr="0002705E" w:rsidRDefault="0002705E" w:rsidP="0002705E">
      <w:pPr>
        <w:widowControl w:val="0"/>
        <w:autoSpaceDE w:val="0"/>
        <w:autoSpaceDN w:val="0"/>
        <w:jc w:val="both"/>
        <w:rPr>
          <w:szCs w:val="20"/>
        </w:rPr>
      </w:pPr>
    </w:p>
    <w:p w:rsidR="0002705E" w:rsidRPr="0002705E" w:rsidRDefault="0002705E" w:rsidP="0002705E">
      <w:pPr>
        <w:widowControl w:val="0"/>
        <w:autoSpaceDE w:val="0"/>
        <w:autoSpaceDN w:val="0"/>
        <w:ind w:firstLine="540"/>
        <w:jc w:val="both"/>
        <w:rPr>
          <w:szCs w:val="20"/>
        </w:rPr>
      </w:pPr>
      <w:r w:rsidRPr="0002705E">
        <w:rPr>
          <w:szCs w:val="20"/>
        </w:rPr>
        <w:t>«___» ________ 20__ г.</w:t>
      </w:r>
    </w:p>
    <w:p w:rsidR="0002705E" w:rsidRPr="0002705E" w:rsidRDefault="0002705E" w:rsidP="0002705E">
      <w:pPr>
        <w:widowControl w:val="0"/>
        <w:autoSpaceDE w:val="0"/>
        <w:autoSpaceDN w:val="0"/>
        <w:jc w:val="both"/>
        <w:rPr>
          <w:szCs w:val="20"/>
        </w:rPr>
      </w:pPr>
    </w:p>
    <w:p w:rsidR="0002705E" w:rsidRPr="0002705E" w:rsidRDefault="0002705E" w:rsidP="0002705E">
      <w:pPr>
        <w:widowControl w:val="0"/>
        <w:autoSpaceDE w:val="0"/>
        <w:autoSpaceDN w:val="0"/>
        <w:ind w:firstLine="540"/>
        <w:jc w:val="both"/>
        <w:rPr>
          <w:szCs w:val="20"/>
        </w:rPr>
      </w:pPr>
      <w:r w:rsidRPr="0002705E">
        <w:rPr>
          <w:szCs w:val="20"/>
        </w:rPr>
        <w:t>Место проведения ______________________________________________________.</w:t>
      </w:r>
    </w:p>
    <w:p w:rsidR="0002705E" w:rsidRPr="0002705E" w:rsidRDefault="0002705E" w:rsidP="0002705E">
      <w:pPr>
        <w:widowControl w:val="0"/>
        <w:autoSpaceDE w:val="0"/>
        <w:autoSpaceDN w:val="0"/>
        <w:jc w:val="both"/>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3288"/>
        <w:gridCol w:w="1871"/>
        <w:gridCol w:w="2098"/>
        <w:gridCol w:w="1191"/>
      </w:tblGrid>
      <w:tr w:rsidR="0002705E" w:rsidRPr="0002705E" w:rsidTr="008A0C8D">
        <w:tc>
          <w:tcPr>
            <w:tcW w:w="571" w:type="dxa"/>
          </w:tcPr>
          <w:p w:rsidR="0002705E" w:rsidRPr="0002705E" w:rsidRDefault="0002705E" w:rsidP="0002705E">
            <w:pPr>
              <w:widowControl w:val="0"/>
              <w:autoSpaceDE w:val="0"/>
              <w:autoSpaceDN w:val="0"/>
              <w:jc w:val="center"/>
              <w:rPr>
                <w:szCs w:val="20"/>
              </w:rPr>
            </w:pPr>
            <w:r w:rsidRPr="0002705E">
              <w:rPr>
                <w:szCs w:val="20"/>
              </w:rPr>
              <w:t>N п/п</w:t>
            </w:r>
          </w:p>
        </w:tc>
        <w:tc>
          <w:tcPr>
            <w:tcW w:w="3288" w:type="dxa"/>
          </w:tcPr>
          <w:p w:rsidR="0002705E" w:rsidRPr="0002705E" w:rsidRDefault="0002705E" w:rsidP="0002705E">
            <w:pPr>
              <w:widowControl w:val="0"/>
              <w:autoSpaceDE w:val="0"/>
              <w:autoSpaceDN w:val="0"/>
              <w:jc w:val="center"/>
              <w:rPr>
                <w:szCs w:val="20"/>
              </w:rPr>
            </w:pPr>
            <w:r w:rsidRPr="0002705E">
              <w:rPr>
                <w:szCs w:val="20"/>
              </w:rPr>
              <w:t>Фамилия, имя, отчество (при наличии)</w:t>
            </w:r>
          </w:p>
        </w:tc>
        <w:tc>
          <w:tcPr>
            <w:tcW w:w="1871" w:type="dxa"/>
          </w:tcPr>
          <w:p w:rsidR="0002705E" w:rsidRPr="0002705E" w:rsidRDefault="0002705E" w:rsidP="0002705E">
            <w:pPr>
              <w:widowControl w:val="0"/>
              <w:autoSpaceDE w:val="0"/>
              <w:autoSpaceDN w:val="0"/>
              <w:jc w:val="center"/>
              <w:rPr>
                <w:szCs w:val="20"/>
              </w:rPr>
            </w:pPr>
            <w:r w:rsidRPr="0002705E">
              <w:rPr>
                <w:szCs w:val="20"/>
              </w:rPr>
              <w:t>Дата рождения</w:t>
            </w:r>
          </w:p>
        </w:tc>
        <w:tc>
          <w:tcPr>
            <w:tcW w:w="2098" w:type="dxa"/>
          </w:tcPr>
          <w:p w:rsidR="0002705E" w:rsidRPr="0002705E" w:rsidRDefault="0002705E" w:rsidP="0002705E">
            <w:pPr>
              <w:widowControl w:val="0"/>
              <w:autoSpaceDE w:val="0"/>
              <w:autoSpaceDN w:val="0"/>
              <w:jc w:val="center"/>
              <w:rPr>
                <w:szCs w:val="20"/>
              </w:rPr>
            </w:pPr>
            <w:r w:rsidRPr="0002705E">
              <w:rPr>
                <w:szCs w:val="20"/>
              </w:rPr>
              <w:t>Адрес места жительства</w:t>
            </w:r>
          </w:p>
        </w:tc>
        <w:tc>
          <w:tcPr>
            <w:tcW w:w="1191" w:type="dxa"/>
          </w:tcPr>
          <w:p w:rsidR="0002705E" w:rsidRPr="0002705E" w:rsidRDefault="0002705E" w:rsidP="0002705E">
            <w:pPr>
              <w:widowControl w:val="0"/>
              <w:autoSpaceDE w:val="0"/>
              <w:autoSpaceDN w:val="0"/>
              <w:jc w:val="center"/>
              <w:rPr>
                <w:szCs w:val="20"/>
              </w:rPr>
            </w:pPr>
            <w:r w:rsidRPr="0002705E">
              <w:rPr>
                <w:szCs w:val="20"/>
              </w:rPr>
              <w:t>Подпись</w:t>
            </w: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r w:rsidR="0002705E" w:rsidRPr="0002705E" w:rsidTr="008A0C8D">
        <w:tc>
          <w:tcPr>
            <w:tcW w:w="571" w:type="dxa"/>
          </w:tcPr>
          <w:p w:rsidR="0002705E" w:rsidRPr="0002705E" w:rsidRDefault="0002705E" w:rsidP="0002705E">
            <w:pPr>
              <w:widowControl w:val="0"/>
              <w:autoSpaceDE w:val="0"/>
              <w:autoSpaceDN w:val="0"/>
              <w:rPr>
                <w:szCs w:val="20"/>
              </w:rPr>
            </w:pPr>
          </w:p>
        </w:tc>
        <w:tc>
          <w:tcPr>
            <w:tcW w:w="3288" w:type="dxa"/>
          </w:tcPr>
          <w:p w:rsidR="0002705E" w:rsidRPr="0002705E" w:rsidRDefault="0002705E" w:rsidP="0002705E">
            <w:pPr>
              <w:widowControl w:val="0"/>
              <w:autoSpaceDE w:val="0"/>
              <w:autoSpaceDN w:val="0"/>
              <w:rPr>
                <w:szCs w:val="20"/>
              </w:rPr>
            </w:pPr>
          </w:p>
        </w:tc>
        <w:tc>
          <w:tcPr>
            <w:tcW w:w="1871" w:type="dxa"/>
          </w:tcPr>
          <w:p w:rsidR="0002705E" w:rsidRPr="0002705E" w:rsidRDefault="0002705E" w:rsidP="0002705E">
            <w:pPr>
              <w:widowControl w:val="0"/>
              <w:autoSpaceDE w:val="0"/>
              <w:autoSpaceDN w:val="0"/>
              <w:rPr>
                <w:szCs w:val="20"/>
              </w:rPr>
            </w:pPr>
          </w:p>
        </w:tc>
        <w:tc>
          <w:tcPr>
            <w:tcW w:w="2098" w:type="dxa"/>
          </w:tcPr>
          <w:p w:rsidR="0002705E" w:rsidRPr="0002705E" w:rsidRDefault="0002705E" w:rsidP="0002705E">
            <w:pPr>
              <w:widowControl w:val="0"/>
              <w:autoSpaceDE w:val="0"/>
              <w:autoSpaceDN w:val="0"/>
              <w:rPr>
                <w:szCs w:val="20"/>
              </w:rPr>
            </w:pPr>
          </w:p>
        </w:tc>
        <w:tc>
          <w:tcPr>
            <w:tcW w:w="1191" w:type="dxa"/>
          </w:tcPr>
          <w:p w:rsidR="0002705E" w:rsidRPr="0002705E" w:rsidRDefault="0002705E" w:rsidP="0002705E">
            <w:pPr>
              <w:widowControl w:val="0"/>
              <w:autoSpaceDE w:val="0"/>
              <w:autoSpaceDN w:val="0"/>
              <w:rPr>
                <w:szCs w:val="20"/>
              </w:rPr>
            </w:pPr>
          </w:p>
        </w:tc>
      </w:tr>
    </w:tbl>
    <w:p w:rsidR="0002705E" w:rsidRPr="0002705E" w:rsidRDefault="0002705E" w:rsidP="0002705E">
      <w:pPr>
        <w:widowControl w:val="0"/>
        <w:autoSpaceDE w:val="0"/>
        <w:autoSpaceDN w:val="0"/>
        <w:spacing w:before="240"/>
        <w:jc w:val="both"/>
        <w:rPr>
          <w:sz w:val="20"/>
          <w:szCs w:val="20"/>
        </w:rPr>
      </w:pPr>
      <w:r w:rsidRPr="0002705E">
        <w:rPr>
          <w:sz w:val="20"/>
          <w:szCs w:val="20"/>
        </w:rPr>
        <w:t>Ответственное лицо (либо член</w:t>
      </w:r>
    </w:p>
    <w:p w:rsidR="0002705E" w:rsidRPr="0002705E" w:rsidRDefault="0002705E" w:rsidP="0002705E">
      <w:pPr>
        <w:widowControl w:val="0"/>
        <w:autoSpaceDE w:val="0"/>
        <w:autoSpaceDN w:val="0"/>
        <w:jc w:val="both"/>
        <w:rPr>
          <w:sz w:val="20"/>
          <w:szCs w:val="20"/>
        </w:rPr>
      </w:pPr>
      <w:r w:rsidRPr="0002705E">
        <w:rPr>
          <w:sz w:val="20"/>
          <w:szCs w:val="20"/>
        </w:rPr>
        <w:t>инициативной группы): _____________________________________________________________________</w:t>
      </w:r>
    </w:p>
    <w:p w:rsidR="0002705E" w:rsidRPr="0002705E" w:rsidRDefault="0002705E" w:rsidP="0002705E">
      <w:pPr>
        <w:widowControl w:val="0"/>
        <w:autoSpaceDE w:val="0"/>
        <w:autoSpaceDN w:val="0"/>
        <w:spacing w:before="240"/>
        <w:jc w:val="both"/>
        <w:rPr>
          <w:sz w:val="20"/>
          <w:szCs w:val="20"/>
        </w:rPr>
      </w:pPr>
      <w:r w:rsidRPr="0002705E">
        <w:rPr>
          <w:sz w:val="20"/>
          <w:szCs w:val="20"/>
        </w:rPr>
        <w:t>__________________________________________________________________________________________</w:t>
      </w: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02705E" w:rsidRPr="0002705E" w:rsidRDefault="0002705E" w:rsidP="0002705E">
      <w:pPr>
        <w:widowControl w:val="0"/>
        <w:autoSpaceDE w:val="0"/>
        <w:autoSpaceDN w:val="0"/>
        <w:jc w:val="right"/>
        <w:outlineLvl w:val="1"/>
        <w:rPr>
          <w:rFonts w:ascii="Calibri" w:hAnsi="Calibri" w:cs="Calibri"/>
          <w:szCs w:val="20"/>
        </w:rPr>
      </w:pPr>
    </w:p>
    <w:p w:rsidR="002B0DBE" w:rsidRDefault="002B0DBE" w:rsidP="0002705E">
      <w:pPr>
        <w:pStyle w:val="6"/>
        <w:spacing w:before="0"/>
        <w:ind w:left="426" w:hanging="142"/>
        <w:jc w:val="center"/>
      </w:pPr>
    </w:p>
    <w:sectPr w:rsidR="002B0DBE" w:rsidSect="00B359BF">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7C3" w:rsidRDefault="005017C3" w:rsidP="003D1CD9">
      <w:r>
        <w:separator/>
      </w:r>
    </w:p>
  </w:endnote>
  <w:endnote w:type="continuationSeparator" w:id="0">
    <w:p w:rsidR="005017C3" w:rsidRDefault="005017C3" w:rsidP="003D1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14E" w:rsidRPr="009F0AEA" w:rsidRDefault="00E80583" w:rsidP="00E80583">
    <w:pPr>
      <w:pStyle w:val="a3"/>
      <w:tabs>
        <w:tab w:val="left" w:pos="2910"/>
      </w:tabs>
      <w:spacing w:after="240"/>
      <w:ind w:left="180" w:right="60"/>
      <w:rPr>
        <w:rFonts w:ascii="Times New Roman" w:hAnsi="Times New Roman" w:cs="Times New Roman"/>
        <w:sz w:val="26"/>
        <w:szCs w:val="26"/>
      </w:rPr>
    </w:pPr>
    <w:r>
      <w:rPr>
        <w:rFonts w:ascii="Times New Roman" w:hAnsi="Times New Roman" w:cs="Times New Roman"/>
        <w:sz w:val="26"/>
        <w:szCs w:val="2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7C3" w:rsidRDefault="005017C3" w:rsidP="003D1CD9">
      <w:r>
        <w:separator/>
      </w:r>
    </w:p>
  </w:footnote>
  <w:footnote w:type="continuationSeparator" w:id="0">
    <w:p w:rsidR="005017C3" w:rsidRDefault="005017C3" w:rsidP="003D1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00FA"/>
    <w:multiLevelType w:val="multilevel"/>
    <w:tmpl w:val="C346CC1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03494683"/>
    <w:multiLevelType w:val="hybridMultilevel"/>
    <w:tmpl w:val="4F88A4EC"/>
    <w:lvl w:ilvl="0" w:tplc="903E00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7CB35F1"/>
    <w:multiLevelType w:val="multilevel"/>
    <w:tmpl w:val="8F68F950"/>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3" w15:restartNumberingAfterBreak="0">
    <w:nsid w:val="088E6D2C"/>
    <w:multiLevelType w:val="hybridMultilevel"/>
    <w:tmpl w:val="D404306A"/>
    <w:lvl w:ilvl="0" w:tplc="92C053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8C93A72"/>
    <w:multiLevelType w:val="hybridMultilevel"/>
    <w:tmpl w:val="F0F232C2"/>
    <w:lvl w:ilvl="0" w:tplc="5ED0B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CAE30EB"/>
    <w:multiLevelType w:val="multilevel"/>
    <w:tmpl w:val="5D2271A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0816A87"/>
    <w:multiLevelType w:val="hybridMultilevel"/>
    <w:tmpl w:val="0E5ACE6E"/>
    <w:lvl w:ilvl="0" w:tplc="01CC6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165784B"/>
    <w:multiLevelType w:val="multilevel"/>
    <w:tmpl w:val="EF3ECC34"/>
    <w:lvl w:ilvl="0">
      <w:start w:val="1"/>
      <w:numFmt w:val="decimal"/>
      <w:suff w:val="space"/>
      <w:lvlText w:val="%1."/>
      <w:lvlJc w:val="left"/>
      <w:pPr>
        <w:ind w:left="786" w:hanging="360"/>
      </w:pPr>
      <w:rPr>
        <w:rFonts w:hint="default"/>
      </w:rPr>
    </w:lvl>
    <w:lvl w:ilvl="1">
      <w:start w:val="1"/>
      <w:numFmt w:val="decimal"/>
      <w:isLgl/>
      <w:lvlText w:val="%1.%2."/>
      <w:lvlJc w:val="left"/>
      <w:pPr>
        <w:ind w:left="906" w:hanging="480"/>
      </w:pPr>
      <w:rPr>
        <w:rFonts w:hint="default"/>
      </w:rPr>
    </w:lvl>
    <w:lvl w:ilvl="2">
      <w:start w:val="1"/>
      <w:numFmt w:val="decimal"/>
      <w:isLgl/>
      <w:suff w:val="space"/>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8" w15:restartNumberingAfterBreak="0">
    <w:nsid w:val="19E465E8"/>
    <w:multiLevelType w:val="multilevel"/>
    <w:tmpl w:val="ABF083CC"/>
    <w:lvl w:ilvl="0">
      <w:start w:val="8"/>
      <w:numFmt w:val="decimal"/>
      <w:suff w:val="space"/>
      <w:lvlText w:val="%1."/>
      <w:lvlJc w:val="left"/>
      <w:pPr>
        <w:ind w:left="720" w:hanging="360"/>
      </w:pPr>
      <w:rPr>
        <w:rFonts w:hint="default"/>
      </w:rPr>
    </w:lvl>
    <w:lvl w:ilvl="1">
      <w:start w:val="1"/>
      <w:numFmt w:val="decimal"/>
      <w:suff w:val="space"/>
      <w:lvlText w:val="6.%2."/>
      <w:lvlJc w:val="left"/>
      <w:pPr>
        <w:ind w:left="0" w:firstLine="10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6C928BB"/>
    <w:multiLevelType w:val="multilevel"/>
    <w:tmpl w:val="92F4152A"/>
    <w:lvl w:ilvl="0">
      <w:start w:val="1"/>
      <w:numFmt w:val="decimal"/>
      <w:suff w:val="space"/>
      <w:lvlText w:val="1.%1."/>
      <w:lvlJc w:val="left"/>
      <w:pPr>
        <w:ind w:left="0" w:firstLine="340"/>
      </w:pPr>
      <w:rPr>
        <w:rFonts w:hint="default"/>
      </w:rPr>
    </w:lvl>
    <w:lvl w:ilvl="1">
      <w:start w:val="1"/>
      <w:numFmt w:val="decimal"/>
      <w:suff w:val="space"/>
      <w:lvlText w:val="2.%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10" w15:restartNumberingAfterBreak="0">
    <w:nsid w:val="28A87926"/>
    <w:multiLevelType w:val="hybridMultilevel"/>
    <w:tmpl w:val="F768EB7A"/>
    <w:lvl w:ilvl="0" w:tplc="4EE29F2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29A72237"/>
    <w:multiLevelType w:val="hybridMultilevel"/>
    <w:tmpl w:val="947E21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29EE5027"/>
    <w:multiLevelType w:val="multilevel"/>
    <w:tmpl w:val="F06ACC26"/>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13" w15:restartNumberingAfterBreak="0">
    <w:nsid w:val="331B4D64"/>
    <w:multiLevelType w:val="multilevel"/>
    <w:tmpl w:val="7DFA4460"/>
    <w:lvl w:ilvl="0">
      <w:start w:val="1"/>
      <w:numFmt w:val="decimal"/>
      <w:lvlText w:val="%1."/>
      <w:lvlJc w:val="left"/>
      <w:pPr>
        <w:ind w:left="1068" w:hanging="360"/>
      </w:pPr>
      <w:rPr>
        <w:rFonts w:ascii="Times New Roman" w:eastAsia="Calibri" w:hAnsi="Times New Roman" w:cs="Times New Roman"/>
        <w:i w:val="0"/>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4" w15:restartNumberingAfterBreak="0">
    <w:nsid w:val="36687E39"/>
    <w:multiLevelType w:val="multilevel"/>
    <w:tmpl w:val="6B62E738"/>
    <w:lvl w:ilvl="0">
      <w:start w:val="1"/>
      <w:numFmt w:val="decimal"/>
      <w:lvlText w:val="%1."/>
      <w:lvlJc w:val="left"/>
      <w:pPr>
        <w:ind w:left="942" w:hanging="375"/>
      </w:pPr>
      <w:rPr>
        <w:rFonts w:hint="default"/>
      </w:rPr>
    </w:lvl>
    <w:lvl w:ilvl="1">
      <w:start w:val="1"/>
      <w:numFmt w:val="decimal"/>
      <w:isLgl/>
      <w:lvlText w:val="%1.%2."/>
      <w:lvlJc w:val="left"/>
      <w:pPr>
        <w:ind w:left="1302" w:hanging="360"/>
      </w:pPr>
      <w:rPr>
        <w:rFonts w:hint="default"/>
      </w:rPr>
    </w:lvl>
    <w:lvl w:ilvl="2">
      <w:start w:val="1"/>
      <w:numFmt w:val="decimalZero"/>
      <w:isLgl/>
      <w:lvlText w:val="%1.%2.%3."/>
      <w:lvlJc w:val="left"/>
      <w:pPr>
        <w:ind w:left="2037" w:hanging="720"/>
      </w:pPr>
      <w:rPr>
        <w:rFonts w:hint="default"/>
      </w:rPr>
    </w:lvl>
    <w:lvl w:ilvl="3">
      <w:start w:val="1"/>
      <w:numFmt w:val="decimal"/>
      <w:isLgl/>
      <w:lvlText w:val="%1.%2.%3.%4."/>
      <w:lvlJc w:val="left"/>
      <w:pPr>
        <w:ind w:left="2412" w:hanging="720"/>
      </w:pPr>
      <w:rPr>
        <w:rFonts w:hint="default"/>
      </w:rPr>
    </w:lvl>
    <w:lvl w:ilvl="4">
      <w:start w:val="1"/>
      <w:numFmt w:val="decimal"/>
      <w:isLgl/>
      <w:lvlText w:val="%1.%2.%3.%4.%5."/>
      <w:lvlJc w:val="left"/>
      <w:pPr>
        <w:ind w:left="3147" w:hanging="1080"/>
      </w:pPr>
      <w:rPr>
        <w:rFonts w:hint="default"/>
      </w:rPr>
    </w:lvl>
    <w:lvl w:ilvl="5">
      <w:start w:val="1"/>
      <w:numFmt w:val="decimal"/>
      <w:isLgl/>
      <w:lvlText w:val="%1.%2.%3.%4.%5.%6."/>
      <w:lvlJc w:val="left"/>
      <w:pPr>
        <w:ind w:left="3522" w:hanging="1080"/>
      </w:pPr>
      <w:rPr>
        <w:rFonts w:hint="default"/>
      </w:rPr>
    </w:lvl>
    <w:lvl w:ilvl="6">
      <w:start w:val="1"/>
      <w:numFmt w:val="decimal"/>
      <w:isLgl/>
      <w:lvlText w:val="%1.%2.%3.%4.%5.%6.%7."/>
      <w:lvlJc w:val="left"/>
      <w:pPr>
        <w:ind w:left="4257" w:hanging="1440"/>
      </w:pPr>
      <w:rPr>
        <w:rFonts w:hint="default"/>
      </w:rPr>
    </w:lvl>
    <w:lvl w:ilvl="7">
      <w:start w:val="1"/>
      <w:numFmt w:val="decimal"/>
      <w:isLgl/>
      <w:lvlText w:val="%1.%2.%3.%4.%5.%6.%7.%8."/>
      <w:lvlJc w:val="left"/>
      <w:pPr>
        <w:ind w:left="4632" w:hanging="1440"/>
      </w:pPr>
      <w:rPr>
        <w:rFonts w:hint="default"/>
      </w:rPr>
    </w:lvl>
    <w:lvl w:ilvl="8">
      <w:start w:val="1"/>
      <w:numFmt w:val="decimal"/>
      <w:isLgl/>
      <w:lvlText w:val="%1.%2.%3.%4.%5.%6.%7.%8.%9."/>
      <w:lvlJc w:val="left"/>
      <w:pPr>
        <w:ind w:left="5367" w:hanging="1800"/>
      </w:pPr>
      <w:rPr>
        <w:rFonts w:hint="default"/>
      </w:rPr>
    </w:lvl>
  </w:abstractNum>
  <w:abstractNum w:abstractNumId="15" w15:restartNumberingAfterBreak="0">
    <w:nsid w:val="3D761291"/>
    <w:multiLevelType w:val="multilevel"/>
    <w:tmpl w:val="802C7568"/>
    <w:lvl w:ilvl="0">
      <w:start w:val="1"/>
      <w:numFmt w:val="decimal"/>
      <w:lvlText w:val="%1."/>
      <w:lvlJc w:val="left"/>
      <w:pPr>
        <w:ind w:left="1069" w:hanging="360"/>
      </w:pPr>
      <w:rPr>
        <w:rFonts w:hint="default"/>
        <w:b w:val="0"/>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6" w15:restartNumberingAfterBreak="0">
    <w:nsid w:val="3E2A7F1C"/>
    <w:multiLevelType w:val="multilevel"/>
    <w:tmpl w:val="7DFA4460"/>
    <w:lvl w:ilvl="0">
      <w:start w:val="1"/>
      <w:numFmt w:val="decimal"/>
      <w:lvlText w:val="%1."/>
      <w:lvlJc w:val="left"/>
      <w:pPr>
        <w:ind w:left="1068" w:hanging="360"/>
      </w:pPr>
      <w:rPr>
        <w:rFonts w:ascii="Times New Roman" w:eastAsia="Calibri" w:hAnsi="Times New Roman" w:cs="Times New Roman"/>
        <w:i w:val="0"/>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7" w15:restartNumberingAfterBreak="0">
    <w:nsid w:val="43A858C0"/>
    <w:multiLevelType w:val="multilevel"/>
    <w:tmpl w:val="29FCED56"/>
    <w:lvl w:ilvl="0">
      <w:start w:val="1"/>
      <w:numFmt w:val="decimal"/>
      <w:lvlText w:val="%1."/>
      <w:lvlJc w:val="left"/>
      <w:pPr>
        <w:ind w:left="928" w:hanging="360"/>
      </w:pPr>
      <w:rPr>
        <w:rFonts w:hint="default"/>
        <w:b w:val="0"/>
      </w:rPr>
    </w:lvl>
    <w:lvl w:ilvl="1">
      <w:start w:val="1"/>
      <w:numFmt w:val="decimal"/>
      <w:isLgl/>
      <w:lvlText w:val="%1.%2"/>
      <w:lvlJc w:val="left"/>
      <w:pPr>
        <w:ind w:left="1337" w:hanging="42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8" w15:restartNumberingAfterBreak="0">
    <w:nsid w:val="4E2A69E9"/>
    <w:multiLevelType w:val="hybridMultilevel"/>
    <w:tmpl w:val="934A12B6"/>
    <w:lvl w:ilvl="0" w:tplc="BC92BD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F0410B4"/>
    <w:multiLevelType w:val="hybridMultilevel"/>
    <w:tmpl w:val="7A546D42"/>
    <w:lvl w:ilvl="0" w:tplc="DFF674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323D48"/>
    <w:multiLevelType w:val="multilevel"/>
    <w:tmpl w:val="80E4540C"/>
    <w:lvl w:ilvl="0">
      <w:start w:val="1"/>
      <w:numFmt w:val="decimal"/>
      <w:suff w:val="space"/>
      <w:lvlText w:val="2.%1."/>
      <w:lvlJc w:val="left"/>
      <w:pPr>
        <w:ind w:left="0" w:firstLine="340"/>
      </w:pPr>
      <w:rPr>
        <w:rFonts w:hint="default"/>
      </w:rPr>
    </w:lvl>
    <w:lvl w:ilvl="1">
      <w:start w:val="1"/>
      <w:numFmt w:val="decimal"/>
      <w:suff w:val="space"/>
      <w:lvlText w:val="4.%2."/>
      <w:lvlJc w:val="left"/>
      <w:pPr>
        <w:ind w:left="352"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1" w15:restartNumberingAfterBreak="0">
    <w:nsid w:val="5A12251A"/>
    <w:multiLevelType w:val="hybridMultilevel"/>
    <w:tmpl w:val="5D2A83BC"/>
    <w:lvl w:ilvl="0" w:tplc="F5A8E6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A1F1F23"/>
    <w:multiLevelType w:val="multilevel"/>
    <w:tmpl w:val="7CCC2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D50B9D"/>
    <w:multiLevelType w:val="multilevel"/>
    <w:tmpl w:val="6E180B94"/>
    <w:lvl w:ilvl="0">
      <w:start w:val="1"/>
      <w:numFmt w:val="decimal"/>
      <w:suff w:val="space"/>
      <w:lvlText w:val="2.%1."/>
      <w:lvlJc w:val="left"/>
      <w:pPr>
        <w:ind w:left="0" w:firstLine="340"/>
      </w:pPr>
      <w:rPr>
        <w:rFonts w:hint="default"/>
      </w:rPr>
    </w:lvl>
    <w:lvl w:ilvl="1">
      <w:start w:val="1"/>
      <w:numFmt w:val="decimal"/>
      <w:suff w:val="space"/>
      <w:lvlText w:val="5.%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4" w15:restartNumberingAfterBreak="0">
    <w:nsid w:val="6C110524"/>
    <w:multiLevelType w:val="hybridMultilevel"/>
    <w:tmpl w:val="0A141148"/>
    <w:lvl w:ilvl="0" w:tplc="73DC1E40">
      <w:start w:val="1"/>
      <w:numFmt w:val="decimal"/>
      <w:lvlText w:val="%1."/>
      <w:lvlJc w:val="left"/>
      <w:pPr>
        <w:ind w:left="7732" w:hanging="360"/>
      </w:pPr>
      <w:rPr>
        <w:rFonts w:hint="default"/>
        <w:b/>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5" w15:restartNumberingAfterBreak="0">
    <w:nsid w:val="71FB6F02"/>
    <w:multiLevelType w:val="hybridMultilevel"/>
    <w:tmpl w:val="FD3EC110"/>
    <w:lvl w:ilvl="0" w:tplc="2478740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75994A00"/>
    <w:multiLevelType w:val="multilevel"/>
    <w:tmpl w:val="46B8922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75BC6BD5"/>
    <w:multiLevelType w:val="multilevel"/>
    <w:tmpl w:val="75107B1C"/>
    <w:lvl w:ilvl="0">
      <w:start w:val="1"/>
      <w:numFmt w:val="decimal"/>
      <w:lvlText w:val="%1."/>
      <w:lvlJc w:val="left"/>
      <w:pPr>
        <w:ind w:left="90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596" w:hanging="720"/>
      </w:pPr>
      <w:rPr>
        <w:rFonts w:hint="default"/>
      </w:rPr>
    </w:lvl>
    <w:lvl w:ilvl="3">
      <w:start w:val="1"/>
      <w:numFmt w:val="decimal"/>
      <w:isLgl/>
      <w:lvlText w:val="%1.%2.%3.%4."/>
      <w:lvlJc w:val="left"/>
      <w:pPr>
        <w:ind w:left="1764" w:hanging="72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2988" w:hanging="1440"/>
      </w:pPr>
      <w:rPr>
        <w:rFonts w:hint="default"/>
      </w:rPr>
    </w:lvl>
    <w:lvl w:ilvl="7">
      <w:start w:val="1"/>
      <w:numFmt w:val="decimal"/>
      <w:isLgl/>
      <w:lvlText w:val="%1.%2.%3.%4.%5.%6.%7.%8."/>
      <w:lvlJc w:val="left"/>
      <w:pPr>
        <w:ind w:left="3156" w:hanging="1440"/>
      </w:pPr>
      <w:rPr>
        <w:rFonts w:hint="default"/>
      </w:rPr>
    </w:lvl>
    <w:lvl w:ilvl="8">
      <w:start w:val="1"/>
      <w:numFmt w:val="decimal"/>
      <w:isLgl/>
      <w:lvlText w:val="%1.%2.%3.%4.%5.%6.%7.%8.%9."/>
      <w:lvlJc w:val="left"/>
      <w:pPr>
        <w:ind w:left="3684" w:hanging="1800"/>
      </w:pPr>
      <w:rPr>
        <w:rFonts w:hint="default"/>
      </w:rPr>
    </w:lvl>
  </w:abstractNum>
  <w:abstractNum w:abstractNumId="28" w15:restartNumberingAfterBreak="0">
    <w:nsid w:val="76A4463D"/>
    <w:multiLevelType w:val="multilevel"/>
    <w:tmpl w:val="B49EC37C"/>
    <w:lvl w:ilvl="0">
      <w:start w:val="1"/>
      <w:numFmt w:val="decimal"/>
      <w:suff w:val="space"/>
      <w:lvlText w:val="2.%1."/>
      <w:lvlJc w:val="left"/>
      <w:pPr>
        <w:ind w:left="0" w:firstLine="340"/>
      </w:pPr>
      <w:rPr>
        <w:rFonts w:hint="default"/>
      </w:rPr>
    </w:lvl>
    <w:lvl w:ilvl="1">
      <w:start w:val="1"/>
      <w:numFmt w:val="decimal"/>
      <w:suff w:val="space"/>
      <w:lvlText w:val="3.%2."/>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abstractNum w:abstractNumId="29" w15:restartNumberingAfterBreak="0">
    <w:nsid w:val="76B54F62"/>
    <w:multiLevelType w:val="multilevel"/>
    <w:tmpl w:val="DB422A88"/>
    <w:lvl w:ilvl="0">
      <w:start w:val="1"/>
      <w:numFmt w:val="none"/>
      <w:suff w:val="space"/>
      <w:lvlText w:val="%1-"/>
      <w:lvlJc w:val="left"/>
      <w:pPr>
        <w:ind w:left="0" w:firstLine="340"/>
      </w:pPr>
      <w:rPr>
        <w:rFonts w:hint="default"/>
      </w:rPr>
    </w:lvl>
    <w:lvl w:ilvl="1">
      <w:start w:val="1"/>
      <w:numFmt w:val="none"/>
      <w:suff w:val="space"/>
      <w:lvlText w:val="-"/>
      <w:lvlJc w:val="left"/>
      <w:pPr>
        <w:ind w:left="720" w:firstLine="357"/>
      </w:pPr>
      <w:rPr>
        <w:rFonts w:hint="default"/>
      </w:rPr>
    </w:lvl>
    <w:lvl w:ilvl="2">
      <w:start w:val="1"/>
      <w:numFmt w:val="lowerRoman"/>
      <w:lvlText w:val="%3."/>
      <w:lvlJc w:val="right"/>
      <w:pPr>
        <w:ind w:left="1440" w:firstLine="357"/>
      </w:pPr>
      <w:rPr>
        <w:rFonts w:hint="default"/>
      </w:rPr>
    </w:lvl>
    <w:lvl w:ilvl="3">
      <w:start w:val="1"/>
      <w:numFmt w:val="decimal"/>
      <w:lvlText w:val="%4."/>
      <w:lvlJc w:val="left"/>
      <w:pPr>
        <w:ind w:left="2160" w:firstLine="357"/>
      </w:pPr>
      <w:rPr>
        <w:rFonts w:hint="default"/>
      </w:rPr>
    </w:lvl>
    <w:lvl w:ilvl="4">
      <w:start w:val="1"/>
      <w:numFmt w:val="lowerLetter"/>
      <w:lvlText w:val="%5."/>
      <w:lvlJc w:val="left"/>
      <w:pPr>
        <w:ind w:left="2880" w:firstLine="357"/>
      </w:pPr>
      <w:rPr>
        <w:rFonts w:hint="default"/>
      </w:rPr>
    </w:lvl>
    <w:lvl w:ilvl="5">
      <w:start w:val="1"/>
      <w:numFmt w:val="lowerRoman"/>
      <w:lvlText w:val="%6."/>
      <w:lvlJc w:val="right"/>
      <w:pPr>
        <w:ind w:left="3600" w:firstLine="357"/>
      </w:pPr>
      <w:rPr>
        <w:rFonts w:hint="default"/>
      </w:rPr>
    </w:lvl>
    <w:lvl w:ilvl="6">
      <w:start w:val="1"/>
      <w:numFmt w:val="decimal"/>
      <w:lvlText w:val="%7."/>
      <w:lvlJc w:val="left"/>
      <w:pPr>
        <w:ind w:left="4320" w:firstLine="357"/>
      </w:pPr>
      <w:rPr>
        <w:rFonts w:hint="default"/>
      </w:rPr>
    </w:lvl>
    <w:lvl w:ilvl="7">
      <w:start w:val="1"/>
      <w:numFmt w:val="lowerLetter"/>
      <w:lvlText w:val="%8."/>
      <w:lvlJc w:val="left"/>
      <w:pPr>
        <w:ind w:left="5040" w:firstLine="357"/>
      </w:pPr>
      <w:rPr>
        <w:rFonts w:hint="default"/>
      </w:rPr>
    </w:lvl>
    <w:lvl w:ilvl="8">
      <w:start w:val="1"/>
      <w:numFmt w:val="lowerRoman"/>
      <w:lvlText w:val="%9."/>
      <w:lvlJc w:val="right"/>
      <w:pPr>
        <w:ind w:left="5760" w:firstLine="357"/>
      </w:pPr>
      <w:rPr>
        <w:rFonts w:hint="default"/>
      </w:rPr>
    </w:lvl>
  </w:abstractNum>
  <w:num w:numId="1">
    <w:abstractNumId w:val="13"/>
  </w:num>
  <w:num w:numId="2">
    <w:abstractNumId w:val="16"/>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7"/>
  </w:num>
  <w:num w:numId="7">
    <w:abstractNumId w:val="27"/>
  </w:num>
  <w:num w:numId="8">
    <w:abstractNumId w:val="19"/>
  </w:num>
  <w:num w:numId="9">
    <w:abstractNumId w:val="22"/>
  </w:num>
  <w:num w:numId="10">
    <w:abstractNumId w:val="14"/>
  </w:num>
  <w:num w:numId="11">
    <w:abstractNumId w:val="26"/>
  </w:num>
  <w:num w:numId="12">
    <w:abstractNumId w:val="10"/>
  </w:num>
  <w:num w:numId="13">
    <w:abstractNumId w:val="21"/>
  </w:num>
  <w:num w:numId="14">
    <w:abstractNumId w:val="7"/>
  </w:num>
  <w:num w:numId="15">
    <w:abstractNumId w:val="5"/>
    <w:lvlOverride w:ilvl="0">
      <w:lvl w:ilvl="0">
        <w:start w:val="1"/>
        <w:numFmt w:val="decimal"/>
        <w:suff w:val="space"/>
        <w:lvlText w:val="%1."/>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6">
    <w:abstractNumId w:val="8"/>
  </w:num>
  <w:num w:numId="17">
    <w:abstractNumId w:val="9"/>
  </w:num>
  <w:num w:numId="18">
    <w:abstractNumId w:val="28"/>
  </w:num>
  <w:num w:numId="19">
    <w:abstractNumId w:val="20"/>
  </w:num>
  <w:num w:numId="20">
    <w:abstractNumId w:val="23"/>
  </w:num>
  <w:num w:numId="21">
    <w:abstractNumId w:val="12"/>
  </w:num>
  <w:num w:numId="22">
    <w:abstractNumId w:val="2"/>
  </w:num>
  <w:num w:numId="23">
    <w:abstractNumId w:val="29"/>
  </w:num>
  <w:num w:numId="24">
    <w:abstractNumId w:val="25"/>
  </w:num>
  <w:num w:numId="25">
    <w:abstractNumId w:val="1"/>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4"/>
  </w:num>
  <w:num w:numId="29">
    <w:abstractNumId w:val="6"/>
  </w:num>
  <w:num w:numId="30">
    <w:abstractNumId w:val="3"/>
  </w:num>
  <w:num w:numId="31">
    <w:abstractNumId w:val="15"/>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A4"/>
    <w:rsid w:val="000117D1"/>
    <w:rsid w:val="0002705E"/>
    <w:rsid w:val="00030CEF"/>
    <w:rsid w:val="000463D1"/>
    <w:rsid w:val="0004714D"/>
    <w:rsid w:val="00083235"/>
    <w:rsid w:val="0009015B"/>
    <w:rsid w:val="00095761"/>
    <w:rsid w:val="000A293E"/>
    <w:rsid w:val="000B054D"/>
    <w:rsid w:val="000B4B4E"/>
    <w:rsid w:val="000C24FF"/>
    <w:rsid w:val="000C6BA9"/>
    <w:rsid w:val="000E08E8"/>
    <w:rsid w:val="000E0B5F"/>
    <w:rsid w:val="000E3B6A"/>
    <w:rsid w:val="000F0261"/>
    <w:rsid w:val="00100365"/>
    <w:rsid w:val="0010249A"/>
    <w:rsid w:val="00111BE3"/>
    <w:rsid w:val="00116AD0"/>
    <w:rsid w:val="0012023E"/>
    <w:rsid w:val="00121EB2"/>
    <w:rsid w:val="00144D38"/>
    <w:rsid w:val="00150EFB"/>
    <w:rsid w:val="00163E32"/>
    <w:rsid w:val="001645DC"/>
    <w:rsid w:val="00185737"/>
    <w:rsid w:val="001A0AE7"/>
    <w:rsid w:val="001B1ABF"/>
    <w:rsid w:val="001B7CDD"/>
    <w:rsid w:val="001C0641"/>
    <w:rsid w:val="001C3492"/>
    <w:rsid w:val="001D2FC1"/>
    <w:rsid w:val="001D7CC1"/>
    <w:rsid w:val="001E5B34"/>
    <w:rsid w:val="001E6537"/>
    <w:rsid w:val="0020207E"/>
    <w:rsid w:val="002105E4"/>
    <w:rsid w:val="00216447"/>
    <w:rsid w:val="00221DF2"/>
    <w:rsid w:val="00236793"/>
    <w:rsid w:val="002400AA"/>
    <w:rsid w:val="00276A06"/>
    <w:rsid w:val="00285A8A"/>
    <w:rsid w:val="00285FAD"/>
    <w:rsid w:val="00294347"/>
    <w:rsid w:val="002B0DBE"/>
    <w:rsid w:val="002B3FF1"/>
    <w:rsid w:val="002B5149"/>
    <w:rsid w:val="002B742E"/>
    <w:rsid w:val="002C40E2"/>
    <w:rsid w:val="002D5DFE"/>
    <w:rsid w:val="002F59F9"/>
    <w:rsid w:val="00307082"/>
    <w:rsid w:val="00310974"/>
    <w:rsid w:val="0032310A"/>
    <w:rsid w:val="00327473"/>
    <w:rsid w:val="00332C1E"/>
    <w:rsid w:val="0035171D"/>
    <w:rsid w:val="00351AD5"/>
    <w:rsid w:val="00361F90"/>
    <w:rsid w:val="00385888"/>
    <w:rsid w:val="003A2C2A"/>
    <w:rsid w:val="003D1CD9"/>
    <w:rsid w:val="003E6AFC"/>
    <w:rsid w:val="003F1D1F"/>
    <w:rsid w:val="003F234E"/>
    <w:rsid w:val="004137A8"/>
    <w:rsid w:val="00416681"/>
    <w:rsid w:val="004213EC"/>
    <w:rsid w:val="004258A4"/>
    <w:rsid w:val="00435FA0"/>
    <w:rsid w:val="0044369D"/>
    <w:rsid w:val="00444E0C"/>
    <w:rsid w:val="00460479"/>
    <w:rsid w:val="0047001F"/>
    <w:rsid w:val="004854B6"/>
    <w:rsid w:val="00485A7C"/>
    <w:rsid w:val="004A0E05"/>
    <w:rsid w:val="004B3B38"/>
    <w:rsid w:val="004B4D25"/>
    <w:rsid w:val="004B6DA2"/>
    <w:rsid w:val="004C3C45"/>
    <w:rsid w:val="004D0218"/>
    <w:rsid w:val="004E3D33"/>
    <w:rsid w:val="004F2636"/>
    <w:rsid w:val="005017C3"/>
    <w:rsid w:val="00502C0B"/>
    <w:rsid w:val="005114D8"/>
    <w:rsid w:val="00513F81"/>
    <w:rsid w:val="00522B96"/>
    <w:rsid w:val="0052714E"/>
    <w:rsid w:val="0054646D"/>
    <w:rsid w:val="00561074"/>
    <w:rsid w:val="005671B3"/>
    <w:rsid w:val="00575A23"/>
    <w:rsid w:val="005841B0"/>
    <w:rsid w:val="00592043"/>
    <w:rsid w:val="00594F26"/>
    <w:rsid w:val="00597351"/>
    <w:rsid w:val="005A188B"/>
    <w:rsid w:val="005B4ED6"/>
    <w:rsid w:val="005C0DA8"/>
    <w:rsid w:val="005C3636"/>
    <w:rsid w:val="005D192E"/>
    <w:rsid w:val="005E1DDA"/>
    <w:rsid w:val="00613FF3"/>
    <w:rsid w:val="00626558"/>
    <w:rsid w:val="00652F09"/>
    <w:rsid w:val="0066108D"/>
    <w:rsid w:val="00670499"/>
    <w:rsid w:val="00670E5A"/>
    <w:rsid w:val="006740C4"/>
    <w:rsid w:val="00675674"/>
    <w:rsid w:val="0068342A"/>
    <w:rsid w:val="00683A8B"/>
    <w:rsid w:val="00695D06"/>
    <w:rsid w:val="00696649"/>
    <w:rsid w:val="006A186A"/>
    <w:rsid w:val="006A195D"/>
    <w:rsid w:val="006D74B4"/>
    <w:rsid w:val="006E2A08"/>
    <w:rsid w:val="007226FF"/>
    <w:rsid w:val="00776DAC"/>
    <w:rsid w:val="007A091E"/>
    <w:rsid w:val="007A2F2C"/>
    <w:rsid w:val="007B2EC1"/>
    <w:rsid w:val="007B7652"/>
    <w:rsid w:val="007D15C4"/>
    <w:rsid w:val="007D27B0"/>
    <w:rsid w:val="007D2895"/>
    <w:rsid w:val="007D51E3"/>
    <w:rsid w:val="007E7468"/>
    <w:rsid w:val="007F2BF5"/>
    <w:rsid w:val="007F585E"/>
    <w:rsid w:val="00802C2D"/>
    <w:rsid w:val="00803691"/>
    <w:rsid w:val="0080577D"/>
    <w:rsid w:val="008076B8"/>
    <w:rsid w:val="00816959"/>
    <w:rsid w:val="00824483"/>
    <w:rsid w:val="008333AD"/>
    <w:rsid w:val="008420F0"/>
    <w:rsid w:val="00846E2A"/>
    <w:rsid w:val="00860C2A"/>
    <w:rsid w:val="008655F5"/>
    <w:rsid w:val="00875D60"/>
    <w:rsid w:val="00881936"/>
    <w:rsid w:val="00881BC1"/>
    <w:rsid w:val="008A2957"/>
    <w:rsid w:val="008A38B9"/>
    <w:rsid w:val="008B146E"/>
    <w:rsid w:val="008C34C7"/>
    <w:rsid w:val="008D7351"/>
    <w:rsid w:val="008F78DE"/>
    <w:rsid w:val="00900238"/>
    <w:rsid w:val="00901FE9"/>
    <w:rsid w:val="009027E4"/>
    <w:rsid w:val="009145E7"/>
    <w:rsid w:val="00930C45"/>
    <w:rsid w:val="009377CC"/>
    <w:rsid w:val="00943F06"/>
    <w:rsid w:val="0094629B"/>
    <w:rsid w:val="00963B17"/>
    <w:rsid w:val="00975655"/>
    <w:rsid w:val="009818AB"/>
    <w:rsid w:val="009C5B6E"/>
    <w:rsid w:val="009D05C2"/>
    <w:rsid w:val="009E7009"/>
    <w:rsid w:val="009F0AEA"/>
    <w:rsid w:val="009F45A9"/>
    <w:rsid w:val="009F6005"/>
    <w:rsid w:val="00A03BD9"/>
    <w:rsid w:val="00A1172C"/>
    <w:rsid w:val="00A25D30"/>
    <w:rsid w:val="00A47890"/>
    <w:rsid w:val="00A52DBD"/>
    <w:rsid w:val="00A54CD0"/>
    <w:rsid w:val="00A54F0B"/>
    <w:rsid w:val="00A553FE"/>
    <w:rsid w:val="00A67197"/>
    <w:rsid w:val="00A7082F"/>
    <w:rsid w:val="00A714C0"/>
    <w:rsid w:val="00A72F62"/>
    <w:rsid w:val="00A731EA"/>
    <w:rsid w:val="00A75F66"/>
    <w:rsid w:val="00A774DD"/>
    <w:rsid w:val="00A77CE4"/>
    <w:rsid w:val="00AA4C9D"/>
    <w:rsid w:val="00AB06F7"/>
    <w:rsid w:val="00AC6171"/>
    <w:rsid w:val="00AC646D"/>
    <w:rsid w:val="00AD0495"/>
    <w:rsid w:val="00AE3F8C"/>
    <w:rsid w:val="00B045F1"/>
    <w:rsid w:val="00B0605C"/>
    <w:rsid w:val="00B21F8D"/>
    <w:rsid w:val="00B252E5"/>
    <w:rsid w:val="00B31E4F"/>
    <w:rsid w:val="00B359BF"/>
    <w:rsid w:val="00B41EDD"/>
    <w:rsid w:val="00B47A3F"/>
    <w:rsid w:val="00B84207"/>
    <w:rsid w:val="00B87526"/>
    <w:rsid w:val="00BC1CB4"/>
    <w:rsid w:val="00BC642F"/>
    <w:rsid w:val="00BE1E94"/>
    <w:rsid w:val="00BF2CB0"/>
    <w:rsid w:val="00C015EF"/>
    <w:rsid w:val="00C0558C"/>
    <w:rsid w:val="00C10F71"/>
    <w:rsid w:val="00C15A7A"/>
    <w:rsid w:val="00C20819"/>
    <w:rsid w:val="00C43F1E"/>
    <w:rsid w:val="00C557F1"/>
    <w:rsid w:val="00C576AE"/>
    <w:rsid w:val="00C61FA9"/>
    <w:rsid w:val="00C7394C"/>
    <w:rsid w:val="00C764C7"/>
    <w:rsid w:val="00C91076"/>
    <w:rsid w:val="00CA18FE"/>
    <w:rsid w:val="00CD59CE"/>
    <w:rsid w:val="00CD7A91"/>
    <w:rsid w:val="00CF0930"/>
    <w:rsid w:val="00D0331F"/>
    <w:rsid w:val="00D06DBB"/>
    <w:rsid w:val="00D136E4"/>
    <w:rsid w:val="00D165E7"/>
    <w:rsid w:val="00D300FD"/>
    <w:rsid w:val="00D56826"/>
    <w:rsid w:val="00D70269"/>
    <w:rsid w:val="00D7483C"/>
    <w:rsid w:val="00D835B8"/>
    <w:rsid w:val="00D962DE"/>
    <w:rsid w:val="00DA392A"/>
    <w:rsid w:val="00DA5039"/>
    <w:rsid w:val="00DA627F"/>
    <w:rsid w:val="00DA70C0"/>
    <w:rsid w:val="00DB44D9"/>
    <w:rsid w:val="00DF0FC8"/>
    <w:rsid w:val="00DF601D"/>
    <w:rsid w:val="00DF6D74"/>
    <w:rsid w:val="00E0034D"/>
    <w:rsid w:val="00E00D38"/>
    <w:rsid w:val="00E25ABB"/>
    <w:rsid w:val="00E47B9E"/>
    <w:rsid w:val="00E50063"/>
    <w:rsid w:val="00E54B55"/>
    <w:rsid w:val="00E80583"/>
    <w:rsid w:val="00E808C6"/>
    <w:rsid w:val="00E843FA"/>
    <w:rsid w:val="00E9503C"/>
    <w:rsid w:val="00E96B42"/>
    <w:rsid w:val="00EB0E0B"/>
    <w:rsid w:val="00EC037A"/>
    <w:rsid w:val="00EE31CD"/>
    <w:rsid w:val="00EF22D0"/>
    <w:rsid w:val="00F01DCB"/>
    <w:rsid w:val="00F17B93"/>
    <w:rsid w:val="00F251F7"/>
    <w:rsid w:val="00F36833"/>
    <w:rsid w:val="00F6208E"/>
    <w:rsid w:val="00F626A8"/>
    <w:rsid w:val="00F64F73"/>
    <w:rsid w:val="00F807E8"/>
    <w:rsid w:val="00FA50DD"/>
    <w:rsid w:val="00FC516D"/>
    <w:rsid w:val="00FD590D"/>
    <w:rsid w:val="00FE6358"/>
    <w:rsid w:val="00FF2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8502EE-A13D-455A-B100-B3678277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641"/>
    <w:rPr>
      <w:rFonts w:ascii="Times New Roman" w:eastAsia="Times New Roman" w:hAnsi="Times New Roman"/>
      <w:sz w:val="24"/>
      <w:szCs w:val="24"/>
    </w:rPr>
  </w:style>
  <w:style w:type="paragraph" w:styleId="2">
    <w:name w:val="heading 2"/>
    <w:basedOn w:val="a"/>
    <w:link w:val="20"/>
    <w:uiPriority w:val="9"/>
    <w:qFormat/>
    <w:rsid w:val="00095761"/>
    <w:pPr>
      <w:spacing w:before="100" w:beforeAutospacing="1" w:after="100" w:afterAutospacing="1"/>
      <w:outlineLvl w:val="1"/>
    </w:pPr>
    <w:rPr>
      <w:b/>
      <w:bCs/>
      <w:sz w:val="36"/>
      <w:szCs w:val="36"/>
    </w:rPr>
  </w:style>
  <w:style w:type="paragraph" w:styleId="4">
    <w:name w:val="heading 4"/>
    <w:basedOn w:val="a"/>
    <w:next w:val="a"/>
    <w:link w:val="40"/>
    <w:unhideWhenUsed/>
    <w:qFormat/>
    <w:rsid w:val="007226FF"/>
    <w:pPr>
      <w:keepNext/>
      <w:keepLines/>
      <w:spacing w:before="40"/>
      <w:outlineLvl w:val="3"/>
    </w:pPr>
    <w:rPr>
      <w:rFonts w:asciiTheme="majorHAnsi" w:eastAsiaTheme="majorEastAsia" w:hAnsiTheme="majorHAnsi" w:cstheme="majorBidi"/>
      <w:i/>
      <w:iCs/>
      <w:color w:val="365F91" w:themeColor="accent1" w:themeShade="BF"/>
    </w:rPr>
  </w:style>
  <w:style w:type="paragraph" w:styleId="6">
    <w:name w:val="heading 6"/>
    <w:basedOn w:val="a"/>
    <w:next w:val="a"/>
    <w:link w:val="60"/>
    <w:unhideWhenUsed/>
    <w:qFormat/>
    <w:rsid w:val="00216447"/>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258A4"/>
    <w:pPr>
      <w:widowControl w:val="0"/>
      <w:autoSpaceDE w:val="0"/>
      <w:autoSpaceDN w:val="0"/>
      <w:adjustRightInd w:val="0"/>
      <w:ind w:firstLine="720"/>
    </w:pPr>
    <w:rPr>
      <w:rFonts w:ascii="Arial" w:eastAsia="Times New Roman" w:hAnsi="Arial" w:cs="Arial"/>
    </w:rPr>
  </w:style>
  <w:style w:type="paragraph" w:styleId="a3">
    <w:name w:val="Normal (Web)"/>
    <w:basedOn w:val="a"/>
    <w:uiPriority w:val="99"/>
    <w:rsid w:val="004258A4"/>
    <w:pPr>
      <w:spacing w:before="30" w:after="30"/>
    </w:pPr>
    <w:rPr>
      <w:rFonts w:ascii="Arial" w:hAnsi="Arial" w:cs="Arial"/>
      <w:color w:val="332E2D"/>
      <w:spacing w:val="2"/>
    </w:rPr>
  </w:style>
  <w:style w:type="paragraph" w:customStyle="1" w:styleId="1">
    <w:name w:val="Обычный1"/>
    <w:rsid w:val="004258A4"/>
    <w:rPr>
      <w:rFonts w:ascii="Times New Roman" w:eastAsia="Times New Roman" w:hAnsi="Times New Roman"/>
    </w:rPr>
  </w:style>
  <w:style w:type="paragraph" w:styleId="a4">
    <w:name w:val="Balloon Text"/>
    <w:basedOn w:val="a"/>
    <w:link w:val="a5"/>
    <w:uiPriority w:val="99"/>
    <w:semiHidden/>
    <w:unhideWhenUsed/>
    <w:rsid w:val="005114D8"/>
    <w:rPr>
      <w:rFonts w:ascii="Tahoma" w:hAnsi="Tahoma"/>
      <w:sz w:val="16"/>
      <w:szCs w:val="16"/>
    </w:rPr>
  </w:style>
  <w:style w:type="character" w:customStyle="1" w:styleId="a5">
    <w:name w:val="Текст выноски Знак"/>
    <w:link w:val="a4"/>
    <w:uiPriority w:val="99"/>
    <w:semiHidden/>
    <w:rsid w:val="005114D8"/>
    <w:rPr>
      <w:rFonts w:ascii="Tahoma" w:eastAsia="Times New Roman" w:hAnsi="Tahoma" w:cs="Tahoma"/>
      <w:sz w:val="16"/>
      <w:szCs w:val="16"/>
    </w:rPr>
  </w:style>
  <w:style w:type="paragraph" w:styleId="a6">
    <w:name w:val="List Paragraph"/>
    <w:basedOn w:val="a"/>
    <w:link w:val="a7"/>
    <w:uiPriority w:val="34"/>
    <w:qFormat/>
    <w:rsid w:val="003D1CD9"/>
    <w:pPr>
      <w:ind w:left="720"/>
      <w:contextualSpacing/>
    </w:pPr>
  </w:style>
  <w:style w:type="paragraph" w:styleId="a8">
    <w:name w:val="header"/>
    <w:basedOn w:val="a"/>
    <w:link w:val="a9"/>
    <w:uiPriority w:val="99"/>
    <w:unhideWhenUsed/>
    <w:rsid w:val="003D1CD9"/>
    <w:pPr>
      <w:tabs>
        <w:tab w:val="center" w:pos="4677"/>
        <w:tab w:val="right" w:pos="9355"/>
      </w:tabs>
    </w:pPr>
  </w:style>
  <w:style w:type="character" w:customStyle="1" w:styleId="a9">
    <w:name w:val="Верхний колонтитул Знак"/>
    <w:link w:val="a8"/>
    <w:uiPriority w:val="99"/>
    <w:rsid w:val="003D1CD9"/>
    <w:rPr>
      <w:rFonts w:ascii="Times New Roman" w:eastAsia="Times New Roman" w:hAnsi="Times New Roman"/>
      <w:sz w:val="24"/>
      <w:szCs w:val="24"/>
    </w:rPr>
  </w:style>
  <w:style w:type="paragraph" w:styleId="aa">
    <w:name w:val="footer"/>
    <w:basedOn w:val="a"/>
    <w:link w:val="ab"/>
    <w:uiPriority w:val="99"/>
    <w:unhideWhenUsed/>
    <w:rsid w:val="003D1CD9"/>
    <w:pPr>
      <w:tabs>
        <w:tab w:val="center" w:pos="4677"/>
        <w:tab w:val="right" w:pos="9355"/>
      </w:tabs>
    </w:pPr>
  </w:style>
  <w:style w:type="character" w:customStyle="1" w:styleId="ab">
    <w:name w:val="Нижний колонтитул Знак"/>
    <w:link w:val="aa"/>
    <w:uiPriority w:val="99"/>
    <w:rsid w:val="003D1CD9"/>
    <w:rPr>
      <w:rFonts w:ascii="Times New Roman" w:eastAsia="Times New Roman" w:hAnsi="Times New Roman"/>
      <w:sz w:val="24"/>
      <w:szCs w:val="24"/>
    </w:rPr>
  </w:style>
  <w:style w:type="character" w:customStyle="1" w:styleId="20">
    <w:name w:val="Заголовок 2 Знак"/>
    <w:link w:val="2"/>
    <w:uiPriority w:val="9"/>
    <w:rsid w:val="00095761"/>
    <w:rPr>
      <w:rFonts w:ascii="Times New Roman" w:eastAsia="Times New Roman" w:hAnsi="Times New Roman"/>
      <w:b/>
      <w:bCs/>
      <w:sz w:val="36"/>
      <w:szCs w:val="36"/>
    </w:rPr>
  </w:style>
  <w:style w:type="character" w:styleId="ac">
    <w:name w:val="Hyperlink"/>
    <w:uiPriority w:val="99"/>
    <w:unhideWhenUsed/>
    <w:rsid w:val="00C15A7A"/>
    <w:rPr>
      <w:color w:val="0000FF"/>
      <w:u w:val="single"/>
    </w:rPr>
  </w:style>
  <w:style w:type="character" w:customStyle="1" w:styleId="apple-converted-space">
    <w:name w:val="apple-converted-space"/>
    <w:rsid w:val="00C15A7A"/>
  </w:style>
  <w:style w:type="paragraph" w:customStyle="1" w:styleId="ConsPlusTitle">
    <w:name w:val="ConsPlusTitle"/>
    <w:rsid w:val="002105E4"/>
    <w:pPr>
      <w:widowControl w:val="0"/>
      <w:autoSpaceDE w:val="0"/>
      <w:autoSpaceDN w:val="0"/>
    </w:pPr>
    <w:rPr>
      <w:rFonts w:eastAsia="Times New Roman" w:cs="Calibri"/>
      <w:b/>
      <w:sz w:val="22"/>
    </w:rPr>
  </w:style>
  <w:style w:type="character" w:customStyle="1" w:styleId="ad">
    <w:name w:val="Заголовок Знак"/>
    <w:aliases w:val="Знак2 Знак"/>
    <w:basedOn w:val="a0"/>
    <w:link w:val="ae"/>
    <w:locked/>
    <w:rsid w:val="00F17B93"/>
    <w:rPr>
      <w:b/>
      <w:sz w:val="28"/>
    </w:rPr>
  </w:style>
  <w:style w:type="paragraph" w:styleId="ae">
    <w:name w:val="Title"/>
    <w:aliases w:val="Знак2"/>
    <w:basedOn w:val="a"/>
    <w:link w:val="ad"/>
    <w:qFormat/>
    <w:rsid w:val="00F17B93"/>
    <w:pPr>
      <w:jc w:val="center"/>
    </w:pPr>
    <w:rPr>
      <w:rFonts w:ascii="Calibri" w:eastAsia="Calibri" w:hAnsi="Calibri"/>
      <w:b/>
      <w:sz w:val="28"/>
      <w:szCs w:val="20"/>
    </w:rPr>
  </w:style>
  <w:style w:type="character" w:customStyle="1" w:styleId="10">
    <w:name w:val="Название Знак1"/>
    <w:basedOn w:val="a0"/>
    <w:rsid w:val="00F17B93"/>
    <w:rPr>
      <w:rFonts w:asciiTheme="majorHAnsi" w:eastAsiaTheme="majorEastAsia" w:hAnsiTheme="majorHAnsi" w:cstheme="majorBidi"/>
      <w:spacing w:val="-10"/>
      <w:kern w:val="28"/>
      <w:sz w:val="56"/>
      <w:szCs w:val="56"/>
    </w:rPr>
  </w:style>
  <w:style w:type="paragraph" w:customStyle="1" w:styleId="ConsNormal">
    <w:name w:val="ConsNormal"/>
    <w:rsid w:val="00F17B93"/>
    <w:pPr>
      <w:widowControl w:val="0"/>
      <w:ind w:firstLine="720"/>
    </w:pPr>
    <w:rPr>
      <w:rFonts w:ascii="Arial" w:eastAsia="Times New Roman" w:hAnsi="Arial" w:cs="Arial"/>
    </w:rPr>
  </w:style>
  <w:style w:type="paragraph" w:customStyle="1" w:styleId="ConsPlusTitlePage">
    <w:name w:val="ConsPlusTitlePage"/>
    <w:rsid w:val="008420F0"/>
    <w:pPr>
      <w:widowControl w:val="0"/>
      <w:autoSpaceDE w:val="0"/>
      <w:autoSpaceDN w:val="0"/>
    </w:pPr>
    <w:rPr>
      <w:rFonts w:ascii="Tahoma" w:eastAsia="Times New Roman" w:hAnsi="Tahoma" w:cs="Tahoma"/>
    </w:rPr>
  </w:style>
  <w:style w:type="paragraph" w:styleId="21">
    <w:name w:val="Body Text 2"/>
    <w:basedOn w:val="a"/>
    <w:link w:val="22"/>
    <w:rsid w:val="00A1172C"/>
    <w:pPr>
      <w:jc w:val="both"/>
    </w:pPr>
    <w:rPr>
      <w:sz w:val="28"/>
      <w:szCs w:val="20"/>
    </w:rPr>
  </w:style>
  <w:style w:type="character" w:customStyle="1" w:styleId="22">
    <w:name w:val="Основной текст 2 Знак"/>
    <w:basedOn w:val="a0"/>
    <w:link w:val="21"/>
    <w:rsid w:val="00A1172C"/>
    <w:rPr>
      <w:rFonts w:ascii="Times New Roman" w:eastAsia="Times New Roman" w:hAnsi="Times New Roman"/>
      <w:sz w:val="28"/>
    </w:rPr>
  </w:style>
  <w:style w:type="paragraph" w:styleId="af">
    <w:name w:val="Body Text"/>
    <w:basedOn w:val="a"/>
    <w:link w:val="af0"/>
    <w:unhideWhenUsed/>
    <w:rsid w:val="004C3C45"/>
    <w:pPr>
      <w:spacing w:after="120"/>
    </w:pPr>
  </w:style>
  <w:style w:type="character" w:customStyle="1" w:styleId="af0">
    <w:name w:val="Основной текст Знак"/>
    <w:basedOn w:val="a0"/>
    <w:link w:val="af"/>
    <w:rsid w:val="004C3C45"/>
    <w:rPr>
      <w:rFonts w:ascii="Times New Roman" w:eastAsia="Times New Roman" w:hAnsi="Times New Roman"/>
      <w:sz w:val="24"/>
      <w:szCs w:val="24"/>
    </w:rPr>
  </w:style>
  <w:style w:type="character" w:customStyle="1" w:styleId="40">
    <w:name w:val="Заголовок 4 Знак"/>
    <w:basedOn w:val="a0"/>
    <w:link w:val="4"/>
    <w:rsid w:val="007226FF"/>
    <w:rPr>
      <w:rFonts w:asciiTheme="majorHAnsi" w:eastAsiaTheme="majorEastAsia" w:hAnsiTheme="majorHAnsi" w:cstheme="majorBidi"/>
      <w:i/>
      <w:iCs/>
      <w:color w:val="365F91" w:themeColor="accent1" w:themeShade="BF"/>
      <w:sz w:val="24"/>
      <w:szCs w:val="24"/>
    </w:rPr>
  </w:style>
  <w:style w:type="character" w:customStyle="1" w:styleId="ConsPlusNormal0">
    <w:name w:val="ConsPlusNormal Знак"/>
    <w:link w:val="ConsPlusNormal"/>
    <w:locked/>
    <w:rsid w:val="00FA50DD"/>
    <w:rPr>
      <w:rFonts w:ascii="Arial" w:eastAsia="Times New Roman" w:hAnsi="Arial" w:cs="Arial"/>
    </w:rPr>
  </w:style>
  <w:style w:type="paragraph" w:styleId="af1">
    <w:name w:val="Subtitle"/>
    <w:basedOn w:val="a"/>
    <w:link w:val="af2"/>
    <w:qFormat/>
    <w:rsid w:val="001B7CDD"/>
    <w:pPr>
      <w:ind w:firstLine="284"/>
      <w:jc w:val="center"/>
    </w:pPr>
    <w:rPr>
      <w:b/>
      <w:sz w:val="36"/>
    </w:rPr>
  </w:style>
  <w:style w:type="character" w:customStyle="1" w:styleId="af2">
    <w:name w:val="Подзаголовок Знак"/>
    <w:basedOn w:val="a0"/>
    <w:link w:val="af1"/>
    <w:rsid w:val="001B7CDD"/>
    <w:rPr>
      <w:rFonts w:ascii="Times New Roman" w:eastAsia="Times New Roman" w:hAnsi="Times New Roman"/>
      <w:b/>
      <w:sz w:val="36"/>
      <w:szCs w:val="24"/>
    </w:rPr>
  </w:style>
  <w:style w:type="table" w:styleId="af3">
    <w:name w:val="Table Grid"/>
    <w:basedOn w:val="a1"/>
    <w:uiPriority w:val="39"/>
    <w:rsid w:val="003F1D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04714D"/>
    <w:rPr>
      <w:rFonts w:eastAsia="Times New Roman"/>
      <w:sz w:val="22"/>
      <w:szCs w:val="22"/>
    </w:rPr>
  </w:style>
  <w:style w:type="character" w:customStyle="1" w:styleId="a7">
    <w:name w:val="Абзац списка Знак"/>
    <w:link w:val="a6"/>
    <w:uiPriority w:val="34"/>
    <w:locked/>
    <w:rsid w:val="007F2BF5"/>
    <w:rPr>
      <w:rFonts w:ascii="Times New Roman" w:eastAsia="Times New Roman" w:hAnsi="Times New Roman"/>
      <w:sz w:val="24"/>
      <w:szCs w:val="24"/>
    </w:rPr>
  </w:style>
  <w:style w:type="character" w:customStyle="1" w:styleId="60">
    <w:name w:val="Заголовок 6 Знак"/>
    <w:basedOn w:val="a0"/>
    <w:link w:val="6"/>
    <w:rsid w:val="0021644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749555">
      <w:bodyDiv w:val="1"/>
      <w:marLeft w:val="0"/>
      <w:marRight w:val="0"/>
      <w:marTop w:val="0"/>
      <w:marBottom w:val="0"/>
      <w:divBdr>
        <w:top w:val="none" w:sz="0" w:space="0" w:color="auto"/>
        <w:left w:val="none" w:sz="0" w:space="0" w:color="auto"/>
        <w:bottom w:val="none" w:sz="0" w:space="0" w:color="auto"/>
        <w:right w:val="none" w:sz="0" w:space="0" w:color="auto"/>
      </w:divBdr>
    </w:div>
    <w:div w:id="519701277">
      <w:bodyDiv w:val="1"/>
      <w:marLeft w:val="0"/>
      <w:marRight w:val="0"/>
      <w:marTop w:val="0"/>
      <w:marBottom w:val="0"/>
      <w:divBdr>
        <w:top w:val="none" w:sz="0" w:space="0" w:color="auto"/>
        <w:left w:val="none" w:sz="0" w:space="0" w:color="auto"/>
        <w:bottom w:val="none" w:sz="0" w:space="0" w:color="auto"/>
        <w:right w:val="none" w:sz="0" w:space="0" w:color="auto"/>
      </w:divBdr>
    </w:div>
    <w:div w:id="823008715">
      <w:bodyDiv w:val="1"/>
      <w:marLeft w:val="0"/>
      <w:marRight w:val="0"/>
      <w:marTop w:val="0"/>
      <w:marBottom w:val="0"/>
      <w:divBdr>
        <w:top w:val="none" w:sz="0" w:space="0" w:color="auto"/>
        <w:left w:val="none" w:sz="0" w:space="0" w:color="auto"/>
        <w:bottom w:val="none" w:sz="0" w:space="0" w:color="auto"/>
        <w:right w:val="none" w:sz="0" w:space="0" w:color="auto"/>
      </w:divBdr>
    </w:div>
    <w:div w:id="1180119564">
      <w:bodyDiv w:val="1"/>
      <w:marLeft w:val="0"/>
      <w:marRight w:val="0"/>
      <w:marTop w:val="0"/>
      <w:marBottom w:val="0"/>
      <w:divBdr>
        <w:top w:val="none" w:sz="0" w:space="0" w:color="auto"/>
        <w:left w:val="none" w:sz="0" w:space="0" w:color="auto"/>
        <w:bottom w:val="none" w:sz="0" w:space="0" w:color="auto"/>
        <w:right w:val="none" w:sz="0" w:space="0" w:color="auto"/>
      </w:divBdr>
    </w:div>
    <w:div w:id="167453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319&amp;dst=10072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MOB&amp;n=431688&amp;dst=100272" TargetMode="External"/><Relationship Id="rId5" Type="http://schemas.openxmlformats.org/officeDocument/2006/relationships/footnotes" Target="footnotes.xml"/><Relationship Id="rId10" Type="http://schemas.openxmlformats.org/officeDocument/2006/relationships/hyperlink" Target="https://login.consultant.ru/link/?req=doc&amp;base=LAW&amp;n=501319&amp;dst=100724" TargetMode="External"/><Relationship Id="rId4" Type="http://schemas.openxmlformats.org/officeDocument/2006/relationships/webSettings" Target="webSettings.xml"/><Relationship Id="rId9" Type="http://schemas.openxmlformats.org/officeDocument/2006/relationships/hyperlink" Target="https://login.consultant.ru/link/?req=doc&amp;base=MOB&amp;n=431688&amp;dst=10027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2424</Words>
  <Characters>13820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Сафронова Эльвира Николаевна</cp:lastModifiedBy>
  <cp:revision>4</cp:revision>
  <cp:lastPrinted>2026-09-25T10:07:00Z</cp:lastPrinted>
  <dcterms:created xsi:type="dcterms:W3CDTF">2026-09-24T11:18:00Z</dcterms:created>
  <dcterms:modified xsi:type="dcterms:W3CDTF">2026-09-25T10:07:00Z</dcterms:modified>
</cp:coreProperties>
</file>