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C2" w:rsidRDefault="008505B4" w:rsidP="00036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         </w:t>
      </w:r>
      <w:r w:rsidR="00A34FE9">
        <w:t xml:space="preserve"> </w:t>
      </w:r>
      <w:r w:rsidR="000362C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362C2" w:rsidRDefault="000362C2" w:rsidP="00036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Председатель общественных обсуждений                                                                            </w:t>
      </w:r>
    </w:p>
    <w:p w:rsidR="000362C2" w:rsidRDefault="000362C2" w:rsidP="00036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D2E3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D2E3C">
        <w:rPr>
          <w:rFonts w:ascii="Times New Roman" w:hAnsi="Times New Roman"/>
          <w:sz w:val="24"/>
          <w:szCs w:val="24"/>
        </w:rPr>
        <w:t>Кротов Сергей Александрович</w:t>
      </w: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FE9" w:rsidRPr="00A34FE9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05B4" w:rsidRDefault="00A34FE9" w:rsidP="00A34FE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34FE9">
        <w:rPr>
          <w:rFonts w:ascii="Times New Roman" w:hAnsi="Times New Roman" w:cs="Times New Roman"/>
          <w:sz w:val="24"/>
          <w:szCs w:val="24"/>
        </w:rPr>
        <w:t xml:space="preserve"> </w:t>
      </w:r>
      <w:r w:rsidR="00FD2E3C" w:rsidRPr="00FD2E3C">
        <w:rPr>
          <w:rFonts w:ascii="Times New Roman" w:hAnsi="Times New Roman" w:cs="Times New Roman"/>
          <w:sz w:val="24"/>
          <w:szCs w:val="24"/>
        </w:rPr>
        <w:t>0</w:t>
      </w:r>
      <w:r w:rsidR="00FD2E3C">
        <w:rPr>
          <w:rFonts w:ascii="Times New Roman" w:hAnsi="Times New Roman" w:cs="Times New Roman"/>
          <w:sz w:val="24"/>
          <w:szCs w:val="24"/>
        </w:rPr>
        <w:t>5</w:t>
      </w:r>
      <w:r w:rsidR="00FD2E3C" w:rsidRPr="00FD2E3C">
        <w:rPr>
          <w:rFonts w:ascii="Times New Roman" w:hAnsi="Times New Roman" w:cs="Times New Roman"/>
          <w:sz w:val="24"/>
          <w:szCs w:val="24"/>
        </w:rPr>
        <w:t>.03.2021</w:t>
      </w: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Default="00EA1BEB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0B2">
        <w:rPr>
          <w:rFonts w:ascii="Times New Roman" w:hAnsi="Times New Roman" w:cs="Times New Roman"/>
          <w:sz w:val="24"/>
          <w:szCs w:val="24"/>
        </w:rPr>
        <w:t>по результатам общественных</w:t>
      </w:r>
      <w:r w:rsidR="00A34FE9">
        <w:rPr>
          <w:rFonts w:ascii="Times New Roman" w:hAnsi="Times New Roman" w:cs="Times New Roman"/>
          <w:sz w:val="24"/>
          <w:szCs w:val="24"/>
        </w:rPr>
        <w:t xml:space="preserve"> </w:t>
      </w:r>
      <w:r w:rsidRPr="001430B2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A34FE9" w:rsidRPr="00A34FE9">
        <w:t xml:space="preserve"> </w:t>
      </w:r>
      <w:r w:rsidR="0062756D" w:rsidRPr="0062756D">
        <w:rPr>
          <w:rFonts w:ascii="Times New Roman" w:hAnsi="Times New Roman" w:cs="Times New Roman"/>
          <w:sz w:val="24"/>
          <w:szCs w:val="24"/>
        </w:rPr>
        <w:t>решения о предоставлении разрешения на условно разрешенный вид использования земельного участка</w:t>
      </w:r>
      <w:r w:rsidR="00A34FE9" w:rsidRPr="00A34FE9">
        <w:rPr>
          <w:rFonts w:ascii="Times New Roman" w:hAnsi="Times New Roman" w:cs="Times New Roman"/>
          <w:sz w:val="24"/>
          <w:szCs w:val="24"/>
        </w:rPr>
        <w:t>.</w:t>
      </w:r>
    </w:p>
    <w:p w:rsidR="00A34FE9" w:rsidRDefault="00A34FE9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BEB" w:rsidRPr="001430B2" w:rsidRDefault="00EA1BEB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 </w:t>
      </w:r>
      <w:r w:rsidR="008505B4" w:rsidRPr="000D2B2A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A34FE9" w:rsidRPr="000D2B2A" w:rsidRDefault="00810711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1.1 </w:t>
      </w:r>
      <w:r w:rsidR="00FD2E3C" w:rsidRPr="00FD2E3C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разрешенный вид использования «Объекты дорожного сервиса» для земельного участка с кадастровым номером 50:29:0000000:93, площадью 2000 кв. м, местоположение: Московская область, </w:t>
      </w:r>
      <w:proofErr w:type="spellStart"/>
      <w:r w:rsidR="00FD2E3C" w:rsidRPr="00FD2E3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D2E3C" w:rsidRPr="00FD2E3C">
        <w:rPr>
          <w:rFonts w:ascii="Times New Roman" w:hAnsi="Times New Roman" w:cs="Times New Roman"/>
          <w:sz w:val="24"/>
          <w:szCs w:val="24"/>
        </w:rPr>
        <w:t xml:space="preserve">. Воскресенск, с. </w:t>
      </w:r>
      <w:proofErr w:type="gramStart"/>
      <w:r w:rsidR="00FD2E3C" w:rsidRPr="00FD2E3C">
        <w:rPr>
          <w:rFonts w:ascii="Times New Roman" w:hAnsi="Times New Roman" w:cs="Times New Roman"/>
          <w:sz w:val="24"/>
          <w:szCs w:val="24"/>
        </w:rPr>
        <w:t xml:space="preserve">Конобеево, </w:t>
      </w:r>
      <w:r w:rsidR="00FD2E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D2E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2E3C" w:rsidRPr="00FD2E3C">
        <w:rPr>
          <w:rFonts w:ascii="Times New Roman" w:hAnsi="Times New Roman" w:cs="Times New Roman"/>
          <w:sz w:val="24"/>
          <w:szCs w:val="24"/>
        </w:rPr>
        <w:t>ул. Победы, участок № 71-в.</w:t>
      </w:r>
    </w:p>
    <w:p w:rsidR="00D6235C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2. </w:t>
      </w:r>
      <w:r w:rsidR="009626E9" w:rsidRPr="009626E9">
        <w:rPr>
          <w:rFonts w:ascii="Times New Roman" w:hAnsi="Times New Roman" w:cs="Times New Roman"/>
          <w:sz w:val="24"/>
          <w:szCs w:val="24"/>
        </w:rPr>
        <w:t xml:space="preserve">Заявитель (проект решения о предоставлении разрешений на условно разрешенные виды использования земельных участков) </w:t>
      </w:r>
      <w:proofErr w:type="spellStart"/>
      <w:r w:rsidR="00FD2E3C" w:rsidRPr="00FD2E3C">
        <w:rPr>
          <w:rFonts w:ascii="Times New Roman" w:hAnsi="Times New Roman" w:cs="Times New Roman"/>
          <w:sz w:val="24"/>
          <w:szCs w:val="24"/>
        </w:rPr>
        <w:t>Тонаканян</w:t>
      </w:r>
      <w:proofErr w:type="spellEnd"/>
      <w:r w:rsidR="00FD2E3C" w:rsidRPr="00FD2E3C">
        <w:rPr>
          <w:rFonts w:ascii="Times New Roman" w:hAnsi="Times New Roman" w:cs="Times New Roman"/>
          <w:sz w:val="24"/>
          <w:szCs w:val="24"/>
        </w:rPr>
        <w:t xml:space="preserve"> Сурик </w:t>
      </w:r>
      <w:proofErr w:type="spellStart"/>
      <w:r w:rsidR="00FD2E3C" w:rsidRPr="00FD2E3C">
        <w:rPr>
          <w:rFonts w:ascii="Times New Roman" w:hAnsi="Times New Roman" w:cs="Times New Roman"/>
          <w:sz w:val="24"/>
          <w:szCs w:val="24"/>
        </w:rPr>
        <w:t>Мамиконович</w:t>
      </w:r>
      <w:proofErr w:type="spellEnd"/>
      <w:r w:rsidR="009626E9" w:rsidRPr="009626E9">
        <w:rPr>
          <w:rFonts w:ascii="Times New Roman" w:hAnsi="Times New Roman" w:cs="Times New Roman"/>
          <w:sz w:val="24"/>
          <w:szCs w:val="24"/>
        </w:rPr>
        <w:t xml:space="preserve"> </w:t>
      </w:r>
      <w:r w:rsidR="009626E9">
        <w:rPr>
          <w:rFonts w:ascii="Times New Roman" w:hAnsi="Times New Roman" w:cs="Times New Roman"/>
          <w:sz w:val="24"/>
          <w:szCs w:val="24"/>
        </w:rPr>
        <w:t>(</w:t>
      </w:r>
      <w:r w:rsidR="00B22681" w:rsidRPr="00B22681">
        <w:rPr>
          <w:rFonts w:ascii="Times New Roman" w:hAnsi="Times New Roman" w:cs="Times New Roman"/>
          <w:sz w:val="24"/>
          <w:szCs w:val="24"/>
        </w:rPr>
        <w:t>не присутствовал</w:t>
      </w:r>
      <w:r w:rsidR="0062756D" w:rsidRPr="0062756D">
        <w:rPr>
          <w:rFonts w:ascii="Times New Roman" w:hAnsi="Times New Roman" w:cs="Times New Roman"/>
          <w:sz w:val="24"/>
          <w:szCs w:val="24"/>
        </w:rPr>
        <w:t>).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6D" w:rsidRDefault="00D6235C" w:rsidP="0062756D">
      <w:pPr>
        <w:pStyle w:val="ConsPlusNonformat"/>
        <w:tabs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3. </w:t>
      </w:r>
      <w:r w:rsidR="008505B4" w:rsidRPr="000D2B2A">
        <w:rPr>
          <w:rFonts w:ascii="Times New Roman" w:hAnsi="Times New Roman" w:cs="Times New Roman"/>
          <w:sz w:val="24"/>
          <w:szCs w:val="24"/>
        </w:rPr>
        <w:t>Организация-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Комитет по архитектуре градостроительству Московской области.  </w:t>
      </w:r>
    </w:p>
    <w:p w:rsidR="00A34FE9" w:rsidRPr="000D2B2A" w:rsidRDefault="008505B4" w:rsidP="0062756D">
      <w:pPr>
        <w:pStyle w:val="ConsPlusNonformat"/>
        <w:tabs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с </w:t>
      </w:r>
      <w:r w:rsidR="00FD2E3C" w:rsidRPr="00FD2E3C">
        <w:rPr>
          <w:rFonts w:ascii="Times New Roman" w:hAnsi="Times New Roman" w:cs="Times New Roman"/>
          <w:sz w:val="24"/>
          <w:szCs w:val="24"/>
        </w:rPr>
        <w:t>26.02.2021 по 05.03.2021</w:t>
      </w:r>
      <w:r w:rsidR="009626E9" w:rsidRPr="009626E9">
        <w:rPr>
          <w:rFonts w:ascii="Times New Roman" w:hAnsi="Times New Roman" w:cs="Times New Roman"/>
          <w:sz w:val="24"/>
          <w:szCs w:val="24"/>
        </w:rPr>
        <w:t>.</w:t>
      </w:r>
    </w:p>
    <w:p w:rsidR="00A34FE9" w:rsidRPr="000D2B2A" w:rsidRDefault="008505B4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>:</w:t>
      </w:r>
    </w:p>
    <w:p w:rsidR="0062756D" w:rsidRPr="0062756D" w:rsidRDefault="00FD2E3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D2E3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2E3C">
        <w:rPr>
          <w:rFonts w:ascii="Times New Roman" w:hAnsi="Times New Roman" w:cs="Times New Roman"/>
          <w:sz w:val="24"/>
          <w:szCs w:val="24"/>
        </w:rPr>
        <w:t xml:space="preserve">от 20.02.2021 № 676 «О назначении общественных обсуждений по проекту предоставления разрешения на условно разрешенный вид использования «Объекты дорожного сервиса» </w:t>
      </w:r>
      <w:r w:rsidR="00607A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D2E3C">
        <w:rPr>
          <w:rFonts w:ascii="Times New Roman" w:hAnsi="Times New Roman" w:cs="Times New Roman"/>
          <w:sz w:val="24"/>
          <w:szCs w:val="24"/>
        </w:rPr>
        <w:t xml:space="preserve">для земельного участка с кадастровым номером 50:29:0000000:93, площадью 2000 </w:t>
      </w:r>
      <w:proofErr w:type="spellStart"/>
      <w:r w:rsidRPr="00FD2E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D2E3C">
        <w:rPr>
          <w:rFonts w:ascii="Times New Roman" w:hAnsi="Times New Roman" w:cs="Times New Roman"/>
          <w:sz w:val="24"/>
          <w:szCs w:val="24"/>
        </w:rPr>
        <w:t xml:space="preserve">, местоположение: Московская область,  </w:t>
      </w:r>
      <w:proofErr w:type="spellStart"/>
      <w:r w:rsidRPr="00FD2E3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FD2E3C">
        <w:rPr>
          <w:rFonts w:ascii="Times New Roman" w:hAnsi="Times New Roman" w:cs="Times New Roman"/>
          <w:sz w:val="24"/>
          <w:szCs w:val="24"/>
        </w:rPr>
        <w:t>. Воск</w:t>
      </w:r>
      <w:r>
        <w:rPr>
          <w:rFonts w:ascii="Times New Roman" w:hAnsi="Times New Roman" w:cs="Times New Roman"/>
          <w:sz w:val="24"/>
          <w:szCs w:val="24"/>
        </w:rPr>
        <w:t xml:space="preserve">ресенск, </w:t>
      </w:r>
      <w:r w:rsidRPr="00FD2E3C">
        <w:rPr>
          <w:rFonts w:ascii="Times New Roman" w:hAnsi="Times New Roman" w:cs="Times New Roman"/>
          <w:sz w:val="24"/>
          <w:szCs w:val="24"/>
        </w:rPr>
        <w:t xml:space="preserve">с. Конобеево, ул. Победы, участок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D2E3C">
        <w:rPr>
          <w:rFonts w:ascii="Times New Roman" w:hAnsi="Times New Roman" w:cs="Times New Roman"/>
          <w:sz w:val="24"/>
          <w:szCs w:val="24"/>
        </w:rPr>
        <w:t xml:space="preserve">№ 71-в» опубликовано в Воскресенской газете «Наше слово» от 24.02.2021 № 8 и размещено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2E3C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 https://vos-mo.ru/</w:t>
      </w:r>
      <w:r w:rsidR="0071333F">
        <w:rPr>
          <w:rFonts w:ascii="Times New Roman" w:hAnsi="Times New Roman" w:cs="Times New Roman"/>
          <w:sz w:val="24"/>
          <w:szCs w:val="24"/>
        </w:rPr>
        <w:t>.</w:t>
      </w:r>
    </w:p>
    <w:p w:rsidR="0062756D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756D">
        <w:rPr>
          <w:rFonts w:ascii="Times New Roman" w:hAnsi="Times New Roman" w:cs="Times New Roman"/>
          <w:sz w:val="24"/>
          <w:szCs w:val="24"/>
        </w:rPr>
        <w:t xml:space="preserve">6. </w:t>
      </w:r>
      <w:r w:rsidR="00FD2E3C" w:rsidRPr="00FD2E3C">
        <w:rPr>
          <w:rFonts w:ascii="Times New Roman" w:hAnsi="Times New Roman" w:cs="Times New Roman"/>
          <w:sz w:val="24"/>
          <w:szCs w:val="24"/>
        </w:rPr>
        <w:t>Экспозиция демонстрационных материалов по проекту решения о предоставлении разрешения на условно разрешенный вид использования земельного участка с кадастровым номером 50:29:0000000:93 размещена на официальном сайте городского округа Воскресенск Московской области https://vos-mo.ru/ с 20.02.2021.</w:t>
      </w:r>
    </w:p>
    <w:p w:rsidR="008505B4" w:rsidRPr="000D2B2A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8505B4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7.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FD2E3C" w:rsidRPr="00FD2E3C">
        <w:rPr>
          <w:rFonts w:ascii="Times New Roman" w:hAnsi="Times New Roman" w:cs="Times New Roman"/>
          <w:sz w:val="24"/>
          <w:szCs w:val="24"/>
        </w:rPr>
        <w:t>03.03.2021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FD2E3C">
        <w:rPr>
          <w:rFonts w:ascii="Times New Roman" w:hAnsi="Times New Roman" w:cs="Times New Roman"/>
          <w:sz w:val="24"/>
          <w:szCs w:val="24"/>
        </w:rPr>
        <w:t>1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председател</w:t>
      </w:r>
      <w:r w:rsidR="001C47EF">
        <w:rPr>
          <w:rFonts w:ascii="Times New Roman" w:hAnsi="Times New Roman" w:cs="Times New Roman"/>
          <w:sz w:val="24"/>
          <w:szCs w:val="24"/>
        </w:rPr>
        <w:t>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FD2E3C">
        <w:rPr>
          <w:rFonts w:ascii="Times New Roman" w:hAnsi="Times New Roman" w:cs="Times New Roman"/>
          <w:sz w:val="24"/>
          <w:szCs w:val="24"/>
        </w:rPr>
        <w:t>Кротовым Сергеем Александровичем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Кособоковой Марией Александровной.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  Выводы и рекомендации по проведению общественных обсуждений по проекту:</w:t>
      </w:r>
    </w:p>
    <w:p w:rsidR="0062756D" w:rsidRDefault="000D2B2A" w:rsidP="00EA1BEB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8.1. Процедура проведения общественных обсуждений по проекту решения                                                  о предоставлении разрешения на условно разрешенный вид использования земельного участка соблюдена в соответствии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  в 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bookmarkStart w:id="0" w:name="_GoBack"/>
      <w:bookmarkEnd w:id="0"/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 </w:t>
      </w:r>
      <w:r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EA1BEB" w:rsidRDefault="00EA1BEB" w:rsidP="00EA1BEB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1BEB" w:rsidRDefault="00EA1BEB" w:rsidP="00EA1BEB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1BEB" w:rsidRDefault="00EA1BEB" w:rsidP="00EA1BEB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1BEB" w:rsidRDefault="00EA1BEB" w:rsidP="00EA1BEB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8.2. Настоящее заключение подлежит опубликованию в СМИ и размещению                                     на официальном сайте городского округа Воскресенск Московской области;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8.3. Материалы общественных обсуждений направить в </w:t>
      </w:r>
      <w:proofErr w:type="spellStart"/>
      <w:r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Подписи членов уполномоченного органа: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EA1BEB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2B2A" w:rsidRPr="000D2B2A">
        <w:rPr>
          <w:rFonts w:ascii="Times New Roman" w:hAnsi="Times New Roman" w:cs="Times New Roman"/>
          <w:sz w:val="24"/>
          <w:szCs w:val="24"/>
        </w:rPr>
        <w:t>ачальник отдела</w:t>
      </w:r>
      <w:r w:rsidR="0062756D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градостроительного регулирования 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0D2B2A" w:rsidRPr="000362C2" w:rsidRDefault="000D2B2A" w:rsidP="000D2B2A">
      <w:pPr>
        <w:pStyle w:val="ConsPlusNonformat"/>
        <w:tabs>
          <w:tab w:val="left" w:pos="663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Pr="000D2B2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626E9">
        <w:rPr>
          <w:rFonts w:ascii="Times New Roman" w:hAnsi="Times New Roman" w:cs="Times New Roman"/>
          <w:sz w:val="24"/>
          <w:szCs w:val="24"/>
        </w:rPr>
        <w:t>Ершова Н.С.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rmal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EA1BEB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ксперт отдела градостроительного регулирования </w:t>
      </w: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Воскресенск </w:t>
      </w:r>
    </w:p>
    <w:p w:rsidR="00D6235C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           Кособокова М.А.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EA1BEB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C47EF"/>
    <w:rsid w:val="0021162D"/>
    <w:rsid w:val="00323342"/>
    <w:rsid w:val="003C0620"/>
    <w:rsid w:val="004422F0"/>
    <w:rsid w:val="004523EA"/>
    <w:rsid w:val="0045310C"/>
    <w:rsid w:val="005D2BDB"/>
    <w:rsid w:val="005E63A0"/>
    <w:rsid w:val="00607ADD"/>
    <w:rsid w:val="0062756D"/>
    <w:rsid w:val="0071333F"/>
    <w:rsid w:val="00810711"/>
    <w:rsid w:val="008505B4"/>
    <w:rsid w:val="009626E9"/>
    <w:rsid w:val="00A34FE9"/>
    <w:rsid w:val="00AB4FF9"/>
    <w:rsid w:val="00B22681"/>
    <w:rsid w:val="00B27A18"/>
    <w:rsid w:val="00C84912"/>
    <w:rsid w:val="00CA6A62"/>
    <w:rsid w:val="00D6235C"/>
    <w:rsid w:val="00DC5657"/>
    <w:rsid w:val="00EA1BEB"/>
    <w:rsid w:val="00F275B8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2A72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0290-3F47-4F9D-BB9E-6B54CE36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17</cp:revision>
  <cp:lastPrinted>2021-03-09T12:58:00Z</cp:lastPrinted>
  <dcterms:created xsi:type="dcterms:W3CDTF">2020-08-05T09:32:00Z</dcterms:created>
  <dcterms:modified xsi:type="dcterms:W3CDTF">2021-03-09T13:02:00Z</dcterms:modified>
</cp:coreProperties>
</file>