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1B" w:rsidRPr="003D0B1B" w:rsidRDefault="003D0B1B" w:rsidP="003D0B1B">
      <w:pPr>
        <w:spacing w:after="0" w:line="240" w:lineRule="auto"/>
        <w:jc w:val="center"/>
        <w:rPr>
          <w:rFonts w:eastAsia="Calibri"/>
          <w:b/>
          <w:sz w:val="16"/>
          <w:lang w:val="en-US" w:eastAsia="en-US"/>
        </w:rPr>
      </w:pPr>
      <w:r w:rsidRPr="003D0B1B">
        <w:rPr>
          <w:rFonts w:eastAsiaTheme="minorHAnsi"/>
          <w:b/>
          <w:noProof/>
          <w:sz w:val="24"/>
          <w:szCs w:val="24"/>
        </w:rPr>
        <w:drawing>
          <wp:inline distT="0" distB="0" distL="0" distR="0" wp14:anchorId="4938DF3D" wp14:editId="377F2C79">
            <wp:extent cx="755650" cy="962025"/>
            <wp:effectExtent l="0" t="0" r="6350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B1B">
        <w:rPr>
          <w:rFonts w:eastAsiaTheme="minorHAnsi"/>
          <w:b/>
          <w:sz w:val="28"/>
          <w:lang w:val="en-US" w:eastAsia="en-US"/>
        </w:rPr>
        <w:br w:type="textWrapping" w:clear="all"/>
      </w: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spacing w:val="40"/>
          <w:sz w:val="36"/>
          <w:lang w:eastAsia="en-US"/>
        </w:rPr>
      </w:pPr>
      <w:r w:rsidRPr="003D0B1B">
        <w:rPr>
          <w:rFonts w:ascii="Times New Roman" w:eastAsiaTheme="minorHAnsi" w:hAnsi="Times New Roman"/>
          <w:b/>
          <w:spacing w:val="40"/>
          <w:sz w:val="36"/>
          <w:lang w:eastAsia="en-US"/>
        </w:rPr>
        <w:t>СОВЕТ ДЕПУТАТОВ</w:t>
      </w:r>
    </w:p>
    <w:p w:rsidR="003D0B1B" w:rsidRPr="003D0B1B" w:rsidRDefault="003D0B1B" w:rsidP="003D0B1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3D0B1B">
        <w:rPr>
          <w:rFonts w:ascii="Times New Roman" w:eastAsia="Times New Roman" w:hAnsi="Times New Roman" w:cs="Times New Roman"/>
          <w:b/>
          <w:sz w:val="36"/>
          <w:szCs w:val="24"/>
        </w:rPr>
        <w:t>Воскресенского муниципального района</w:t>
      </w:r>
    </w:p>
    <w:p w:rsidR="003D0B1B" w:rsidRPr="003D0B1B" w:rsidRDefault="003D0B1B" w:rsidP="003D0B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D0B1B">
        <w:rPr>
          <w:rFonts w:ascii="Times New Roman" w:eastAsia="Times New Roman" w:hAnsi="Times New Roman" w:cs="Times New Roman"/>
          <w:b/>
          <w:sz w:val="36"/>
          <w:szCs w:val="20"/>
        </w:rPr>
        <w:t>Московской области</w:t>
      </w:r>
    </w:p>
    <w:p w:rsidR="003D0B1B" w:rsidRPr="003D0B1B" w:rsidRDefault="003D0B1B" w:rsidP="003D0B1B">
      <w:pPr>
        <w:spacing w:after="0" w:line="240" w:lineRule="auto"/>
        <w:rPr>
          <w:rFonts w:eastAsiaTheme="minorHAnsi"/>
          <w:sz w:val="24"/>
          <w:lang w:eastAsia="en-US"/>
        </w:rPr>
      </w:pPr>
      <w:r w:rsidRPr="003D0B1B">
        <w:rPr>
          <w:rFonts w:eastAsiaTheme="minorHAnsi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B1C56C0" wp14:editId="137E2DA3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0" t="1905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7FE6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3D0B1B" w:rsidRPr="003D0B1B" w:rsidRDefault="003D0B1B" w:rsidP="003D0B1B">
      <w:pPr>
        <w:spacing w:after="0" w:line="240" w:lineRule="auto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36"/>
          <w:lang w:eastAsia="en-US"/>
        </w:rPr>
      </w:pPr>
      <w:r w:rsidRPr="003D0B1B">
        <w:rPr>
          <w:rFonts w:ascii="Times New Roman" w:eastAsiaTheme="minorHAnsi" w:hAnsi="Times New Roman"/>
          <w:b/>
          <w:bCs/>
          <w:sz w:val="36"/>
          <w:lang w:eastAsia="en-US"/>
        </w:rPr>
        <w:t>РЕШЕНИЕ</w:t>
      </w: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sz w:val="28"/>
          <w:u w:val="single"/>
          <w:lang w:eastAsia="en-US"/>
        </w:rPr>
      </w:pPr>
      <w:r w:rsidRPr="003D0B1B">
        <w:rPr>
          <w:rFonts w:ascii="Times New Roman" w:eastAsiaTheme="minorHAnsi" w:hAnsi="Times New Roman"/>
          <w:sz w:val="28"/>
          <w:lang w:eastAsia="en-US"/>
        </w:rPr>
        <w:t xml:space="preserve">от </w:t>
      </w:r>
      <w:r w:rsidR="00E9194B">
        <w:rPr>
          <w:rFonts w:ascii="Times New Roman" w:eastAsiaTheme="minorHAnsi" w:hAnsi="Times New Roman"/>
          <w:sz w:val="28"/>
          <w:u w:val="single"/>
          <w:lang w:eastAsia="en-US"/>
        </w:rPr>
        <w:t>30</w:t>
      </w:r>
      <w:r w:rsidR="001E3FF3">
        <w:rPr>
          <w:rFonts w:ascii="Times New Roman" w:eastAsiaTheme="minorHAnsi" w:hAnsi="Times New Roman"/>
          <w:sz w:val="28"/>
          <w:u w:val="single"/>
          <w:lang w:eastAsia="en-US"/>
        </w:rPr>
        <w:t>.</w:t>
      </w:r>
      <w:r w:rsidR="00A36870">
        <w:rPr>
          <w:rFonts w:ascii="Times New Roman" w:eastAsiaTheme="minorHAnsi" w:hAnsi="Times New Roman"/>
          <w:sz w:val="28"/>
          <w:u w:val="single"/>
          <w:lang w:eastAsia="en-US"/>
        </w:rPr>
        <w:t>0</w:t>
      </w:r>
      <w:r w:rsidR="00E9194B">
        <w:rPr>
          <w:rFonts w:ascii="Times New Roman" w:eastAsiaTheme="minorHAnsi" w:hAnsi="Times New Roman"/>
          <w:sz w:val="28"/>
          <w:u w:val="single"/>
          <w:lang w:eastAsia="en-US"/>
        </w:rPr>
        <w:t>8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>.201</w:t>
      </w:r>
      <w:r w:rsidR="00A36870">
        <w:rPr>
          <w:rFonts w:ascii="Times New Roman" w:eastAsiaTheme="minorHAnsi" w:hAnsi="Times New Roman"/>
          <w:sz w:val="28"/>
          <w:u w:val="single"/>
          <w:lang w:eastAsia="en-US"/>
        </w:rPr>
        <w:t>9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 xml:space="preserve"> </w:t>
      </w:r>
      <w:r w:rsidRPr="003D0B1B">
        <w:rPr>
          <w:rFonts w:ascii="Times New Roman" w:eastAsiaTheme="minorHAnsi" w:hAnsi="Times New Roman"/>
          <w:sz w:val="28"/>
          <w:lang w:eastAsia="en-US"/>
        </w:rPr>
        <w:t xml:space="preserve">№ </w:t>
      </w:r>
      <w:r w:rsidR="00F04308">
        <w:rPr>
          <w:rFonts w:ascii="Times New Roman" w:eastAsiaTheme="minorHAnsi" w:hAnsi="Times New Roman"/>
          <w:sz w:val="28"/>
          <w:u w:val="single"/>
          <w:lang w:eastAsia="en-US"/>
        </w:rPr>
        <w:t>832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>/</w:t>
      </w:r>
      <w:r w:rsidR="00C10FD8">
        <w:rPr>
          <w:rFonts w:ascii="Times New Roman" w:eastAsiaTheme="minorHAnsi" w:hAnsi="Times New Roman"/>
          <w:sz w:val="28"/>
          <w:u w:val="single"/>
          <w:lang w:eastAsia="en-US"/>
        </w:rPr>
        <w:t>9</w:t>
      </w:r>
      <w:r w:rsidR="00E9194B">
        <w:rPr>
          <w:rFonts w:ascii="Times New Roman" w:eastAsiaTheme="minorHAnsi" w:hAnsi="Times New Roman"/>
          <w:sz w:val="28"/>
          <w:u w:val="single"/>
          <w:lang w:eastAsia="en-US"/>
        </w:rPr>
        <w:t>6</w:t>
      </w: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sz w:val="28"/>
          <w:u w:val="single"/>
          <w:lang w:eastAsia="en-US"/>
        </w:rPr>
      </w:pPr>
    </w:p>
    <w:p w:rsidR="00C0032B" w:rsidRPr="003D0B1B" w:rsidRDefault="00C0032B" w:rsidP="003D0B1B">
      <w:pPr>
        <w:spacing w:after="0" w:line="240" w:lineRule="auto"/>
        <w:jc w:val="center"/>
        <w:rPr>
          <w:rFonts w:ascii="Times New Roman" w:eastAsiaTheme="minorHAnsi" w:hAnsi="Times New Roman"/>
          <w:sz w:val="28"/>
          <w:u w:val="single"/>
          <w:lang w:eastAsia="en-US"/>
        </w:rPr>
      </w:pPr>
    </w:p>
    <w:p w:rsidR="00F04308" w:rsidRDefault="00F04308" w:rsidP="00F04308">
      <w:pPr>
        <w:spacing w:after="0" w:line="240" w:lineRule="auto"/>
        <w:ind w:right="-1" w:firstLine="567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43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решение Совета депутатов </w:t>
      </w:r>
    </w:p>
    <w:p w:rsidR="00F04308" w:rsidRPr="00F04308" w:rsidRDefault="00F04308" w:rsidP="00F04308">
      <w:pPr>
        <w:spacing w:after="0" w:line="240" w:lineRule="auto"/>
        <w:ind w:right="-1" w:firstLine="567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04308">
        <w:rPr>
          <w:rFonts w:ascii="Times New Roman" w:eastAsia="Times New Roman" w:hAnsi="Times New Roman" w:cs="Times New Roman"/>
          <w:b/>
          <w:bCs/>
          <w:sz w:val="24"/>
          <w:szCs w:val="24"/>
        </w:rPr>
        <w:t>Воскресенского муниципального ра</w:t>
      </w:r>
      <w:bookmarkStart w:id="0" w:name="_GoBack"/>
      <w:bookmarkEnd w:id="0"/>
      <w:r w:rsidRPr="00F043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йона Московской области от 25.10.2018 № 690/77 «Об организации похоронного дела </w:t>
      </w:r>
      <w:r w:rsidRPr="00F043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 территории</w:t>
      </w:r>
      <w:r w:rsidRPr="00F04308">
        <w:rPr>
          <w:rFonts w:ascii="Calibri" w:eastAsia="Calibri" w:hAnsi="Calibri" w:cs="Times New Roman"/>
          <w:b/>
          <w:bCs/>
          <w:lang w:eastAsia="en-US"/>
        </w:rPr>
        <w:t xml:space="preserve"> </w:t>
      </w:r>
      <w:r w:rsidRPr="00F043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сельских поселений Воскресенского муниципального района Московской области» (с изменениями от 31.05.2019 № 811/92)</w:t>
      </w:r>
    </w:p>
    <w:p w:rsidR="00F04308" w:rsidRPr="00F04308" w:rsidRDefault="00F04308" w:rsidP="00F04308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4308" w:rsidRPr="00F04308" w:rsidRDefault="00F04308" w:rsidP="00F04308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4308" w:rsidRPr="00F04308" w:rsidRDefault="00F04308" w:rsidP="00F0430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30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</w:t>
      </w:r>
      <w:hyperlink r:id="rId6" w:history="1">
        <w:r w:rsidRPr="007D180F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F04308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31.07.1998 № 145 - ФЗ,  Федеральным законом от 12.01.1996  № 8-ФЗ "О погребении и похоронном деле", Законом Московской области от 17.07.2007 №115/2007-ОЗ    "О погребении и похоронном деле в Московской области", Законом Московской области              «О внесении изменений в Закон Московской области «О погребении и похоронном деле в Московской области» от 09.07.2019 №148/2019-ОЗ, постановлением администрации Воскресенского муниципального района Московской области от 09.07.2019 № 329 «Об открытии кладбища села Усадище», руководствуясь Уставом Воскресенского муниципального района Московской области </w:t>
      </w:r>
    </w:p>
    <w:p w:rsidR="00F04308" w:rsidRPr="00F04308" w:rsidRDefault="00F04308" w:rsidP="00F0430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308" w:rsidRPr="00F04308" w:rsidRDefault="00F04308" w:rsidP="00F0430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308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Воскресенского муниципального района решил: </w:t>
      </w:r>
    </w:p>
    <w:p w:rsidR="00F04308" w:rsidRPr="00F04308" w:rsidRDefault="00F04308" w:rsidP="00F04308">
      <w:pPr>
        <w:spacing w:after="0" w:line="240" w:lineRule="auto"/>
        <w:ind w:right="-1" w:firstLine="56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4308" w:rsidRPr="00F04308" w:rsidRDefault="00F04308" w:rsidP="00F04308">
      <w:pPr>
        <w:spacing w:after="0" w:line="240" w:lineRule="auto"/>
        <w:ind w:right="-1" w:firstLine="567"/>
        <w:contextualSpacing/>
        <w:jc w:val="both"/>
        <w:outlineLvl w:val="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4308">
        <w:rPr>
          <w:rFonts w:ascii="Times New Roman" w:eastAsia="Calibri" w:hAnsi="Times New Roman" w:cs="Times New Roman"/>
          <w:sz w:val="24"/>
          <w:szCs w:val="24"/>
          <w:lang w:eastAsia="en-US"/>
        </w:rPr>
        <w:t>1. Внести в решение Совета</w:t>
      </w:r>
      <w:r w:rsidRPr="00F043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4308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депутатов Воскресенского муниципального района Московской области от 25.10.2018 № 690/77 «Об организации похоронного дела </w:t>
      </w:r>
      <w:r w:rsidRPr="00F0430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территории</w:t>
      </w:r>
      <w:r w:rsidRPr="00F04308">
        <w:rPr>
          <w:rFonts w:ascii="Calibri" w:eastAsia="Calibri" w:hAnsi="Calibri" w:cs="Times New Roman"/>
          <w:bCs/>
          <w:lang w:eastAsia="en-US"/>
        </w:rPr>
        <w:t xml:space="preserve"> </w:t>
      </w:r>
      <w:r w:rsidRPr="00F0430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сельских поселений Воскресенского муниципального района Московской области» (с изменениями от 31.05.2019 № 811/92)</w:t>
      </w:r>
      <w:r w:rsidRPr="00F043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следующие изменения:</w:t>
      </w:r>
    </w:p>
    <w:p w:rsidR="00F04308" w:rsidRPr="00F04308" w:rsidRDefault="00F04308" w:rsidP="00F04308">
      <w:pPr>
        <w:spacing w:after="0" w:line="240" w:lineRule="auto"/>
        <w:ind w:right="-1" w:firstLine="567"/>
        <w:contextualSpacing/>
        <w:jc w:val="both"/>
        <w:outlineLvl w:val="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4308">
        <w:rPr>
          <w:rFonts w:ascii="Times New Roman" w:eastAsia="Calibri" w:hAnsi="Times New Roman" w:cs="Times New Roman"/>
          <w:sz w:val="24"/>
          <w:szCs w:val="24"/>
          <w:lang w:eastAsia="en-US"/>
        </w:rPr>
        <w:t>1.1. В Приложении 1 «Положение о погребении и похоронном деле на территориях сельских поселений Воскресенского муниципального района Московской области»:</w:t>
      </w:r>
    </w:p>
    <w:p w:rsidR="00F04308" w:rsidRPr="00F04308" w:rsidRDefault="00F04308" w:rsidP="00F04308">
      <w:pPr>
        <w:spacing w:after="0" w:line="240" w:lineRule="auto"/>
        <w:ind w:right="-1" w:firstLine="567"/>
        <w:contextualSpacing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F043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1.1.1. </w:t>
      </w:r>
      <w:r w:rsidRPr="00F043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Абзац шестнадцатый пункта 2.1. </w:t>
      </w:r>
      <w:r w:rsidRPr="00F04308">
        <w:rPr>
          <w:rFonts w:ascii="Times New Roman" w:eastAsia="Calibri" w:hAnsi="Times New Roman" w:cs="Times New Roman"/>
          <w:sz w:val="24"/>
          <w:szCs w:val="24"/>
          <w:lang w:eastAsia="en-US"/>
        </w:rPr>
        <w:t>изложить в следующей редакции: «</w:t>
      </w:r>
      <w:r w:rsidRPr="00F043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уполномоченный орган местного самоуправления в сфере погребения и похоронного дела </w:t>
      </w:r>
      <w:r w:rsidRPr="00F04308">
        <w:rPr>
          <w:rFonts w:ascii="Times New Roman" w:eastAsia="Times New Roman" w:hAnsi="Times New Roman" w:cs="Times New Roman"/>
          <w:sz w:val="24"/>
          <w:szCs w:val="24"/>
        </w:rPr>
        <w:t>- уполномоченный орган местного самоуправления, наделенный полномочиями в сфере погребения и похоронного дела»;</w:t>
      </w:r>
    </w:p>
    <w:p w:rsidR="00F04308" w:rsidRPr="00F04308" w:rsidRDefault="00F04308" w:rsidP="00F0430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4308">
        <w:rPr>
          <w:rFonts w:ascii="Times New Roman" w:eastAsia="Times New Roman" w:hAnsi="Times New Roman" w:cs="Times New Roman"/>
          <w:sz w:val="24"/>
          <w:szCs w:val="24"/>
        </w:rPr>
        <w:t>1.1.2. Пункт 5.4.1. изложить в следующей редакции: «</w:t>
      </w:r>
      <w:r w:rsidRPr="00F04308">
        <w:rPr>
          <w:rFonts w:ascii="Times New Roman" w:eastAsia="Times New Roman" w:hAnsi="Times New Roman" w:cs="Times New Roman"/>
          <w:sz w:val="24"/>
          <w:szCs w:val="24"/>
          <w:lang w:eastAsia="zh-CN"/>
        </w:rPr>
        <w:t>Оформление свидетельства о смерти, справки о смерти, выдаваемых органами записи актов гражданского состояния»;</w:t>
      </w:r>
    </w:p>
    <w:p w:rsidR="00F04308" w:rsidRPr="00F04308" w:rsidRDefault="00F04308" w:rsidP="00F0430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4308">
        <w:rPr>
          <w:rFonts w:ascii="Times New Roman" w:eastAsia="Times New Roman" w:hAnsi="Times New Roman" w:cs="Times New Roman"/>
          <w:sz w:val="24"/>
          <w:szCs w:val="24"/>
          <w:lang w:eastAsia="zh-CN"/>
        </w:rPr>
        <w:t>1.1.3. Подпункт пятый пункта 8.1. признать утратившим силу;</w:t>
      </w:r>
    </w:p>
    <w:p w:rsidR="00F04308" w:rsidRPr="00F04308" w:rsidRDefault="00F04308" w:rsidP="00F0430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43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1.1.4. Абзац восьмой пункта 8.1. </w:t>
      </w:r>
      <w:r w:rsidRPr="00F043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изложить в следующей редакции: «При наличии на территории родственных, семейных (родовых), воинских, почетных захоронений двух и более захоронений оформление удостоверений о захоронениях производится при представлении документов, указанных в подпунктах 3 и 4 настоящего пункта в отношении двух умерших </w:t>
      </w:r>
      <w:r w:rsidRPr="00F0430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родственников, погребенных последними на соответствующем месте захоронения. На остальных умерших родственников, погребенных на данном месте захоронения, заявитель вправе по собственной инициативе представить документы, указанные в подпунктах 3 и 4 настоящего пункта».</w:t>
      </w:r>
    </w:p>
    <w:p w:rsidR="00F04308" w:rsidRPr="00F04308" w:rsidRDefault="00F04308" w:rsidP="00F04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43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1.1.5. Пункт 8.2.</w:t>
      </w:r>
      <w:r w:rsidRPr="00F043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изложить в следующей редакции: «</w:t>
      </w:r>
      <w:r w:rsidRPr="00F043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Оформление удостоверений о захоронениях, произведенных после 1 августа 2004 года по основанию, указанному в части 4 статьи 11.1</w:t>
      </w:r>
      <w:r w:rsidRPr="00F043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F043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а также если они не были выданы в соответствии с требованиями части 3 статьи 12, части 4 статьи 14, части 3 статьи 15, части 3 статьи 17 </w:t>
      </w:r>
      <w:r w:rsidRPr="00F04308">
        <w:rPr>
          <w:rFonts w:ascii="Times New Roman" w:eastAsia="Calibri" w:hAnsi="Times New Roman" w:cs="Times New Roman"/>
          <w:sz w:val="24"/>
          <w:szCs w:val="24"/>
          <w:lang w:eastAsia="en-US"/>
        </w:rPr>
        <w:t>Закона Московской области от 17.07.2007 № 115/2007-ОЗ «О погребении и похоронном деле в Московской области»</w:t>
      </w:r>
      <w:r w:rsidRPr="00F043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осуществляется уполномоченным органом местного самоуправления в сфере погребения и похоронного дела при предоставлении документов, указанных </w:t>
      </w:r>
      <w:r w:rsidRPr="00F04308">
        <w:rPr>
          <w:rFonts w:ascii="Times New Roman" w:eastAsia="Calibri" w:hAnsi="Times New Roman" w:cs="Times New Roman"/>
          <w:sz w:val="24"/>
          <w:szCs w:val="24"/>
          <w:lang w:eastAsia="en-US"/>
        </w:rPr>
        <w:t>в пункте 8.1.».</w:t>
      </w:r>
    </w:p>
    <w:p w:rsidR="00F04308" w:rsidRPr="00F04308" w:rsidRDefault="00F04308" w:rsidP="00F043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3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</w:t>
      </w:r>
      <w:r w:rsidRPr="00F0430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В Приложении 5 «</w:t>
      </w:r>
      <w:r w:rsidRPr="00F043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Перечень кладбищ, расположенных на территории сельских поселений Воскресенского муниципального района Московской области и находящихся в ведении Воскресенского муниципального района Московской области» кладбище села Усадище сельского поселения </w:t>
      </w:r>
      <w:proofErr w:type="spellStart"/>
      <w:r w:rsidRPr="00F043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Ашитковское</w:t>
      </w:r>
      <w:proofErr w:type="spellEnd"/>
      <w:r w:rsidRPr="00F043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Воскресенского муниципального района Московской области считать открытым для всех видов захоронений. </w:t>
      </w:r>
    </w:p>
    <w:p w:rsidR="00F04308" w:rsidRPr="00F04308" w:rsidRDefault="00F04308" w:rsidP="00F043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04308" w:rsidRPr="00F04308" w:rsidRDefault="00F04308" w:rsidP="00F0430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308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решение в Воскресенской районной газете «Наше слово» и разместить на официальном сайте Воскресенского муниципального района Московской области.</w:t>
      </w:r>
    </w:p>
    <w:p w:rsidR="00F04308" w:rsidRPr="00F04308" w:rsidRDefault="00F04308" w:rsidP="00F0430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308" w:rsidRPr="00F04308" w:rsidRDefault="00F04308" w:rsidP="00F0430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308"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настоящего решения возложить на постоянную комиссию Совета депутатов по вопросам законности, местного самоуправления, общественных связей,</w:t>
      </w:r>
      <w:r w:rsidRPr="00F04308">
        <w:rPr>
          <w:rFonts w:ascii="Calibri" w:eastAsia="Times New Roman" w:hAnsi="Calibri" w:cs="Times New Roman"/>
        </w:rPr>
        <w:t xml:space="preserve"> </w:t>
      </w:r>
      <w:r w:rsidRPr="00F04308">
        <w:rPr>
          <w:rFonts w:ascii="Times New Roman" w:eastAsia="Times New Roman" w:hAnsi="Times New Roman" w:cs="Times New Roman"/>
          <w:sz w:val="24"/>
          <w:szCs w:val="24"/>
        </w:rPr>
        <w:t xml:space="preserve">регламента и депутатской этики (Титов А.Т.) и заместителя руководителя администрации Воскресенского муниципального района Баранова А.Е. </w:t>
      </w:r>
    </w:p>
    <w:p w:rsidR="0010463F" w:rsidRDefault="0010463F" w:rsidP="00F043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180F" w:rsidRDefault="007D180F" w:rsidP="00F043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180F" w:rsidRPr="007D180F" w:rsidRDefault="007D180F" w:rsidP="007D18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80F">
        <w:rPr>
          <w:rFonts w:ascii="Times New Roman" w:eastAsia="Times New Roman" w:hAnsi="Times New Roman" w:cs="Times New Roman"/>
          <w:sz w:val="24"/>
          <w:szCs w:val="24"/>
        </w:rPr>
        <w:t>Глава</w:t>
      </w:r>
    </w:p>
    <w:p w:rsidR="007D180F" w:rsidRPr="007D180F" w:rsidRDefault="007D180F" w:rsidP="007D18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80F">
        <w:rPr>
          <w:rFonts w:ascii="Times New Roman" w:eastAsia="Times New Roman" w:hAnsi="Times New Roman" w:cs="Times New Roman"/>
          <w:sz w:val="24"/>
          <w:szCs w:val="24"/>
        </w:rPr>
        <w:t xml:space="preserve">Воскресенского муниципального района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8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О.В. Сухарь</w:t>
      </w:r>
    </w:p>
    <w:p w:rsidR="007D180F" w:rsidRPr="00E74069" w:rsidRDefault="007D180F" w:rsidP="00F043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7D180F" w:rsidRPr="00E74069" w:rsidSect="00AC38D8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F43"/>
    <w:multiLevelType w:val="multilevel"/>
    <w:tmpl w:val="6358AC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AB31F5"/>
    <w:multiLevelType w:val="multilevel"/>
    <w:tmpl w:val="09928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FC557B"/>
    <w:multiLevelType w:val="multilevel"/>
    <w:tmpl w:val="1FA69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0022FA"/>
    <w:multiLevelType w:val="hybridMultilevel"/>
    <w:tmpl w:val="EF80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028CB"/>
    <w:multiLevelType w:val="multilevel"/>
    <w:tmpl w:val="49FA5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E30D35"/>
    <w:multiLevelType w:val="hybridMultilevel"/>
    <w:tmpl w:val="1670473C"/>
    <w:lvl w:ilvl="0" w:tplc="85545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063DB9"/>
    <w:multiLevelType w:val="hybridMultilevel"/>
    <w:tmpl w:val="05A4AA26"/>
    <w:lvl w:ilvl="0" w:tplc="20408D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717AB"/>
    <w:multiLevelType w:val="hybridMultilevel"/>
    <w:tmpl w:val="A3A2F100"/>
    <w:lvl w:ilvl="0" w:tplc="FF36684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820920"/>
    <w:multiLevelType w:val="multilevel"/>
    <w:tmpl w:val="9D04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DC81CC5"/>
    <w:multiLevelType w:val="multilevel"/>
    <w:tmpl w:val="C4207AB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2E971C20"/>
    <w:multiLevelType w:val="multilevel"/>
    <w:tmpl w:val="7C184C4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8431EE7"/>
    <w:multiLevelType w:val="hybridMultilevel"/>
    <w:tmpl w:val="BD26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B7630"/>
    <w:multiLevelType w:val="hybridMultilevel"/>
    <w:tmpl w:val="8060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033A"/>
    <w:multiLevelType w:val="hybridMultilevel"/>
    <w:tmpl w:val="D09A4894"/>
    <w:lvl w:ilvl="0" w:tplc="3FAE80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027832"/>
    <w:multiLevelType w:val="hybridMultilevel"/>
    <w:tmpl w:val="24BA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57B2A"/>
    <w:multiLevelType w:val="multilevel"/>
    <w:tmpl w:val="AE02F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4C53A1"/>
    <w:multiLevelType w:val="multilevel"/>
    <w:tmpl w:val="4BE62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8175CE"/>
    <w:multiLevelType w:val="multilevel"/>
    <w:tmpl w:val="034E2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8D135E2"/>
    <w:multiLevelType w:val="hybridMultilevel"/>
    <w:tmpl w:val="D89E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7582F"/>
    <w:multiLevelType w:val="hybridMultilevel"/>
    <w:tmpl w:val="E2EE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2DC"/>
    <w:multiLevelType w:val="hybridMultilevel"/>
    <w:tmpl w:val="445CE1AA"/>
    <w:lvl w:ilvl="0" w:tplc="266EA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37C06D7"/>
    <w:multiLevelType w:val="hybridMultilevel"/>
    <w:tmpl w:val="7948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77DB9"/>
    <w:multiLevelType w:val="multilevel"/>
    <w:tmpl w:val="F6BAFF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4" w15:restartNumberingAfterBreak="0">
    <w:nsid w:val="54BC6A8C"/>
    <w:multiLevelType w:val="hybridMultilevel"/>
    <w:tmpl w:val="CEDA1E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E4821"/>
    <w:multiLevelType w:val="multilevel"/>
    <w:tmpl w:val="A5F2D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0F1542"/>
    <w:multiLevelType w:val="hybridMultilevel"/>
    <w:tmpl w:val="8652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D1359"/>
    <w:multiLevelType w:val="hybridMultilevel"/>
    <w:tmpl w:val="3364FD0A"/>
    <w:lvl w:ilvl="0" w:tplc="D4208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2D00521"/>
    <w:multiLevelType w:val="hybridMultilevel"/>
    <w:tmpl w:val="C63A3860"/>
    <w:lvl w:ilvl="0" w:tplc="B51EBB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E302F"/>
    <w:multiLevelType w:val="hybridMultilevel"/>
    <w:tmpl w:val="8B0A66E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245C5"/>
    <w:multiLevelType w:val="multilevel"/>
    <w:tmpl w:val="985A410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6C5B223C"/>
    <w:multiLevelType w:val="multilevel"/>
    <w:tmpl w:val="9998E6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F015616"/>
    <w:multiLevelType w:val="hybridMultilevel"/>
    <w:tmpl w:val="C1D8276E"/>
    <w:lvl w:ilvl="0" w:tplc="C0622084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051204B"/>
    <w:multiLevelType w:val="hybridMultilevel"/>
    <w:tmpl w:val="A86C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E5EEC"/>
    <w:multiLevelType w:val="hybridMultilevel"/>
    <w:tmpl w:val="5D6C967E"/>
    <w:lvl w:ilvl="0" w:tplc="D7C05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B229C5"/>
    <w:multiLevelType w:val="multilevel"/>
    <w:tmpl w:val="64AA54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6" w15:restartNumberingAfterBreak="0">
    <w:nsid w:val="799E62E7"/>
    <w:multiLevelType w:val="hybridMultilevel"/>
    <w:tmpl w:val="27BA6D5E"/>
    <w:lvl w:ilvl="0" w:tplc="4154B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D1E97"/>
    <w:multiLevelType w:val="hybridMultilevel"/>
    <w:tmpl w:val="C54C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519D2"/>
    <w:multiLevelType w:val="multilevel"/>
    <w:tmpl w:val="12C0C29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9" w15:restartNumberingAfterBreak="0">
    <w:nsid w:val="7BAF4536"/>
    <w:multiLevelType w:val="hybridMultilevel"/>
    <w:tmpl w:val="8D1A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30B91"/>
    <w:multiLevelType w:val="multilevel"/>
    <w:tmpl w:val="673AA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5"/>
  </w:num>
  <w:num w:numId="13">
    <w:abstractNumId w:val="10"/>
  </w:num>
  <w:num w:numId="14">
    <w:abstractNumId w:val="4"/>
  </w:num>
  <w:num w:numId="15">
    <w:abstractNumId w:val="21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6"/>
  </w:num>
  <w:num w:numId="20">
    <w:abstractNumId w:val="26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6"/>
  </w:num>
  <w:num w:numId="24">
    <w:abstractNumId w:val="25"/>
  </w:num>
  <w:num w:numId="25">
    <w:abstractNumId w:val="28"/>
  </w:num>
  <w:num w:numId="26">
    <w:abstractNumId w:val="2"/>
  </w:num>
  <w:num w:numId="27">
    <w:abstractNumId w:val="1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2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1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D8"/>
    <w:rsid w:val="00043C46"/>
    <w:rsid w:val="00066E39"/>
    <w:rsid w:val="00076CD8"/>
    <w:rsid w:val="00086D90"/>
    <w:rsid w:val="000B1A41"/>
    <w:rsid w:val="000C20A2"/>
    <w:rsid w:val="000E3CE3"/>
    <w:rsid w:val="00102704"/>
    <w:rsid w:val="0010463F"/>
    <w:rsid w:val="00120735"/>
    <w:rsid w:val="00133F25"/>
    <w:rsid w:val="001450A8"/>
    <w:rsid w:val="00151CCC"/>
    <w:rsid w:val="001546DD"/>
    <w:rsid w:val="00174554"/>
    <w:rsid w:val="00175ED7"/>
    <w:rsid w:val="00190233"/>
    <w:rsid w:val="001A5C0B"/>
    <w:rsid w:val="001D3412"/>
    <w:rsid w:val="001D67B8"/>
    <w:rsid w:val="001E3FF3"/>
    <w:rsid w:val="001E499E"/>
    <w:rsid w:val="001F3E65"/>
    <w:rsid w:val="00247A19"/>
    <w:rsid w:val="00257357"/>
    <w:rsid w:val="00265BAE"/>
    <w:rsid w:val="00281B54"/>
    <w:rsid w:val="00291D7D"/>
    <w:rsid w:val="002C1122"/>
    <w:rsid w:val="002C14B7"/>
    <w:rsid w:val="002C2E51"/>
    <w:rsid w:val="002F2859"/>
    <w:rsid w:val="0032390A"/>
    <w:rsid w:val="00327EAC"/>
    <w:rsid w:val="00373BEC"/>
    <w:rsid w:val="003950F4"/>
    <w:rsid w:val="003A1A6C"/>
    <w:rsid w:val="003A1CEF"/>
    <w:rsid w:val="003A29BF"/>
    <w:rsid w:val="003A30A2"/>
    <w:rsid w:val="003D0B1B"/>
    <w:rsid w:val="003E2852"/>
    <w:rsid w:val="003E6091"/>
    <w:rsid w:val="003F1A4D"/>
    <w:rsid w:val="00425875"/>
    <w:rsid w:val="00425C6A"/>
    <w:rsid w:val="00472E75"/>
    <w:rsid w:val="00483DE0"/>
    <w:rsid w:val="00493B69"/>
    <w:rsid w:val="00494DA9"/>
    <w:rsid w:val="004B669E"/>
    <w:rsid w:val="004D346D"/>
    <w:rsid w:val="004F3F37"/>
    <w:rsid w:val="005143B4"/>
    <w:rsid w:val="00523A17"/>
    <w:rsid w:val="00530CFE"/>
    <w:rsid w:val="00552A17"/>
    <w:rsid w:val="00556993"/>
    <w:rsid w:val="00572AFE"/>
    <w:rsid w:val="00576EC2"/>
    <w:rsid w:val="005928DB"/>
    <w:rsid w:val="005A01F5"/>
    <w:rsid w:val="005A1828"/>
    <w:rsid w:val="005D1633"/>
    <w:rsid w:val="005F4F83"/>
    <w:rsid w:val="0060535B"/>
    <w:rsid w:val="0060764D"/>
    <w:rsid w:val="00636A44"/>
    <w:rsid w:val="006808BE"/>
    <w:rsid w:val="0069495D"/>
    <w:rsid w:val="006A0BD1"/>
    <w:rsid w:val="006D2547"/>
    <w:rsid w:val="006E54B5"/>
    <w:rsid w:val="006E5A6B"/>
    <w:rsid w:val="0070113A"/>
    <w:rsid w:val="00706EE3"/>
    <w:rsid w:val="00711E2A"/>
    <w:rsid w:val="00720519"/>
    <w:rsid w:val="0073648B"/>
    <w:rsid w:val="0074496F"/>
    <w:rsid w:val="0075336B"/>
    <w:rsid w:val="0075349C"/>
    <w:rsid w:val="007538C0"/>
    <w:rsid w:val="00777B5D"/>
    <w:rsid w:val="007871D8"/>
    <w:rsid w:val="007D180F"/>
    <w:rsid w:val="007D575A"/>
    <w:rsid w:val="007F01D7"/>
    <w:rsid w:val="0081501C"/>
    <w:rsid w:val="00822577"/>
    <w:rsid w:val="0083241E"/>
    <w:rsid w:val="00836D7E"/>
    <w:rsid w:val="00890260"/>
    <w:rsid w:val="00894166"/>
    <w:rsid w:val="008A2940"/>
    <w:rsid w:val="008B56F5"/>
    <w:rsid w:val="008B78AC"/>
    <w:rsid w:val="008B7A18"/>
    <w:rsid w:val="008C3A8B"/>
    <w:rsid w:val="008F33F7"/>
    <w:rsid w:val="00932089"/>
    <w:rsid w:val="00937ECC"/>
    <w:rsid w:val="00951882"/>
    <w:rsid w:val="009636A4"/>
    <w:rsid w:val="009F1700"/>
    <w:rsid w:val="009F5A8F"/>
    <w:rsid w:val="00A0148A"/>
    <w:rsid w:val="00A21D02"/>
    <w:rsid w:val="00A36870"/>
    <w:rsid w:val="00A406B9"/>
    <w:rsid w:val="00A41BD9"/>
    <w:rsid w:val="00A4260E"/>
    <w:rsid w:val="00A73DB6"/>
    <w:rsid w:val="00A83194"/>
    <w:rsid w:val="00A84569"/>
    <w:rsid w:val="00A8783E"/>
    <w:rsid w:val="00AA6B4B"/>
    <w:rsid w:val="00AB1B45"/>
    <w:rsid w:val="00AC0995"/>
    <w:rsid w:val="00AC38D8"/>
    <w:rsid w:val="00AE313C"/>
    <w:rsid w:val="00AE5A5C"/>
    <w:rsid w:val="00B24FC6"/>
    <w:rsid w:val="00B336E6"/>
    <w:rsid w:val="00B33B66"/>
    <w:rsid w:val="00B73B99"/>
    <w:rsid w:val="00BC0198"/>
    <w:rsid w:val="00BC4C19"/>
    <w:rsid w:val="00BE16F9"/>
    <w:rsid w:val="00BE2F4B"/>
    <w:rsid w:val="00BE5510"/>
    <w:rsid w:val="00BE6750"/>
    <w:rsid w:val="00C0032B"/>
    <w:rsid w:val="00C01088"/>
    <w:rsid w:val="00C10FD8"/>
    <w:rsid w:val="00C1296A"/>
    <w:rsid w:val="00C56797"/>
    <w:rsid w:val="00C7072A"/>
    <w:rsid w:val="00C72009"/>
    <w:rsid w:val="00C822A7"/>
    <w:rsid w:val="00C90438"/>
    <w:rsid w:val="00CB372C"/>
    <w:rsid w:val="00CB51C9"/>
    <w:rsid w:val="00CF65C2"/>
    <w:rsid w:val="00D14D98"/>
    <w:rsid w:val="00D15A92"/>
    <w:rsid w:val="00D64877"/>
    <w:rsid w:val="00D648BD"/>
    <w:rsid w:val="00D80B80"/>
    <w:rsid w:val="00D92F49"/>
    <w:rsid w:val="00D93853"/>
    <w:rsid w:val="00DB0D0B"/>
    <w:rsid w:val="00DB6704"/>
    <w:rsid w:val="00DD0E7D"/>
    <w:rsid w:val="00DE0DDB"/>
    <w:rsid w:val="00DF5A8F"/>
    <w:rsid w:val="00E10774"/>
    <w:rsid w:val="00E17615"/>
    <w:rsid w:val="00E2779A"/>
    <w:rsid w:val="00E41341"/>
    <w:rsid w:val="00E43571"/>
    <w:rsid w:val="00E74069"/>
    <w:rsid w:val="00E870D2"/>
    <w:rsid w:val="00E9194B"/>
    <w:rsid w:val="00E91F10"/>
    <w:rsid w:val="00EA0B75"/>
    <w:rsid w:val="00EA1AD3"/>
    <w:rsid w:val="00EA1DF7"/>
    <w:rsid w:val="00EA64A0"/>
    <w:rsid w:val="00EB1D92"/>
    <w:rsid w:val="00F01B84"/>
    <w:rsid w:val="00F04308"/>
    <w:rsid w:val="00F059FA"/>
    <w:rsid w:val="00F45750"/>
    <w:rsid w:val="00F927EC"/>
    <w:rsid w:val="00FC2D37"/>
    <w:rsid w:val="00FF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5AD44-780B-435D-95FA-5A945F7B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76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A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6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Название Знак"/>
    <w:aliases w:val="Знак2 Знак"/>
    <w:basedOn w:val="a0"/>
    <w:link w:val="a4"/>
    <w:locked/>
    <w:rsid w:val="00E17615"/>
    <w:rPr>
      <w:b/>
      <w:sz w:val="28"/>
    </w:rPr>
  </w:style>
  <w:style w:type="paragraph" w:styleId="a4">
    <w:name w:val="Title"/>
    <w:aliases w:val="Знак2"/>
    <w:basedOn w:val="a"/>
    <w:link w:val="a3"/>
    <w:qFormat/>
    <w:rsid w:val="00E17615"/>
    <w:pPr>
      <w:spacing w:after="0" w:line="240" w:lineRule="auto"/>
      <w:jc w:val="center"/>
    </w:pPr>
    <w:rPr>
      <w:rFonts w:eastAsiaTheme="minorHAnsi"/>
      <w:b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E1761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link w:val="a6"/>
    <w:qFormat/>
    <w:rsid w:val="00E17615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E1761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E176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535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Title">
    <w:name w:val="ConsTitle"/>
    <w:rsid w:val="00AE5A5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15A9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a">
    <w:name w:val="Body Text"/>
    <w:basedOn w:val="a"/>
    <w:link w:val="ab"/>
    <w:rsid w:val="00E413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41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E4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450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50A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D89361DB6F2DA27DA3BD0450E410D28EE405166D5FBD837630DD63C55D781E9FDC0F1C1035B7w7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 Эльвира Николаевна</dc:creator>
  <cp:lastModifiedBy>Шабалаев Игорь Викторович</cp:lastModifiedBy>
  <cp:revision>21</cp:revision>
  <cp:lastPrinted>2019-09-03T08:36:00Z</cp:lastPrinted>
  <dcterms:created xsi:type="dcterms:W3CDTF">2019-06-03T07:08:00Z</dcterms:created>
  <dcterms:modified xsi:type="dcterms:W3CDTF">2019-09-03T08:36:00Z</dcterms:modified>
</cp:coreProperties>
</file>