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F0" w:rsidRPr="003D0B1B" w:rsidRDefault="008420F0" w:rsidP="008420F0">
      <w:pPr>
        <w:jc w:val="center"/>
        <w:rPr>
          <w:b/>
          <w:sz w:val="16"/>
          <w:lang w:val="en-US"/>
        </w:rPr>
      </w:pPr>
      <w:r w:rsidRPr="00A014A6">
        <w:rPr>
          <w:b/>
          <w:noProof/>
        </w:rPr>
        <w:drawing>
          <wp:inline distT="0" distB="0" distL="0" distR="0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F0" w:rsidRPr="0018634F" w:rsidRDefault="008420F0" w:rsidP="008420F0">
      <w:pPr>
        <w:jc w:val="center"/>
        <w:rPr>
          <w:b/>
          <w:spacing w:val="40"/>
          <w:sz w:val="36"/>
        </w:rPr>
      </w:pPr>
      <w:r w:rsidRPr="0018634F">
        <w:rPr>
          <w:b/>
          <w:spacing w:val="40"/>
          <w:sz w:val="36"/>
        </w:rPr>
        <w:t>СОВЕТ ДЕПУТАТОВ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городского округа Воскресенск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Московской области</w:t>
      </w:r>
    </w:p>
    <w:p w:rsidR="008420F0" w:rsidRPr="00CA5B15" w:rsidRDefault="008420F0" w:rsidP="008420F0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37792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</w:p>
    <w:p w:rsidR="0033642F" w:rsidRDefault="0033642F" w:rsidP="008420F0">
      <w:pPr>
        <w:jc w:val="center"/>
        <w:rPr>
          <w:b/>
          <w:bCs/>
          <w:sz w:val="36"/>
        </w:rPr>
      </w:pPr>
    </w:p>
    <w:p w:rsidR="008420F0" w:rsidRPr="00743C6E" w:rsidRDefault="008420F0" w:rsidP="008420F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РЕШЕНИЕ</w:t>
      </w:r>
    </w:p>
    <w:p w:rsidR="008420F0" w:rsidRPr="00A014A6" w:rsidRDefault="008420F0" w:rsidP="008420F0">
      <w:pPr>
        <w:jc w:val="center"/>
      </w:pPr>
    </w:p>
    <w:p w:rsidR="008420F0" w:rsidRDefault="008420F0" w:rsidP="008420F0">
      <w:pPr>
        <w:jc w:val="center"/>
        <w:rPr>
          <w:sz w:val="28"/>
          <w:szCs w:val="28"/>
          <w:u w:val="single"/>
        </w:rPr>
      </w:pPr>
      <w:r w:rsidRPr="00A014A6">
        <w:rPr>
          <w:sz w:val="28"/>
          <w:szCs w:val="28"/>
        </w:rPr>
        <w:t xml:space="preserve">от </w:t>
      </w:r>
      <w:r w:rsidR="00A1172C">
        <w:rPr>
          <w:sz w:val="28"/>
          <w:szCs w:val="28"/>
          <w:u w:val="single"/>
        </w:rPr>
        <w:t>27.02</w:t>
      </w:r>
      <w:r>
        <w:rPr>
          <w:sz w:val="28"/>
          <w:szCs w:val="28"/>
          <w:u w:val="single"/>
        </w:rPr>
        <w:t>.2026</w:t>
      </w:r>
      <w:r w:rsidRPr="00A014A6">
        <w:rPr>
          <w:sz w:val="28"/>
          <w:szCs w:val="28"/>
        </w:rPr>
        <w:t xml:space="preserve"> № </w:t>
      </w:r>
      <w:r w:rsidR="004F728B">
        <w:rPr>
          <w:sz w:val="28"/>
          <w:szCs w:val="28"/>
          <w:u w:val="single"/>
        </w:rPr>
        <w:t>315</w:t>
      </w:r>
      <w:r w:rsidR="00A1172C">
        <w:rPr>
          <w:sz w:val="28"/>
          <w:szCs w:val="28"/>
          <w:u w:val="single"/>
        </w:rPr>
        <w:t>/36</w:t>
      </w:r>
    </w:p>
    <w:p w:rsidR="00186C23" w:rsidRDefault="00186C23" w:rsidP="00186C23">
      <w:pPr>
        <w:pStyle w:val="af0"/>
        <w:rPr>
          <w:b w:val="0"/>
          <w:sz w:val="28"/>
          <w:szCs w:val="28"/>
        </w:rPr>
      </w:pPr>
    </w:p>
    <w:p w:rsidR="004F728B" w:rsidRDefault="004F728B" w:rsidP="00186C23">
      <w:pPr>
        <w:pStyle w:val="af0"/>
        <w:rPr>
          <w:b w:val="0"/>
          <w:sz w:val="28"/>
          <w:szCs w:val="28"/>
        </w:rPr>
      </w:pPr>
    </w:p>
    <w:p w:rsidR="004F728B" w:rsidRDefault="004F728B" w:rsidP="004F728B">
      <w:pPr>
        <w:jc w:val="center"/>
        <w:rPr>
          <w:b/>
          <w:bCs/>
          <w:spacing w:val="-3"/>
        </w:rPr>
      </w:pPr>
      <w:bookmarkStart w:id="0" w:name="bookmark1"/>
      <w:r>
        <w:rPr>
          <w:b/>
          <w:bCs/>
          <w:spacing w:val="-3"/>
        </w:rPr>
        <w:t xml:space="preserve">О внесении изменений в Правила благоустройства территории </w:t>
      </w:r>
      <w:bookmarkEnd w:id="0"/>
    </w:p>
    <w:p w:rsidR="004F728B" w:rsidRDefault="004F728B" w:rsidP="004F728B">
      <w:pPr>
        <w:jc w:val="center"/>
        <w:rPr>
          <w:b/>
          <w:bCs/>
          <w:spacing w:val="-3"/>
        </w:rPr>
      </w:pPr>
      <w:r>
        <w:rPr>
          <w:b/>
          <w:bCs/>
          <w:spacing w:val="-3"/>
        </w:rPr>
        <w:t xml:space="preserve">городского округа Воскресенск Московской области, утвержденные решением Совета депутатов городского округа Воскресенск Московской области от 12.04.2024 № 930/126             </w:t>
      </w:r>
      <w:proofErr w:type="gramStart"/>
      <w:r>
        <w:rPr>
          <w:b/>
          <w:bCs/>
          <w:spacing w:val="-3"/>
        </w:rPr>
        <w:t xml:space="preserve">   (</w:t>
      </w:r>
      <w:proofErr w:type="gramEnd"/>
      <w:r>
        <w:rPr>
          <w:b/>
          <w:bCs/>
          <w:spacing w:val="-3"/>
        </w:rPr>
        <w:t xml:space="preserve">с изменениями от 30.08.2024 № 968/132, 29.11.2024 № 47/6, 30.05.2025 № 151/17, 29.08.2025          № 202/22, 26.12.2025 № 281/33) </w:t>
      </w:r>
    </w:p>
    <w:p w:rsidR="004F728B" w:rsidRDefault="004F728B" w:rsidP="004F728B">
      <w:pPr>
        <w:jc w:val="center"/>
      </w:pPr>
    </w:p>
    <w:p w:rsidR="004F728B" w:rsidRDefault="004F728B" w:rsidP="004F728B">
      <w:pPr>
        <w:adjustRightInd w:val="0"/>
        <w:ind w:firstLine="720"/>
        <w:jc w:val="both"/>
      </w:pPr>
    </w:p>
    <w:p w:rsidR="004F728B" w:rsidRDefault="004F728B" w:rsidP="004F728B">
      <w:pPr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color w:val="000000"/>
        </w:rPr>
        <w:t>Р</w:t>
      </w:r>
      <w:r>
        <w:rPr>
          <w:rFonts w:eastAsia="Calibri"/>
        </w:rPr>
        <w:t xml:space="preserve">уководствуясь Федеральным законам от 20.03.2025 № 33-ФЗ «Об общих принципах организации местного самоуправления в единой системе публичной власти», на основании протеста заместителя Московско-Рязанского транспортного прокурора Московско-Рязанской транспортной прокуратуры от 30.12.2025 №7/1-2/1668-25-20009604, рассмотренного 30.01.2026 на заседании </w:t>
      </w:r>
      <w:r w:rsidR="00157C36">
        <w:rPr>
          <w:rFonts w:eastAsia="Calibri"/>
        </w:rPr>
        <w:t>Совета</w:t>
      </w:r>
      <w:r>
        <w:rPr>
          <w:rFonts w:eastAsia="Calibri"/>
        </w:rPr>
        <w:t xml:space="preserve"> депутатов городского округа Воскресенск</w:t>
      </w:r>
    </w:p>
    <w:p w:rsidR="004F728B" w:rsidRDefault="004F728B" w:rsidP="004F728B">
      <w:pPr>
        <w:adjustRightInd w:val="0"/>
        <w:jc w:val="both"/>
        <w:rPr>
          <w:bCs/>
        </w:rPr>
      </w:pPr>
    </w:p>
    <w:p w:rsidR="004F728B" w:rsidRDefault="004F728B" w:rsidP="004F728B">
      <w:pPr>
        <w:adjustRightInd w:val="0"/>
        <w:ind w:firstLine="708"/>
        <w:jc w:val="both"/>
        <w:rPr>
          <w:spacing w:val="-4"/>
        </w:rPr>
      </w:pPr>
      <w:r>
        <w:rPr>
          <w:spacing w:val="-2"/>
        </w:rPr>
        <w:t>Совет депутатов городского округа Воскресенск Московской области решил</w:t>
      </w:r>
      <w:r>
        <w:rPr>
          <w:spacing w:val="-4"/>
        </w:rPr>
        <w:t>:</w:t>
      </w:r>
    </w:p>
    <w:p w:rsidR="004F728B" w:rsidRDefault="004F728B" w:rsidP="004F728B">
      <w:pPr>
        <w:adjustRightInd w:val="0"/>
        <w:jc w:val="both"/>
      </w:pPr>
    </w:p>
    <w:p w:rsidR="004F728B" w:rsidRDefault="004F728B" w:rsidP="004F728B">
      <w:pPr>
        <w:ind w:firstLine="709"/>
        <w:jc w:val="both"/>
      </w:pPr>
      <w:r>
        <w:t>1. Внести в Правила благоустройства территории городского округа Воскресенск Московской области, утвержденные решением Совета депутатов городского округа Воскресенск Московской области от 12.04.2024 № 930/126 (с изменениями от 30.08.2024 № 968/132, 29.11.2024 № 47/6, 30.05.2025 № 151/17, 29.08.2025 № 202/22, 26.12.2025 № 281/33), следующие изменения:</w:t>
      </w:r>
    </w:p>
    <w:p w:rsidR="004F728B" w:rsidRDefault="004F728B" w:rsidP="004F728B">
      <w:pPr>
        <w:ind w:firstLine="709"/>
        <w:jc w:val="both"/>
        <w:rPr>
          <w:lang w:eastAsia="en-US"/>
        </w:rPr>
      </w:pPr>
      <w:r>
        <w:t>1.1. В абзаце 20, пункта 3, Статьи 54 «Требования к внешнему виду некапитальных сооружений, иных элементов и объектов благоустройства мест продажи товаров (выполнения работ, оказания услуг) на ярмарках, организуемых на территории городского округа Воскресенск», Главы II «Требования к объектам и элементам благоустройства» исключить словосочетания «железнодорожных станциях»;</w:t>
      </w:r>
    </w:p>
    <w:p w:rsidR="004F728B" w:rsidRDefault="004F728B" w:rsidP="004F728B">
      <w:pPr>
        <w:ind w:firstLine="709"/>
        <w:jc w:val="both"/>
      </w:pPr>
      <w:r>
        <w:t>1.2. Подпункт «а» пункта 13 Статьи 71 «Организация и проведение уборочных работ в зимнее время» Главы II «Требования к объектам и элементам благоустройства» изложить в следующей редакции:</w:t>
      </w:r>
    </w:p>
    <w:p w:rsidR="004F728B" w:rsidRDefault="004F728B" w:rsidP="004F728B">
      <w:pPr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«а) на перекрестках и вблизи пересечений протяженных объектов, предназначенных для движения пешеходов и транспорта;»;</w:t>
      </w:r>
    </w:p>
    <w:p w:rsidR="004F728B" w:rsidRDefault="004F728B" w:rsidP="004F728B">
      <w:pPr>
        <w:ind w:firstLine="709"/>
        <w:jc w:val="both"/>
      </w:pPr>
      <w:r>
        <w:t>2. 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4F728B" w:rsidRDefault="004F728B" w:rsidP="004F728B">
      <w:pPr>
        <w:ind w:firstLine="708"/>
        <w:jc w:val="both"/>
        <w:rPr>
          <w:bCs/>
        </w:rPr>
      </w:pPr>
      <w:r>
        <w:lastRenderedPageBreak/>
        <w:t>3. Контроль за исполнением настоящего решения возложить на постоянные комиссии Совета депутатов по вопросам законности, местного самоуправления, общественных связей, регламента и депутатской этики (Матвиенко С.В.), по вопросам жилищно-коммунального хозяйства и благоустройства (Баранов А.Е.) и заместителя Главы городского округа Воскресенск Карасева С.И.</w:t>
      </w:r>
    </w:p>
    <w:p w:rsidR="00A70D14" w:rsidRDefault="00A70D14" w:rsidP="00A70D14">
      <w:pPr>
        <w:jc w:val="both"/>
      </w:pPr>
    </w:p>
    <w:p w:rsidR="00186C23" w:rsidRDefault="00186C23" w:rsidP="00186C23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24"/>
        </w:rPr>
      </w:pPr>
    </w:p>
    <w:p w:rsidR="00186C23" w:rsidRDefault="00186C23" w:rsidP="00186C23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24"/>
        </w:rPr>
      </w:pPr>
    </w:p>
    <w:p w:rsidR="00186C23" w:rsidRDefault="00186C23" w:rsidP="00186C23">
      <w:pPr>
        <w:pStyle w:val="ConsPlusTitle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Заместитель Председателя Совета депутатов </w:t>
      </w:r>
    </w:p>
    <w:p w:rsidR="00186C23" w:rsidRPr="00AB678F" w:rsidRDefault="00186C23" w:rsidP="00186C23">
      <w:pPr>
        <w:pStyle w:val="ConsPlusTitle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городского округа Воскресенск                                                        </w:t>
      </w:r>
      <w:r>
        <w:rPr>
          <w:rFonts w:ascii="Times New Roman" w:hAnsi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   </w:t>
      </w:r>
      <w:r w:rsidR="005431D5">
        <w:rPr>
          <w:rFonts w:ascii="Times New Roman" w:hAnsi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С.С. Слепов </w:t>
      </w:r>
    </w:p>
    <w:p w:rsidR="00186C23" w:rsidRPr="005470E2" w:rsidRDefault="00186C23" w:rsidP="00186C23">
      <w:pPr>
        <w:pStyle w:val="ae"/>
        <w:spacing w:after="0"/>
        <w:jc w:val="both"/>
        <w:rPr>
          <w:lang w:val="ru-RU"/>
        </w:rPr>
      </w:pPr>
    </w:p>
    <w:p w:rsidR="005431D5" w:rsidRDefault="005431D5" w:rsidP="00A70D14">
      <w:pPr>
        <w:autoSpaceDE w:val="0"/>
        <w:autoSpaceDN w:val="0"/>
        <w:adjustRightInd w:val="0"/>
        <w:ind w:right="-1"/>
        <w:jc w:val="both"/>
      </w:pPr>
    </w:p>
    <w:p w:rsidR="005431D5" w:rsidRDefault="005431D5" w:rsidP="00A70D14">
      <w:pPr>
        <w:autoSpaceDE w:val="0"/>
        <w:autoSpaceDN w:val="0"/>
        <w:adjustRightInd w:val="0"/>
        <w:ind w:right="-1"/>
        <w:jc w:val="both"/>
      </w:pPr>
    </w:p>
    <w:p w:rsidR="00186C23" w:rsidRDefault="00186C23" w:rsidP="00A70D14">
      <w:pPr>
        <w:autoSpaceDE w:val="0"/>
        <w:autoSpaceDN w:val="0"/>
        <w:adjustRightInd w:val="0"/>
        <w:ind w:right="-1"/>
        <w:jc w:val="both"/>
      </w:pPr>
      <w:r w:rsidRPr="005048D8">
        <w:t xml:space="preserve">Глава </w:t>
      </w:r>
      <w:r>
        <w:t xml:space="preserve">городского округа </w:t>
      </w:r>
      <w:r w:rsidRPr="005048D8">
        <w:t xml:space="preserve">Воскресенск                                                  </w:t>
      </w:r>
      <w:r>
        <w:t xml:space="preserve">                   </w:t>
      </w:r>
      <w:r w:rsidR="005431D5">
        <w:tab/>
      </w:r>
      <w:bookmarkStart w:id="1" w:name="_GoBack"/>
      <w:bookmarkEnd w:id="1"/>
      <w:r>
        <w:t>А.В. Малкин</w:t>
      </w:r>
      <w:r w:rsidRPr="00775CC0">
        <w:t xml:space="preserve">      </w:t>
      </w:r>
    </w:p>
    <w:sectPr w:rsidR="00186C23" w:rsidSect="005431D5">
      <w:footerReference w:type="default" r:id="rId8"/>
      <w:pgSz w:w="11906" w:h="16838" w:code="9"/>
      <w:pgMar w:top="1134" w:right="567" w:bottom="1134" w:left="1134" w:header="13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8FA" w:rsidRDefault="003658FA" w:rsidP="003D1CD9">
      <w:r>
        <w:separator/>
      </w:r>
    </w:p>
  </w:endnote>
  <w:endnote w:type="continuationSeparator" w:id="0">
    <w:p w:rsidR="003658FA" w:rsidRDefault="003658FA" w:rsidP="003D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4E" w:rsidRPr="009F0AEA" w:rsidRDefault="00E80583" w:rsidP="00E80583">
    <w:pPr>
      <w:pStyle w:val="a3"/>
      <w:tabs>
        <w:tab w:val="left" w:pos="2910"/>
      </w:tabs>
      <w:spacing w:after="240"/>
      <w:ind w:left="180" w:right="60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8FA" w:rsidRDefault="003658FA" w:rsidP="003D1CD9">
      <w:r>
        <w:separator/>
      </w:r>
    </w:p>
  </w:footnote>
  <w:footnote w:type="continuationSeparator" w:id="0">
    <w:p w:rsidR="003658FA" w:rsidRDefault="003658FA" w:rsidP="003D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439"/>
    <w:multiLevelType w:val="multilevel"/>
    <w:tmpl w:val="E758D6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" w15:restartNumberingAfterBreak="0">
    <w:nsid w:val="331B4D64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3E2A7F1C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 w15:restartNumberingAfterBreak="0">
    <w:nsid w:val="6B3230FA"/>
    <w:multiLevelType w:val="multilevel"/>
    <w:tmpl w:val="997A8034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5" w:hanging="1800"/>
      </w:pPr>
      <w:rPr>
        <w:rFonts w:hint="default"/>
      </w:rPr>
    </w:lvl>
  </w:abstractNum>
  <w:abstractNum w:abstractNumId="4" w15:restartNumberingAfterBreak="0">
    <w:nsid w:val="6C110524"/>
    <w:multiLevelType w:val="hybridMultilevel"/>
    <w:tmpl w:val="0A141148"/>
    <w:lvl w:ilvl="0" w:tplc="73DC1E40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A4"/>
    <w:rsid w:val="000117D1"/>
    <w:rsid w:val="000463D1"/>
    <w:rsid w:val="00083235"/>
    <w:rsid w:val="00095761"/>
    <w:rsid w:val="000A293E"/>
    <w:rsid w:val="000B4B4E"/>
    <w:rsid w:val="000C24FF"/>
    <w:rsid w:val="000E0B5F"/>
    <w:rsid w:val="000E3B6A"/>
    <w:rsid w:val="000F0261"/>
    <w:rsid w:val="00100365"/>
    <w:rsid w:val="00111BE3"/>
    <w:rsid w:val="0012023E"/>
    <w:rsid w:val="00121EB2"/>
    <w:rsid w:val="00144D38"/>
    <w:rsid w:val="00150EFB"/>
    <w:rsid w:val="00157C36"/>
    <w:rsid w:val="00163E32"/>
    <w:rsid w:val="001645DC"/>
    <w:rsid w:val="00185737"/>
    <w:rsid w:val="00186C23"/>
    <w:rsid w:val="001A0AE7"/>
    <w:rsid w:val="001B1ABF"/>
    <w:rsid w:val="001C3492"/>
    <w:rsid w:val="001D2FC1"/>
    <w:rsid w:val="001D7CC1"/>
    <w:rsid w:val="001E5B34"/>
    <w:rsid w:val="0020207E"/>
    <w:rsid w:val="002105E4"/>
    <w:rsid w:val="00221DF2"/>
    <w:rsid w:val="002400AA"/>
    <w:rsid w:val="00285FAD"/>
    <w:rsid w:val="002B3FF1"/>
    <w:rsid w:val="002F59F9"/>
    <w:rsid w:val="00307082"/>
    <w:rsid w:val="00310974"/>
    <w:rsid w:val="00327473"/>
    <w:rsid w:val="00332C1E"/>
    <w:rsid w:val="0033642F"/>
    <w:rsid w:val="0035171D"/>
    <w:rsid w:val="00351AD5"/>
    <w:rsid w:val="003658FA"/>
    <w:rsid w:val="00385888"/>
    <w:rsid w:val="003D1CD9"/>
    <w:rsid w:val="00416681"/>
    <w:rsid w:val="004213EC"/>
    <w:rsid w:val="004258A4"/>
    <w:rsid w:val="0044369D"/>
    <w:rsid w:val="00444E0C"/>
    <w:rsid w:val="0047001F"/>
    <w:rsid w:val="004854B6"/>
    <w:rsid w:val="00485A7C"/>
    <w:rsid w:val="004A0E05"/>
    <w:rsid w:val="004B4D25"/>
    <w:rsid w:val="004B6DA2"/>
    <w:rsid w:val="004D0218"/>
    <w:rsid w:val="004E3D33"/>
    <w:rsid w:val="004F728B"/>
    <w:rsid w:val="005114D8"/>
    <w:rsid w:val="00513F81"/>
    <w:rsid w:val="00522B96"/>
    <w:rsid w:val="0052714E"/>
    <w:rsid w:val="005431D5"/>
    <w:rsid w:val="00561074"/>
    <w:rsid w:val="005671B3"/>
    <w:rsid w:val="005841B0"/>
    <w:rsid w:val="00592043"/>
    <w:rsid w:val="00594F26"/>
    <w:rsid w:val="005C3636"/>
    <w:rsid w:val="00626558"/>
    <w:rsid w:val="00652F09"/>
    <w:rsid w:val="0066108D"/>
    <w:rsid w:val="00670499"/>
    <w:rsid w:val="00670E5A"/>
    <w:rsid w:val="00675674"/>
    <w:rsid w:val="00695D06"/>
    <w:rsid w:val="006A186A"/>
    <w:rsid w:val="006A195D"/>
    <w:rsid w:val="006D74B4"/>
    <w:rsid w:val="006E2A08"/>
    <w:rsid w:val="00773981"/>
    <w:rsid w:val="00776DAC"/>
    <w:rsid w:val="007A2F2C"/>
    <w:rsid w:val="007B7652"/>
    <w:rsid w:val="007D15C4"/>
    <w:rsid w:val="007D27B0"/>
    <w:rsid w:val="007D2895"/>
    <w:rsid w:val="007D51E3"/>
    <w:rsid w:val="00802C2D"/>
    <w:rsid w:val="00803691"/>
    <w:rsid w:val="008076B8"/>
    <w:rsid w:val="00816959"/>
    <w:rsid w:val="008333AD"/>
    <w:rsid w:val="008420F0"/>
    <w:rsid w:val="00860C2A"/>
    <w:rsid w:val="008655F5"/>
    <w:rsid w:val="00875D60"/>
    <w:rsid w:val="00881BC1"/>
    <w:rsid w:val="008B146E"/>
    <w:rsid w:val="008C34C7"/>
    <w:rsid w:val="008F78DE"/>
    <w:rsid w:val="00900238"/>
    <w:rsid w:val="00901FE9"/>
    <w:rsid w:val="009145E7"/>
    <w:rsid w:val="009377CC"/>
    <w:rsid w:val="0094629B"/>
    <w:rsid w:val="00963B17"/>
    <w:rsid w:val="009818AB"/>
    <w:rsid w:val="009D05C2"/>
    <w:rsid w:val="009E540D"/>
    <w:rsid w:val="009F0AEA"/>
    <w:rsid w:val="009F45A9"/>
    <w:rsid w:val="009F6005"/>
    <w:rsid w:val="00A03BD9"/>
    <w:rsid w:val="00A1172C"/>
    <w:rsid w:val="00A25D30"/>
    <w:rsid w:val="00A47890"/>
    <w:rsid w:val="00A52DBD"/>
    <w:rsid w:val="00A54F0B"/>
    <w:rsid w:val="00A67197"/>
    <w:rsid w:val="00A70D14"/>
    <w:rsid w:val="00A72F62"/>
    <w:rsid w:val="00A75F66"/>
    <w:rsid w:val="00A774DD"/>
    <w:rsid w:val="00A77CE4"/>
    <w:rsid w:val="00AA4C9D"/>
    <w:rsid w:val="00AB06F7"/>
    <w:rsid w:val="00AC646D"/>
    <w:rsid w:val="00AD0495"/>
    <w:rsid w:val="00AE3F8C"/>
    <w:rsid w:val="00B045F1"/>
    <w:rsid w:val="00B21F8D"/>
    <w:rsid w:val="00B47A3F"/>
    <w:rsid w:val="00B84207"/>
    <w:rsid w:val="00BC1CB4"/>
    <w:rsid w:val="00BC642F"/>
    <w:rsid w:val="00BE1E94"/>
    <w:rsid w:val="00BF2CB0"/>
    <w:rsid w:val="00C015EF"/>
    <w:rsid w:val="00C0558C"/>
    <w:rsid w:val="00C10F71"/>
    <w:rsid w:val="00C15A7A"/>
    <w:rsid w:val="00C20819"/>
    <w:rsid w:val="00C43F1E"/>
    <w:rsid w:val="00C61FA9"/>
    <w:rsid w:val="00C764C7"/>
    <w:rsid w:val="00C91076"/>
    <w:rsid w:val="00CA18FE"/>
    <w:rsid w:val="00CF0930"/>
    <w:rsid w:val="00CF40E0"/>
    <w:rsid w:val="00D0331F"/>
    <w:rsid w:val="00D06DBB"/>
    <w:rsid w:val="00D165E7"/>
    <w:rsid w:val="00D300FD"/>
    <w:rsid w:val="00D56826"/>
    <w:rsid w:val="00D70269"/>
    <w:rsid w:val="00D7483C"/>
    <w:rsid w:val="00D962DE"/>
    <w:rsid w:val="00DA5039"/>
    <w:rsid w:val="00DA70C0"/>
    <w:rsid w:val="00DB44D9"/>
    <w:rsid w:val="00DD1B9C"/>
    <w:rsid w:val="00DF601D"/>
    <w:rsid w:val="00DF6D74"/>
    <w:rsid w:val="00E0034D"/>
    <w:rsid w:val="00E00D38"/>
    <w:rsid w:val="00E25ABB"/>
    <w:rsid w:val="00E47B9E"/>
    <w:rsid w:val="00E50063"/>
    <w:rsid w:val="00E54B55"/>
    <w:rsid w:val="00E80583"/>
    <w:rsid w:val="00E808C6"/>
    <w:rsid w:val="00E8322D"/>
    <w:rsid w:val="00E843FA"/>
    <w:rsid w:val="00E9503C"/>
    <w:rsid w:val="00EC037A"/>
    <w:rsid w:val="00EE31CD"/>
    <w:rsid w:val="00F01DCB"/>
    <w:rsid w:val="00F17B93"/>
    <w:rsid w:val="00F36833"/>
    <w:rsid w:val="00F6208E"/>
    <w:rsid w:val="00F807E8"/>
    <w:rsid w:val="00FA307B"/>
    <w:rsid w:val="00FD590D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DCA3C"/>
  <w15:docId w15:val="{418502EE-A13D-455A-B100-B3678277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A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957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258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4258A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">
    <w:name w:val="Обычный1"/>
    <w:rsid w:val="004258A4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114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14D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C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1CD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D1CD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95761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uiPriority w:val="99"/>
    <w:unhideWhenUsed/>
    <w:rsid w:val="00C15A7A"/>
    <w:rPr>
      <w:color w:val="0000FF"/>
      <w:u w:val="single"/>
    </w:rPr>
  </w:style>
  <w:style w:type="character" w:customStyle="1" w:styleId="apple-converted-space">
    <w:name w:val="apple-converted-space"/>
    <w:rsid w:val="00C15A7A"/>
  </w:style>
  <w:style w:type="paragraph" w:customStyle="1" w:styleId="ConsPlusTitle">
    <w:name w:val="ConsPlusTitle"/>
    <w:rsid w:val="002105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Заголовок Знак"/>
    <w:aliases w:val="Знак2 Знак"/>
    <w:basedOn w:val="a0"/>
    <w:link w:val="ad"/>
    <w:locked/>
    <w:rsid w:val="00F17B93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17B93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10">
    <w:name w:val="Название Знак1"/>
    <w:basedOn w:val="a0"/>
    <w:rsid w:val="00F1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rmal">
    <w:name w:val="ConsNormal"/>
    <w:rsid w:val="00F17B9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Page">
    <w:name w:val="ConsPlusTitlePage"/>
    <w:rsid w:val="008420F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21">
    <w:name w:val="Body Text 2"/>
    <w:basedOn w:val="a"/>
    <w:link w:val="22"/>
    <w:rsid w:val="00A1172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1172C"/>
    <w:rPr>
      <w:rFonts w:ascii="Times New Roman" w:eastAsia="Times New Roman" w:hAnsi="Times New Roman"/>
      <w:sz w:val="28"/>
    </w:rPr>
  </w:style>
  <w:style w:type="paragraph" w:styleId="ae">
    <w:name w:val="Body Text"/>
    <w:basedOn w:val="a"/>
    <w:link w:val="af"/>
    <w:rsid w:val="00DD1B9C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rsid w:val="00DD1B9C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0">
    <w:name w:val="Subtitle"/>
    <w:basedOn w:val="a"/>
    <w:link w:val="af1"/>
    <w:qFormat/>
    <w:rsid w:val="00186C23"/>
    <w:pPr>
      <w:ind w:firstLine="284"/>
      <w:jc w:val="center"/>
    </w:pPr>
    <w:rPr>
      <w:b/>
      <w:sz w:val="36"/>
    </w:rPr>
  </w:style>
  <w:style w:type="character" w:customStyle="1" w:styleId="af1">
    <w:name w:val="Подзаголовок Знак"/>
    <w:basedOn w:val="a0"/>
    <w:link w:val="af0"/>
    <w:rsid w:val="00186C23"/>
    <w:rPr>
      <w:rFonts w:ascii="Times New Roman" w:eastAsia="Times New Roman" w:hAnsi="Times New Roman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Сафронова Эльвира Николаевна</cp:lastModifiedBy>
  <cp:revision>6</cp:revision>
  <cp:lastPrinted>2026-03-03T09:14:00Z</cp:lastPrinted>
  <dcterms:created xsi:type="dcterms:W3CDTF">2026-02-24T07:58:00Z</dcterms:created>
  <dcterms:modified xsi:type="dcterms:W3CDTF">2026-03-03T09:15:00Z</dcterms:modified>
</cp:coreProperties>
</file>