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AB592" w14:textId="623ED30D" w:rsidR="00942C84" w:rsidRDefault="00DB1435" w:rsidP="00942C8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DB143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5526D3" wp14:editId="3FB32EED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59040" cy="2874645"/>
            <wp:effectExtent l="0" t="0" r="3810" b="1905"/>
            <wp:wrapSquare wrapText="bothSides"/>
            <wp:docPr id="2" name="Рисунок 2" descr="E:\ТЦ\макеты\2021\ТЦ_управ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управл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B18FF" w14:textId="5DA3ECBC" w:rsidR="0030239D" w:rsidRPr="0030239D" w:rsidRDefault="0030239D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30239D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5A7A42F5" w14:textId="6999D124" w:rsidR="00CF4939" w:rsidRPr="0030239D" w:rsidRDefault="00F84A5B" w:rsidP="00942C84">
      <w:pPr>
        <w:jc w:val="both"/>
        <w:rPr>
          <w:rFonts w:ascii="Verdana" w:eastAsia="Times New Roman" w:hAnsi="Verdana"/>
          <w:sz w:val="20"/>
          <w:szCs w:val="20"/>
          <w:lang w:eastAsia="ru-RU"/>
        </w:rPr>
      </w:pPr>
      <w:r>
        <w:rPr>
          <w:rFonts w:ascii="Verdana" w:eastAsia="Times New Roman" w:hAnsi="Verdana"/>
          <w:sz w:val="20"/>
          <w:szCs w:val="20"/>
          <w:lang w:eastAsia="ru-RU"/>
        </w:rPr>
        <w:t>С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>амое важное качество</w:t>
      </w:r>
      <w:r w:rsidR="00DB1435">
        <w:rPr>
          <w:rFonts w:ascii="Verdana" w:eastAsia="Times New Roman" w:hAnsi="Verdana"/>
          <w:sz w:val="20"/>
          <w:szCs w:val="20"/>
          <w:lang w:eastAsia="ru-RU"/>
        </w:rPr>
        <w:t xml:space="preserve"> для управляющего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– это гибкость, умение адаптироваться и постоянно искать новые возможности. Чтобы сохранять эффективность торгового центра, управляющий должен 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работать со своим мышлением, 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>менять подход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 к бизнесу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и </w:t>
      </w:r>
      <w:r w:rsidR="00DB1435">
        <w:rPr>
          <w:rFonts w:ascii="Verdana" w:eastAsia="Times New Roman" w:hAnsi="Verdana"/>
          <w:sz w:val="20"/>
          <w:szCs w:val="20"/>
          <w:lang w:eastAsia="ru-RU"/>
        </w:rPr>
        <w:t>ежедневно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повышать свой 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профессиональный уровень. </w:t>
      </w:r>
    </w:p>
    <w:p w14:paraId="503DA008" w14:textId="6D453D33" w:rsidR="002E104F" w:rsidRPr="0030239D" w:rsidRDefault="002E5D0B" w:rsidP="00942C84">
      <w:pPr>
        <w:jc w:val="both"/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На примере успешных практических решений обсудим, как в период глобальных изменений выстроить работу управляющего так, чтобы каждый квадратный метр приносил максимум комфорта посетителям и успешно работал на владельца и арендаторов.</w:t>
      </w:r>
    </w:p>
    <w:p w14:paraId="1449B89A" w14:textId="34074D1C"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098137EB" w14:textId="77777777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Система управления в турбулентное время. Текущая ситуация на рынке и тенденции на будущее.</w:t>
      </w:r>
    </w:p>
    <w:p w14:paraId="5A3D3145" w14:textId="6E014074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 xml:space="preserve">Аналитика для управляющего. Какие параметры </w:t>
      </w:r>
      <w:r w:rsidR="002E5D0B" w:rsidRPr="0030239D">
        <w:rPr>
          <w:rFonts w:ascii="Verdana" w:hAnsi="Verdana" w:cs="Times New Roman"/>
          <w:sz w:val="20"/>
          <w:szCs w:val="20"/>
        </w:rPr>
        <w:t>оценивать</w:t>
      </w:r>
      <w:r w:rsidRPr="0030239D">
        <w:rPr>
          <w:rFonts w:ascii="Verdana" w:hAnsi="Verdana" w:cs="Times New Roman"/>
          <w:sz w:val="20"/>
          <w:szCs w:val="20"/>
        </w:rPr>
        <w:t>, критерии анализа, инструменты</w:t>
      </w:r>
    </w:p>
    <w:p w14:paraId="4B257268" w14:textId="77777777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Как пережить пандемию и сохранить заполнение объектов. Примеры мероприятий по сохранению арендного потока и переговоров с арендаторами</w:t>
      </w:r>
    </w:p>
    <w:p w14:paraId="0BAD6868" w14:textId="77777777" w:rsidR="007221FA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Где искать, как привлекать и удерживать арендаторов в ситуации нестабильности. Локальные бренды как тренд</w:t>
      </w:r>
    </w:p>
    <w:p w14:paraId="453B2C42" w14:textId="168B111C" w:rsidR="001F25F3" w:rsidRDefault="001F25F3" w:rsidP="001F25F3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Как увеличить доходность торгового центра</w:t>
      </w:r>
      <w:r>
        <w:rPr>
          <w:rFonts w:ascii="Verdana" w:hAnsi="Verdana" w:cs="Times New Roman"/>
          <w:sz w:val="20"/>
          <w:szCs w:val="20"/>
        </w:rPr>
        <w:t>. Нестандартные варианты коммерциализации</w:t>
      </w:r>
    </w:p>
    <w:p w14:paraId="2BD3A92A" w14:textId="0346ADA5" w:rsidR="007221FA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Как объединить ЗОЖ, </w:t>
      </w:r>
      <w:proofErr w:type="spellStart"/>
      <w:r>
        <w:rPr>
          <w:rFonts w:ascii="Verdana" w:hAnsi="Verdana" w:cs="Times New Roman"/>
          <w:sz w:val="20"/>
          <w:szCs w:val="20"/>
        </w:rPr>
        <w:t>фудкорт</w:t>
      </w:r>
      <w:proofErr w:type="spellEnd"/>
      <w:r>
        <w:rPr>
          <w:rFonts w:ascii="Verdana" w:hAnsi="Verdana" w:cs="Times New Roman"/>
          <w:sz w:val="20"/>
          <w:szCs w:val="20"/>
        </w:rPr>
        <w:t xml:space="preserve"> и общественное пространство? Концепция социального пространства нового типа</w:t>
      </w:r>
    </w:p>
    <w:p w14:paraId="29AC16BC" w14:textId="77777777" w:rsidR="007221FA" w:rsidRPr="0030239D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 xml:space="preserve">Торговый центр как </w:t>
      </w:r>
      <w:r>
        <w:rPr>
          <w:rFonts w:ascii="Verdana" w:hAnsi="Verdana" w:cs="Times New Roman"/>
          <w:sz w:val="20"/>
          <w:szCs w:val="20"/>
        </w:rPr>
        <w:t>культурный кластер</w:t>
      </w:r>
      <w:r w:rsidRPr="0030239D">
        <w:rPr>
          <w:rFonts w:ascii="Verdana" w:hAnsi="Verdana" w:cs="Times New Roman"/>
          <w:sz w:val="20"/>
          <w:szCs w:val="20"/>
        </w:rPr>
        <w:t xml:space="preserve"> </w:t>
      </w:r>
    </w:p>
    <w:p w14:paraId="326122CF" w14:textId="77777777" w:rsidR="007221FA" w:rsidRDefault="001F25F3" w:rsidP="00295DB9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7221FA">
        <w:rPr>
          <w:rFonts w:ascii="Verdana" w:hAnsi="Verdana" w:cs="Times New Roman"/>
          <w:sz w:val="20"/>
          <w:szCs w:val="20"/>
        </w:rPr>
        <w:t xml:space="preserve">Что делать, если </w:t>
      </w:r>
      <w:r w:rsidR="007221FA" w:rsidRPr="007221FA">
        <w:rPr>
          <w:rFonts w:ascii="Verdana" w:hAnsi="Verdana" w:cs="Times New Roman"/>
          <w:sz w:val="20"/>
          <w:szCs w:val="20"/>
        </w:rPr>
        <w:t>ТЦ перестанет быть торговым пространством. Чек-лист для управляющего и команды</w:t>
      </w:r>
    </w:p>
    <w:p w14:paraId="6ABB673F" w14:textId="38F95E09" w:rsidR="00471E73" w:rsidRDefault="00471E73" w:rsidP="00952D3B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471E73">
        <w:rPr>
          <w:rFonts w:ascii="Verdana" w:hAnsi="Verdana" w:cs="Times New Roman"/>
          <w:sz w:val="20"/>
          <w:szCs w:val="20"/>
        </w:rPr>
        <w:t>Как эффективно работать с местными администрациями</w:t>
      </w:r>
      <w:r w:rsidR="007221FA">
        <w:rPr>
          <w:rFonts w:ascii="Verdana" w:hAnsi="Verdana" w:cs="Times New Roman"/>
          <w:sz w:val="20"/>
          <w:szCs w:val="20"/>
        </w:rPr>
        <w:t>. Рабочие кейсы.</w:t>
      </w:r>
    </w:p>
    <w:p w14:paraId="220C38F6" w14:textId="3A7C5BF8" w:rsidR="00E65D1B" w:rsidRDefault="00932F20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</w:t>
      </w:r>
      <w:r w:rsidRPr="00932F20">
        <w:rPr>
          <w:rFonts w:ascii="Verdana" w:hAnsi="Verdana" w:cs="Times New Roman"/>
          <w:sz w:val="20"/>
          <w:szCs w:val="20"/>
        </w:rPr>
        <w:t xml:space="preserve">есчастный случай </w:t>
      </w:r>
      <w:r>
        <w:rPr>
          <w:rFonts w:ascii="Verdana" w:hAnsi="Verdana" w:cs="Times New Roman"/>
          <w:sz w:val="20"/>
          <w:szCs w:val="20"/>
        </w:rPr>
        <w:t>в торговом центре</w:t>
      </w:r>
      <w:r w:rsidRPr="00932F20">
        <w:rPr>
          <w:rFonts w:ascii="Verdana" w:hAnsi="Verdana" w:cs="Times New Roman"/>
          <w:sz w:val="20"/>
          <w:szCs w:val="20"/>
        </w:rPr>
        <w:t xml:space="preserve">. Что делать? </w:t>
      </w:r>
    </w:p>
    <w:p w14:paraId="4FE1060B" w14:textId="61450536" w:rsidR="00D27D67" w:rsidRDefault="00D27D67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Налоги, налоги, налоги…. Как правильно считать и не разориться</w:t>
      </w:r>
    </w:p>
    <w:p w14:paraId="7E9150FA" w14:textId="0CCDCB4D" w:rsidR="00932F20" w:rsidRPr="00471E73" w:rsidRDefault="00D27D67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Кадровый кризис. Никто не виноват, но что делать?</w:t>
      </w:r>
      <w:r w:rsidR="00932F20" w:rsidRPr="00471E73">
        <w:rPr>
          <w:rFonts w:ascii="Verdana" w:hAnsi="Verdana" w:cs="Times New Roman"/>
          <w:sz w:val="20"/>
          <w:szCs w:val="20"/>
        </w:rPr>
        <w:t xml:space="preserve"> </w:t>
      </w:r>
    </w:p>
    <w:p w14:paraId="39C7C1BE" w14:textId="77777777" w:rsidR="00932F20" w:rsidRDefault="00932F20" w:rsidP="00D27D67">
      <w:pPr>
        <w:pStyle w:val="a3"/>
        <w:rPr>
          <w:rFonts w:ascii="Verdana" w:hAnsi="Verdana" w:cs="Times New Roman"/>
          <w:sz w:val="20"/>
          <w:szCs w:val="20"/>
        </w:rPr>
      </w:pPr>
    </w:p>
    <w:p w14:paraId="0DA04DC4" w14:textId="77777777" w:rsidR="00932F20" w:rsidRPr="0030239D" w:rsidRDefault="00932F20" w:rsidP="00932F20">
      <w:pPr>
        <w:pStyle w:val="a3"/>
        <w:rPr>
          <w:rFonts w:ascii="Verdana" w:hAnsi="Verdana" w:cs="Times New Roman"/>
          <w:sz w:val="20"/>
          <w:szCs w:val="20"/>
        </w:rPr>
      </w:pPr>
    </w:p>
    <w:p w14:paraId="26420132" w14:textId="5B3FD93C" w:rsidR="000E0795" w:rsidRPr="00DB1435" w:rsidRDefault="00DB143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Регистрация на </w:t>
      </w:r>
      <w:r>
        <w:rPr>
          <w:rFonts w:ascii="Verdana" w:hAnsi="Verdana"/>
          <w:b/>
          <w:sz w:val="20"/>
          <w:szCs w:val="20"/>
          <w:lang w:val="en-US"/>
        </w:rPr>
        <w:t>http</w:t>
      </w:r>
      <w:r w:rsidRPr="00DB1435">
        <w:rPr>
          <w:rFonts w:ascii="Verdana" w:hAnsi="Verdana"/>
          <w:b/>
          <w:sz w:val="20"/>
          <w:szCs w:val="20"/>
        </w:rPr>
        <w:t>://</w:t>
      </w:r>
      <w:r>
        <w:rPr>
          <w:rFonts w:ascii="Verdana" w:hAnsi="Verdana"/>
          <w:b/>
          <w:sz w:val="20"/>
          <w:szCs w:val="20"/>
          <w:lang w:val="en-US"/>
        </w:rPr>
        <w:t>retail</w:t>
      </w:r>
      <w:r w:rsidRPr="00DB1435">
        <w:rPr>
          <w:rFonts w:ascii="Verdana" w:hAnsi="Verdana"/>
          <w:b/>
          <w:sz w:val="20"/>
          <w:szCs w:val="20"/>
        </w:rPr>
        <w:t>.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expors</w:t>
      </w:r>
      <w:proofErr w:type="spellEnd"/>
      <w:r w:rsidRPr="00DB1435">
        <w:rPr>
          <w:rFonts w:ascii="Verdana" w:hAnsi="Verdana"/>
          <w:b/>
          <w:sz w:val="20"/>
          <w:szCs w:val="20"/>
        </w:rPr>
        <w:t>.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ru</w:t>
      </w:r>
      <w:proofErr w:type="spellEnd"/>
      <w:r w:rsidRPr="00DB1435">
        <w:rPr>
          <w:rFonts w:ascii="Verdana" w:hAnsi="Verdana"/>
          <w:b/>
          <w:sz w:val="20"/>
          <w:szCs w:val="20"/>
        </w:rPr>
        <w:t>/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scm</w:t>
      </w:r>
      <w:proofErr w:type="spellEnd"/>
    </w:p>
    <w:p w14:paraId="12FECF88" w14:textId="77777777" w:rsidR="00DB1435" w:rsidRDefault="00DB143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</w:p>
    <w:p w14:paraId="773C599F" w14:textId="7F5FAAC5" w:rsidR="000E0795" w:rsidRDefault="000E079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Организатор – ООО «РС ЭКСПО»</w:t>
      </w:r>
    </w:p>
    <w:p w14:paraId="59124D78" w14:textId="4D34A21F" w:rsidR="00AE0EFA" w:rsidRDefault="00AE0EFA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Контакты:</w:t>
      </w:r>
      <w:r>
        <w:rPr>
          <w:rFonts w:ascii="Verdana" w:hAnsi="Verdana"/>
          <w:b/>
          <w:sz w:val="20"/>
          <w:szCs w:val="20"/>
        </w:rPr>
        <w:br/>
        <w:t>Участие</w:t>
      </w:r>
      <w:r w:rsidRPr="00E52838">
        <w:rPr>
          <w:rFonts w:ascii="Verdana" w:hAnsi="Verdana"/>
          <w:sz w:val="20"/>
          <w:szCs w:val="20"/>
        </w:rPr>
        <w:t xml:space="preserve">: </w:t>
      </w:r>
      <w:hyperlink r:id="rId6" w:history="1">
        <w:r w:rsidRPr="00E52838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E52838">
          <w:rPr>
            <w:rStyle w:val="a4"/>
            <w:rFonts w:ascii="Verdana" w:hAnsi="Verdana"/>
            <w:sz w:val="20"/>
            <w:szCs w:val="20"/>
          </w:rPr>
          <w:t>@expors.ru</w:t>
        </w:r>
      </w:hyperlink>
      <w:r w:rsidRPr="00E52838">
        <w:rPr>
          <w:rFonts w:ascii="Verdana" w:hAnsi="Verdana"/>
          <w:sz w:val="20"/>
          <w:szCs w:val="20"/>
        </w:rPr>
        <w:t>, +7(495) 225-2542 Наталья</w:t>
      </w:r>
      <w:r>
        <w:rPr>
          <w:rFonts w:ascii="Verdana" w:hAnsi="Verdana"/>
          <w:sz w:val="20"/>
          <w:szCs w:val="20"/>
        </w:rPr>
        <w:t xml:space="preserve"> Прудникова</w:t>
      </w:r>
      <w:r w:rsidRPr="00E52838">
        <w:rPr>
          <w:rFonts w:ascii="Verdana" w:hAnsi="Verdana"/>
          <w:sz w:val="20"/>
          <w:szCs w:val="20"/>
        </w:rPr>
        <w:t>,</w:t>
      </w:r>
    </w:p>
    <w:p w14:paraId="2E32DE05" w14:textId="77777777" w:rsidR="00AE0EFA" w:rsidRPr="00E52838" w:rsidRDefault="00AE0EFA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 w:rsidRPr="00EA2622">
        <w:rPr>
          <w:rFonts w:ascii="Verdana" w:hAnsi="Verdana"/>
          <w:b/>
          <w:sz w:val="20"/>
          <w:szCs w:val="20"/>
        </w:rPr>
        <w:t>Спикеры:</w:t>
      </w:r>
      <w:r>
        <w:rPr>
          <w:rFonts w:ascii="Verdana" w:hAnsi="Verdana"/>
          <w:sz w:val="20"/>
          <w:szCs w:val="20"/>
        </w:rPr>
        <w:t xml:space="preserve"> </w:t>
      </w:r>
      <w:hyperlink r:id="rId7" w:history="1"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j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grishina</w:t>
        </w:r>
        <w:r w:rsidRPr="00EA2622">
          <w:rPr>
            <w:rStyle w:val="a4"/>
            <w:rFonts w:ascii="Verdana" w:hAnsi="Verdana"/>
            <w:sz w:val="20"/>
            <w:szCs w:val="20"/>
          </w:rPr>
          <w:t>@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mail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proofErr w:type="spellStart"/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ru</w:t>
        </w:r>
        <w:proofErr w:type="spellEnd"/>
      </w:hyperlink>
      <w:r w:rsidRPr="00EA2622">
        <w:rPr>
          <w:rFonts w:ascii="Verdana" w:hAnsi="Verdana"/>
          <w:sz w:val="20"/>
          <w:szCs w:val="20"/>
        </w:rPr>
        <w:t xml:space="preserve">, +7(903) 772-7425 </w:t>
      </w:r>
      <w:r>
        <w:rPr>
          <w:rFonts w:ascii="Verdana" w:hAnsi="Verdana"/>
          <w:sz w:val="20"/>
          <w:szCs w:val="20"/>
        </w:rPr>
        <w:t>Юлия Гришина</w:t>
      </w:r>
      <w:r w:rsidRPr="00E52838">
        <w:rPr>
          <w:rFonts w:ascii="Verdana" w:hAnsi="Verdana"/>
          <w:sz w:val="20"/>
          <w:szCs w:val="20"/>
        </w:rPr>
        <w:t xml:space="preserve"> </w:t>
      </w:r>
    </w:p>
    <w:p w14:paraId="06D09B73" w14:textId="6E79FE01" w:rsidR="0030239D" w:rsidRPr="0030239D" w:rsidRDefault="0030239D" w:rsidP="00AE0EFA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0418D"/>
    <w:multiLevelType w:val="hybridMultilevel"/>
    <w:tmpl w:val="EA6AA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4F"/>
    <w:rsid w:val="000328E8"/>
    <w:rsid w:val="0008385F"/>
    <w:rsid w:val="00083933"/>
    <w:rsid w:val="000C74A4"/>
    <w:rsid w:val="000E0795"/>
    <w:rsid w:val="00176E35"/>
    <w:rsid w:val="001A6823"/>
    <w:rsid w:val="001F25F3"/>
    <w:rsid w:val="002B2DA9"/>
    <w:rsid w:val="002B34F3"/>
    <w:rsid w:val="002E104F"/>
    <w:rsid w:val="002E5D0B"/>
    <w:rsid w:val="0030239D"/>
    <w:rsid w:val="003F0DEA"/>
    <w:rsid w:val="004038A5"/>
    <w:rsid w:val="00417438"/>
    <w:rsid w:val="0044298E"/>
    <w:rsid w:val="004538DB"/>
    <w:rsid w:val="00470AF4"/>
    <w:rsid w:val="00471E73"/>
    <w:rsid w:val="004A43FA"/>
    <w:rsid w:val="00534B06"/>
    <w:rsid w:val="00573FCF"/>
    <w:rsid w:val="005742EC"/>
    <w:rsid w:val="005760F8"/>
    <w:rsid w:val="005831CC"/>
    <w:rsid w:val="005A6B09"/>
    <w:rsid w:val="00652AA2"/>
    <w:rsid w:val="00692938"/>
    <w:rsid w:val="00697698"/>
    <w:rsid w:val="007221FA"/>
    <w:rsid w:val="00867074"/>
    <w:rsid w:val="008D5DD3"/>
    <w:rsid w:val="00932F20"/>
    <w:rsid w:val="00942C84"/>
    <w:rsid w:val="009D525C"/>
    <w:rsid w:val="009D7585"/>
    <w:rsid w:val="00A30586"/>
    <w:rsid w:val="00AD57F0"/>
    <w:rsid w:val="00AE0EFA"/>
    <w:rsid w:val="00BC08F4"/>
    <w:rsid w:val="00C94E58"/>
    <w:rsid w:val="00CD633D"/>
    <w:rsid w:val="00CF4939"/>
    <w:rsid w:val="00D27D67"/>
    <w:rsid w:val="00D36592"/>
    <w:rsid w:val="00DB1435"/>
    <w:rsid w:val="00DB766C"/>
    <w:rsid w:val="00DE05A5"/>
    <w:rsid w:val="00E65D1B"/>
    <w:rsid w:val="00F84A5B"/>
    <w:rsid w:val="00FE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  <w15:chartTrackingRefBased/>
  <w15:docId w15:val="{ECB4A4F1-C382-4525-8464-E561FEAD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  <w:style w:type="character" w:customStyle="1" w:styleId="textexposedshow">
    <w:name w:val="text_exposed_show"/>
    <w:basedOn w:val="a0"/>
    <w:uiPriority w:val="99"/>
    <w:rsid w:val="000C7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grishin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tail@expor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Сальникова Елена Анатольевна</cp:lastModifiedBy>
  <cp:revision>2</cp:revision>
  <dcterms:created xsi:type="dcterms:W3CDTF">2021-09-28T12:20:00Z</dcterms:created>
  <dcterms:modified xsi:type="dcterms:W3CDTF">2021-09-28T12:20:00Z</dcterms:modified>
</cp:coreProperties>
</file>