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62FB" w14:textId="77777777" w:rsidR="00F46C9D" w:rsidRPr="00F46C9D" w:rsidRDefault="00F46C9D" w:rsidP="00F46C9D">
      <w:pPr>
        <w:shd w:val="clear" w:color="auto" w:fill="FFFFFF" w:themeFill="background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F46C9D">
        <w:rPr>
          <w:rFonts w:ascii="Times New Roman" w:hAnsi="Times New Roman" w:cs="Times New Roman"/>
          <w:b/>
          <w:sz w:val="28"/>
          <w:lang w:val="en-US"/>
        </w:rPr>
        <w:t>II</w:t>
      </w:r>
      <w:r w:rsidRPr="00F46C9D">
        <w:rPr>
          <w:rFonts w:ascii="Times New Roman" w:hAnsi="Times New Roman" w:cs="Times New Roman"/>
          <w:b/>
          <w:sz w:val="28"/>
        </w:rPr>
        <w:t>. ПРАВОВЫЕ НОВОСТИ</w:t>
      </w:r>
    </w:p>
    <w:p w14:paraId="711B1451" w14:textId="77777777" w:rsidR="00F46C9D" w:rsidRPr="00F46C9D" w:rsidRDefault="00F46C9D" w:rsidP="00F46C9D">
      <w:pPr>
        <w:shd w:val="clear" w:color="auto" w:fill="FFFFFF" w:themeFill="background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75F29" w14:textId="77777777" w:rsidR="00F46C9D" w:rsidRPr="00F46C9D" w:rsidRDefault="00F46C9D" w:rsidP="00F46C9D">
      <w:pPr>
        <w:shd w:val="clear" w:color="auto" w:fill="FFFFFF" w:themeFill="background1"/>
        <w:spacing w:before="150" w:beforeAutospacing="1" w:after="15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2.1. Размер штрафов могут «отвязать» от ключевой ставки ЦБ</w:t>
      </w:r>
    </w:p>
    <w:p w14:paraId="653A8BEC" w14:textId="77777777" w:rsidR="00F46C9D" w:rsidRPr="00F46C9D" w:rsidRDefault="00F46C9D" w:rsidP="00F46C9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6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Первый вице-спикер Госдумы Александр Жуков допустил, что может быть принято решение об исчислении штрафов для граждан и бизнеса без привязки к ключевой ставке ЦБ.</w:t>
      </w:r>
    </w:p>
    <w:p w14:paraId="1216C962" w14:textId="77777777" w:rsidR="00F46C9D" w:rsidRPr="00F46C9D" w:rsidRDefault="00F46C9D" w:rsidP="00F46C9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6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«Это важный, действительно, вопрос, мы сегодня его обсуждали. Я думаю, всё-таки, что будут «отвязаны» штрафы», - сказал Жуков в среду на оперативном совещании «Единой России» по обсуждению мер по обеспечению социально-экономической стабильности.</w:t>
      </w:r>
    </w:p>
    <w:p w14:paraId="0F38769E" w14:textId="77777777" w:rsidR="00F46C9D" w:rsidRPr="00F46C9D" w:rsidRDefault="00F46C9D" w:rsidP="00F46C9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6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 он прокомментировал предложение, с которым выступил на совещании вице-спикер Совета Федерации Николай Журавлев.</w:t>
      </w:r>
    </w:p>
    <w:p w14:paraId="042B3FDA" w14:textId="77777777" w:rsidR="00F46C9D" w:rsidRPr="00F46C9D" w:rsidRDefault="00F46C9D" w:rsidP="00F46C9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6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«Многие меры ответственности привязаны к ключевой ставке Банка России, поэтому стоит либо отменить эту позицию, либо зафиксировать размер этих штрафных санкций на уровне ключевой ставки, действующей на начало года», - сказал Журавлев.</w:t>
      </w:r>
    </w:p>
    <w:p w14:paraId="0A3D475F" w14:textId="77777777" w:rsidR="00F46C9D" w:rsidRPr="00F46C9D" w:rsidRDefault="00F46C9D" w:rsidP="00F46C9D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6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 считает, что «наказывать и компании, и наших граждан нельзя за просрочки по этим повышенным ставкам».</w:t>
      </w:r>
    </w:p>
    <w:p w14:paraId="6BE7AB53" w14:textId="77777777" w:rsidR="00F46C9D" w:rsidRPr="00F46C9D" w:rsidRDefault="00F46C9D" w:rsidP="00F46C9D">
      <w:pPr>
        <w:shd w:val="clear" w:color="auto" w:fill="FFFFFF" w:themeFill="background1"/>
        <w:spacing w:before="15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46C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Источник: </w:t>
      </w:r>
      <w:hyperlink r:id="rId5" w:history="1">
        <w:r w:rsidRPr="00F46C9D">
          <w:rPr>
            <w:rFonts w:ascii="Times New Roman" w:eastAsia="Times New Roman" w:hAnsi="Times New Roman" w:cs="Times New Roman"/>
            <w:bCs/>
            <w:color w:val="0066CC"/>
            <w:kern w:val="36"/>
            <w:sz w:val="28"/>
            <w:szCs w:val="28"/>
            <w:u w:val="single"/>
            <w:lang w:eastAsia="ru-RU"/>
          </w:rPr>
          <w:t>https://www.interfax.ru/business/827147</w:t>
        </w:r>
      </w:hyperlink>
    </w:p>
    <w:p w14:paraId="31A4889D" w14:textId="77777777" w:rsidR="00F46C9D" w:rsidRPr="00F46C9D" w:rsidRDefault="00F46C9D" w:rsidP="00F46C9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9B373" w14:textId="77777777" w:rsidR="00F46C9D" w:rsidRPr="00F46C9D" w:rsidRDefault="00F46C9D" w:rsidP="00F46C9D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6C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СУДЕБНАЯ И АДМИНИСТРАТИВНАЯ ПРАКТИКА</w:t>
      </w:r>
    </w:p>
    <w:p w14:paraId="4505F009" w14:textId="77777777" w:rsidR="00F46C9D" w:rsidRPr="00F46C9D" w:rsidRDefault="00F46C9D" w:rsidP="00F46C9D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</w:rPr>
      </w:pPr>
    </w:p>
    <w:p w14:paraId="0FD65806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</w:rPr>
      </w:pPr>
      <w:r w:rsidRPr="00F46C9D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F46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Пензенское УФАС России: довод об удорожании товара не помог победителю избежать РНП за просрочку подписания госконтракта </w:t>
      </w:r>
    </w:p>
    <w:p w14:paraId="2CFB8DFC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82D20A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C9D">
        <w:rPr>
          <w:rFonts w:ascii="Times New Roman" w:hAnsi="Times New Roman" w:cs="Times New Roman"/>
          <w:color w:val="000000"/>
          <w:sz w:val="28"/>
          <w:szCs w:val="28"/>
        </w:rPr>
        <w:t>Победитель закупки на поставку продуктов вовремя не подписал контракт и не предоставил обеспечение. Заказчик признал его уклонившимся и направил сведения для включения в РНП.</w:t>
      </w:r>
    </w:p>
    <w:p w14:paraId="3AC0AD23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C9D">
        <w:rPr>
          <w:rFonts w:ascii="Times New Roman" w:hAnsi="Times New Roman" w:cs="Times New Roman"/>
          <w:color w:val="000000"/>
          <w:sz w:val="28"/>
          <w:szCs w:val="28"/>
        </w:rPr>
        <w:t>Победитель пояснил, что вынужденно не заключил контракт, поскольку цены на продукцию выросли. Он подтвердил это коммерческими предложениями с расценками, которые действовали на даты проведения закупки и подписания контракта. Цена товара стала выше, чем он предложил в заявке.</w:t>
      </w:r>
    </w:p>
    <w:p w14:paraId="0CBEF9F3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C9D">
        <w:rPr>
          <w:rFonts w:ascii="Times New Roman" w:hAnsi="Times New Roman" w:cs="Times New Roman"/>
          <w:color w:val="000000"/>
          <w:sz w:val="28"/>
          <w:szCs w:val="28"/>
        </w:rPr>
        <w:t>Контролеров такой довод не убедил:</w:t>
      </w:r>
    </w:p>
    <w:p w14:paraId="158797C7" w14:textId="77777777" w:rsidR="00F46C9D" w:rsidRPr="00F46C9D" w:rsidRDefault="00F46C9D" w:rsidP="00F46C9D">
      <w:pPr>
        <w:numPr>
          <w:ilvl w:val="0"/>
          <w:numId w:val="1"/>
        </w:num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C9D">
        <w:rPr>
          <w:rFonts w:ascii="Times New Roman" w:hAnsi="Times New Roman" w:cs="Times New Roman"/>
          <w:color w:val="000000"/>
          <w:sz w:val="28"/>
          <w:szCs w:val="28"/>
        </w:rPr>
        <w:t>победитель сам формировал ценовое предложение, снизив его относительно НМЦК;</w:t>
      </w:r>
    </w:p>
    <w:p w14:paraId="0DD65F20" w14:textId="77777777" w:rsidR="00F46C9D" w:rsidRPr="00F46C9D" w:rsidRDefault="00F46C9D" w:rsidP="00F46C9D">
      <w:pPr>
        <w:numPr>
          <w:ilvl w:val="0"/>
          <w:numId w:val="1"/>
        </w:num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C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коммерческие предложения не доказывают невозможность исполнить контракт. Можно было бы обратиться и к иным поставщикам;</w:t>
      </w:r>
    </w:p>
    <w:p w14:paraId="740BFA15" w14:textId="77777777" w:rsidR="00F46C9D" w:rsidRPr="00F46C9D" w:rsidRDefault="00F46C9D" w:rsidP="00F46C9D">
      <w:pPr>
        <w:numPr>
          <w:ilvl w:val="0"/>
          <w:numId w:val="1"/>
        </w:num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C9D">
        <w:rPr>
          <w:rFonts w:ascii="Times New Roman" w:hAnsi="Times New Roman" w:cs="Times New Roman"/>
          <w:color w:val="000000"/>
          <w:sz w:val="28"/>
          <w:szCs w:val="28"/>
        </w:rPr>
        <w:t>закупка имеет важную социальную направленность — обеспечение пациентов учреждения здравоохранения питанием. Такое обеспечение нельзя произвести в срок из-за уклонения от заключения контракта.</w:t>
      </w:r>
    </w:p>
    <w:p w14:paraId="0A85DEF5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C9D">
        <w:rPr>
          <w:rFonts w:ascii="Times New Roman" w:hAnsi="Times New Roman" w:cs="Times New Roman"/>
          <w:color w:val="000000"/>
          <w:sz w:val="28"/>
          <w:szCs w:val="28"/>
        </w:rPr>
        <w:t>Сведения включили в РНП. Отметим, в практике есть пример, когда изменение цен на товары спасло победителя закупки от РНП.</w:t>
      </w:r>
      <w:r w:rsidRPr="00F46C9D">
        <w:rPr>
          <w:rFonts w:ascii="Times New Roman" w:hAnsi="Times New Roman" w:cs="Times New Roman"/>
          <w:color w:val="00000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6C9D" w:rsidRPr="00F46C9D" w14:paraId="0E98F049" w14:textId="77777777" w:rsidTr="00CA79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72310" w14:textId="77777777" w:rsidR="00F46C9D" w:rsidRPr="00F46C9D" w:rsidRDefault="00F46C9D" w:rsidP="00F46C9D">
            <w:pPr>
              <w:shd w:val="clear" w:color="auto" w:fill="FFFFFF" w:themeFill="background1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46C9D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</w:rPr>
                <w:t>Решение Пензенского УФАС России от 14.01.2022 № 058/06/104-39/2022</w:t>
              </w:r>
            </w:hyperlink>
            <w:r w:rsidRPr="00F4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C46E156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br/>
      </w:r>
      <w:r w:rsidRPr="00F4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C9D">
        <w:rPr>
          <w:rFonts w:ascii="Times New Roman" w:hAnsi="Times New Roman" w:cs="Times New Roman"/>
          <w:b/>
          <w:sz w:val="28"/>
          <w:szCs w:val="28"/>
        </w:rPr>
        <w:tab/>
        <w:t xml:space="preserve">3.2. Ярославское УФАС России: выполнение работ до заключения договора и последующее проведение торгов на эти работы свидетельствует о заключении соглашения, ограничивающего конкуренцию </w:t>
      </w:r>
    </w:p>
    <w:p w14:paraId="663F5849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AE3A1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9D">
        <w:rPr>
          <w:rFonts w:ascii="Times New Roman" w:hAnsi="Times New Roman" w:cs="Times New Roman"/>
          <w:i/>
          <w:sz w:val="28"/>
          <w:szCs w:val="28"/>
        </w:rPr>
        <w:t>Выполняя работы до проведения торгов, не имея при этом заключенного договора, в отсутствие правовых оснований, исполнитель совершал действия, направленные на выполнение условий договора, заключение которого было запланировано сторонами в дальнейшем.</w:t>
      </w:r>
    </w:p>
    <w:p w14:paraId="336B5BAD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8BA90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 xml:space="preserve">В феврале 2022 года Ярославское УФАС России завершило проверку деятельности Регионального фонда содействия капитальному ремонту многоквартирных домов Ярославской области. Внимание </w:t>
      </w:r>
      <w:proofErr w:type="spellStart"/>
      <w:r w:rsidRPr="00F46C9D">
        <w:rPr>
          <w:rFonts w:ascii="Times New Roman" w:hAnsi="Times New Roman" w:cs="Times New Roman"/>
          <w:sz w:val="28"/>
          <w:szCs w:val="28"/>
        </w:rPr>
        <w:t>антимонопольщиков</w:t>
      </w:r>
      <w:proofErr w:type="spellEnd"/>
      <w:r w:rsidRPr="00F46C9D">
        <w:rPr>
          <w:rFonts w:ascii="Times New Roman" w:hAnsi="Times New Roman" w:cs="Times New Roman"/>
          <w:sz w:val="28"/>
          <w:szCs w:val="28"/>
        </w:rPr>
        <w:t xml:space="preserve"> привлек ряд конкурентных процедур на оказание услуг по разработке проектно-сметной документации для последующего капитального ремонта общего имущества многоквартирных домов, в том числе домов, являющихся объектами культурного наследия. Изначально насторожило участие в аукционах единственной организации, ООО «</w:t>
      </w:r>
      <w:proofErr w:type="spellStart"/>
      <w:r w:rsidRPr="00F46C9D">
        <w:rPr>
          <w:rFonts w:ascii="Times New Roman" w:hAnsi="Times New Roman" w:cs="Times New Roman"/>
          <w:sz w:val="28"/>
          <w:szCs w:val="28"/>
        </w:rPr>
        <w:t>Элеон</w:t>
      </w:r>
      <w:proofErr w:type="spellEnd"/>
      <w:r w:rsidRPr="00F46C9D">
        <w:rPr>
          <w:rFonts w:ascii="Times New Roman" w:hAnsi="Times New Roman" w:cs="Times New Roman"/>
          <w:sz w:val="28"/>
          <w:szCs w:val="28"/>
        </w:rPr>
        <w:t xml:space="preserve">», с которой и заключался договор выполнения работ. </w:t>
      </w:r>
    </w:p>
    <w:p w14:paraId="3C0A016D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Ярославским УФАС России были изучены технические заключения, которые представлены в Фонд исполнителем в ходе разработки проектно-сметной документации.  Материалы технических заключений свидетельствовали о том, что работы были выполнены до проведения аукционов.</w:t>
      </w:r>
    </w:p>
    <w:p w14:paraId="66E587A4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lastRenderedPageBreak/>
        <w:t xml:space="preserve">В технических заключениях, представленных по итогам выполнения работ, содержатся фотографии обследованных объектов. Фотографии подлежащих капитальному ремонту многоквартирных домов поселков Поречье-Рыбное Ростовского района, села </w:t>
      </w:r>
      <w:proofErr w:type="spellStart"/>
      <w:r w:rsidRPr="00F46C9D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F46C9D">
        <w:rPr>
          <w:rFonts w:ascii="Times New Roman" w:hAnsi="Times New Roman" w:cs="Times New Roman"/>
          <w:sz w:val="28"/>
          <w:szCs w:val="28"/>
        </w:rPr>
        <w:t xml:space="preserve"> Гаврилов –Ямского района, поселка Красная горка Рыбинского района были сделаны весной-летом. При этом договор с подрядчиком был заключен в ноябре 2019 года, а акт принятых работ подписан Фондом в том же году в декабре. На отдельных фотографиях зафиксирована дата съемки – июнь 2019 года.</w:t>
      </w:r>
    </w:p>
    <w:p w14:paraId="0E917EA4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 xml:space="preserve">На снимках, представленных в техническом заключении о состоянии многоквартирного дома, расположенного по адресу г. Ярославль, ул. Дружная, д. 4А, зафиксирован снежный покров, в то время как договор заключен в мае 2020 года, а 02.09.2020 года сторонами подписан акт сдачи-приемки оказанных услуг по разработке проектно-сметной документации на проведение капитального ремонта крыши по указанному адресу. Аналогичная ситуация и при выполнении таких работ в поселке </w:t>
      </w:r>
      <w:proofErr w:type="spellStart"/>
      <w:r w:rsidRPr="00F46C9D">
        <w:rPr>
          <w:rFonts w:ascii="Times New Roman" w:hAnsi="Times New Roman" w:cs="Times New Roman"/>
          <w:sz w:val="28"/>
          <w:szCs w:val="28"/>
        </w:rPr>
        <w:t>Туношна</w:t>
      </w:r>
      <w:proofErr w:type="spellEnd"/>
      <w:r w:rsidRPr="00F46C9D">
        <w:rPr>
          <w:rFonts w:ascii="Times New Roman" w:hAnsi="Times New Roman" w:cs="Times New Roman"/>
          <w:sz w:val="28"/>
          <w:szCs w:val="28"/>
        </w:rPr>
        <w:t xml:space="preserve"> – городок 26, д. 6, в городе Рыбинск по улице Веденеева, д. 14, в городе Переславль-Залесский на улице Пушкина, д. 12.</w:t>
      </w:r>
    </w:p>
    <w:p w14:paraId="7EB407CE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 xml:space="preserve">Выполнение работ конкретным лицом до заключения договора и последующее проведение торгов на эти работы свидетельствует о достижении между Фондом и подрядчиком соглашения, направленного на ограничение конкуренции. Факт отсутствия других участников аукционов при наличии конкурентного рынка это подтверждает. </w:t>
      </w:r>
    </w:p>
    <w:p w14:paraId="5B9C6CCF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72E86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F46C9D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https://yaroslavl.fas.gov.ru/news/17412</w:t>
        </w:r>
      </w:hyperlink>
    </w:p>
    <w:p w14:paraId="7D907EAD" w14:textId="77777777" w:rsidR="00F46C9D" w:rsidRPr="00F46C9D" w:rsidRDefault="00F46C9D" w:rsidP="00F46C9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B58B54D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9D">
        <w:rPr>
          <w:rFonts w:ascii="Times New Roman" w:hAnsi="Times New Roman" w:cs="Times New Roman"/>
          <w:b/>
          <w:sz w:val="28"/>
          <w:szCs w:val="28"/>
        </w:rPr>
        <w:t>3.3. Томское УФАС России: указание в документации аукционов конкретных характеристик товара не является ограничением конкуренции</w:t>
      </w:r>
    </w:p>
    <w:p w14:paraId="05300798" w14:textId="77777777" w:rsidR="00F46C9D" w:rsidRPr="00F46C9D" w:rsidRDefault="00F46C9D" w:rsidP="00F46C9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EA003AC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28 февраля 2022 г. Арбитражный суд Томской области оставил без изменений отказ Томского УФАС России в возбуждении дела о нарушении антимонопольного законодательства и два решения комиссий УФАС по жалобе АО «Медтехника» на действия ОГКУ «</w:t>
      </w:r>
      <w:proofErr w:type="spellStart"/>
      <w:r w:rsidRPr="00F46C9D">
        <w:rPr>
          <w:rFonts w:ascii="Times New Roman" w:hAnsi="Times New Roman" w:cs="Times New Roman"/>
          <w:sz w:val="28"/>
          <w:szCs w:val="28"/>
        </w:rPr>
        <w:t>Облстройзаказчик</w:t>
      </w:r>
      <w:proofErr w:type="spellEnd"/>
      <w:r w:rsidRPr="00F46C9D">
        <w:rPr>
          <w:rFonts w:ascii="Times New Roman" w:hAnsi="Times New Roman" w:cs="Times New Roman"/>
          <w:sz w:val="28"/>
          <w:szCs w:val="28"/>
        </w:rPr>
        <w:t>» при проведении двух аукционов на поставку медицинских изделий с совокупной начальной (максимальной) ценой контрактов 57 762 700 рублей.</w:t>
      </w:r>
    </w:p>
    <w:p w14:paraId="7BB9B2D3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lastRenderedPageBreak/>
        <w:t>АО «Медтехника» в своей жалобе в антимонопольный орган указало на нарушение заказчиком как Закона о защите конкуренции, так и Закона о контрактной системе.</w:t>
      </w:r>
    </w:p>
    <w:p w14:paraId="1E0E4496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В мае 2021 г. комиссия Томского УФАС России двумя решениями признала необоснованной жалобу АО «Медтехника» в части доводов о нарушении требований законодательства в сфере закупок.</w:t>
      </w:r>
    </w:p>
    <w:p w14:paraId="2469F2C1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В июле 2021 г. УФАС, проверив в полном объеме доводы жалобы АО «Медтехника» в части нарушения заказчиком антимонопольного законодательства, отказало в возбуждении дела о нарушении Закона о защите конкуренции.</w:t>
      </w:r>
    </w:p>
    <w:p w14:paraId="0F929BCD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По мнению заявителя, нарушение законодательства выразилось в указании в документации аукционов конкретных характеристик товара, который необходим заказчику, что привело к ограничению конкуренции и прав заявителя.</w:t>
      </w:r>
    </w:p>
    <w:p w14:paraId="066FB81B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УФАС пришло к выводу, что заказчик провел закупку исходя из потребностей лечебного учреждения, при подготовке аукционной документации им проведен анализ рынка, на основании которого определены технические характеристики необходимого товара.</w:t>
      </w:r>
    </w:p>
    <w:p w14:paraId="06F692DE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Согласно позиции Президиума Высшего Арбитражного Суда Российской Федерации основной задачей законодательства, устанавливающего порядок проведения торгов, является выявление в результате торгов хозяйствующего субъекта, исполнение контракта которым в наибольшей степени будет отвечать целям эффективности и результативности обеспечения государственных и муниципальных нужд.</w:t>
      </w:r>
    </w:p>
    <w:p w14:paraId="3C6D04D2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Соответственно, заказчик осуществляет закупку товаров для обеспечения государственных и муниципальных и имеет право в самостоятельном определении параметров и характеристик товара, в наибольшей степени удовлетворяющих потребности лечебного учреждения, то есть включение в документацию о торгах условий, которые в итоге приводят к исключению из круга участников закупки лиц, не отвечающих таким целям, не может рассматриваться как ограничение доступа к участию в торгах.</w:t>
      </w:r>
    </w:p>
    <w:p w14:paraId="3D5ED2A4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>Анализ документации и хода аукционов для нужд лечебного учреждения не позволил УФАС установить факты создания заказчиком препятствий лицам, которые желают принять участие в торгах, создания преимуществ конкретным хозяйствующим субъектам.</w:t>
      </w:r>
    </w:p>
    <w:p w14:paraId="79C3BC0F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 xml:space="preserve">АО «Медтехника», не согласившись с решением антимонопольного органа, обратилась с жалобой в Арбитражный суд Томской области. Между </w:t>
      </w:r>
      <w:r w:rsidRPr="00F46C9D">
        <w:rPr>
          <w:rFonts w:ascii="Times New Roman" w:hAnsi="Times New Roman" w:cs="Times New Roman"/>
          <w:sz w:val="28"/>
          <w:szCs w:val="28"/>
        </w:rPr>
        <w:lastRenderedPageBreak/>
        <w:t>тем, суд первой инстанции признал правомерной позицию антимонопольного органа.</w:t>
      </w:r>
    </w:p>
    <w:p w14:paraId="65128D86" w14:textId="77777777" w:rsidR="00F46C9D" w:rsidRPr="00F46C9D" w:rsidRDefault="00F46C9D" w:rsidP="00F46C9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C9D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F46C9D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https://tomsk.fas.gov.ru/news/16188</w:t>
        </w:r>
      </w:hyperlink>
    </w:p>
    <w:p w14:paraId="13CC341C" w14:textId="77777777" w:rsidR="00F46C9D" w:rsidRPr="00F46C9D" w:rsidRDefault="00F46C9D" w:rsidP="00F46C9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7D544" w14:textId="77777777" w:rsidR="00F46C9D" w:rsidRPr="00F46C9D" w:rsidRDefault="00F46C9D" w:rsidP="00F46C9D">
      <w:pPr>
        <w:rPr>
          <w:rFonts w:ascii="Times New Roman" w:hAnsi="Times New Roman" w:cs="Times New Roman"/>
        </w:rPr>
      </w:pPr>
    </w:p>
    <w:p w14:paraId="152CB0E1" w14:textId="77777777" w:rsidR="00F46C9D" w:rsidRDefault="00F46C9D"/>
    <w:sectPr w:rsidR="00F4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C65C8"/>
    <w:multiLevelType w:val="hybridMultilevel"/>
    <w:tmpl w:val="AC9C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9D"/>
    <w:rsid w:val="00F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7BFE"/>
  <w15:chartTrackingRefBased/>
  <w15:docId w15:val="{4B85D59B-C306-4C20-B9E6-58F73C9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fas.gov.ru/news/16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slavl.fas.gov.ru/news/17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consultant.ru/cloud/cgi/online.cgi?req=doc;rnd=6cac1f76eeae82d81e02be0f2ccd8f6c;base=pas;n=780349;dst=100043" TargetMode="External"/><Relationship Id="rId5" Type="http://schemas.openxmlformats.org/officeDocument/2006/relationships/hyperlink" Target="https://www.interfax.ru/business/827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Осина Светлана Алексеевна</dc:creator>
  <cp:keywords/>
  <dc:description/>
  <cp:lastModifiedBy>Осина Светлана Алексеевна</cp:lastModifiedBy>
  <cp:revision>1</cp:revision>
  <dcterms:created xsi:type="dcterms:W3CDTF">2022-03-15T06:38:00Z</dcterms:created>
  <dcterms:modified xsi:type="dcterms:W3CDTF">2022-03-15T06:39:00Z</dcterms:modified>
</cp:coreProperties>
</file>