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71" w:rsidRDefault="00C6260B" w:rsidP="00C6260B">
      <w:pPr>
        <w:ind w:firstLine="708"/>
        <w:jc w:val="both"/>
      </w:pPr>
      <w:r w:rsidRPr="00C6260B">
        <w:t>1</w:t>
      </w:r>
      <w:r w:rsidR="00B45925">
        <w:t>1</w:t>
      </w:r>
      <w:r w:rsidRPr="00C6260B">
        <w:t>.6.</w:t>
      </w:r>
      <w:r w:rsidRPr="00C6260B">
        <w:tab/>
        <w:t>Информация о размещении на официальном сайте городского округа муниципального правового акта представительного органа муниципального образования о бюджетном процессе в городском округе (интернет-ссылка на адрес страницы на сайте администрации)</w:t>
      </w:r>
    </w:p>
    <w:p w:rsidR="00C6260B" w:rsidRDefault="00C6260B" w:rsidP="00C6260B">
      <w:pPr>
        <w:ind w:firstLine="708"/>
        <w:jc w:val="both"/>
      </w:pPr>
      <w:r>
        <w:t>1</w:t>
      </w:r>
      <w:r w:rsidRPr="00C6260B">
        <w:t xml:space="preserve"> Решение Со</w:t>
      </w:r>
      <w:r w:rsidR="00801C09">
        <w:t>вета депутатов 18.09.2019 12/1 «</w:t>
      </w:r>
      <w:r w:rsidRPr="00C6260B">
        <w:t>Об утверждении Положения о бюджетном процессе в городском округе Воскресенск Московской области</w:t>
      </w:r>
      <w:r w:rsidR="00801C09">
        <w:t>»</w:t>
      </w:r>
      <w:r>
        <w:t xml:space="preserve"> </w:t>
      </w:r>
      <w:r w:rsidR="00B45925">
        <w:t>(</w:t>
      </w:r>
      <w:r w:rsidR="00B45925" w:rsidRPr="00B45925">
        <w:t>в ред. решений Совета депутатов городского округа Воскресенск МО от 25.06.2020 № 239/22, от 10.12.2021 № 458/58</w:t>
      </w:r>
      <w:r w:rsidR="00B45925">
        <w:t>)</w:t>
      </w:r>
    </w:p>
    <w:p w:rsidR="00B45925" w:rsidRDefault="00B43E56" w:rsidP="00C6260B">
      <w:pPr>
        <w:ind w:firstLine="708"/>
        <w:jc w:val="both"/>
      </w:pPr>
      <w:hyperlink r:id="rId4" w:history="1">
        <w:r w:rsidR="00B45925" w:rsidRPr="001A1906">
          <w:rPr>
            <w:rStyle w:val="a3"/>
          </w:rPr>
          <w:t>https://vos-mo.ru/regulatory/68752/</w:t>
        </w:r>
      </w:hyperlink>
    </w:p>
    <w:p w:rsidR="00C6260B" w:rsidRDefault="00C6260B" w:rsidP="00C6260B">
      <w:pPr>
        <w:ind w:firstLine="708"/>
        <w:jc w:val="both"/>
      </w:pPr>
      <w:bookmarkStart w:id="0" w:name="_GoBack"/>
      <w:bookmarkEnd w:id="0"/>
    </w:p>
    <w:sectPr w:rsidR="00C6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B"/>
    <w:rsid w:val="00406C86"/>
    <w:rsid w:val="00801C09"/>
    <w:rsid w:val="00B43E56"/>
    <w:rsid w:val="00B45925"/>
    <w:rsid w:val="00C6260B"/>
    <w:rsid w:val="00E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9C7B3-5359-411C-9DE2-6DE69CF2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s-mo.ru/regulatory/68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5</cp:revision>
  <dcterms:created xsi:type="dcterms:W3CDTF">2023-11-07T08:24:00Z</dcterms:created>
  <dcterms:modified xsi:type="dcterms:W3CDTF">2024-11-14T09:44:00Z</dcterms:modified>
</cp:coreProperties>
</file>