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A2" w:rsidRPr="009B24F9" w:rsidRDefault="006C1063" w:rsidP="007F43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24F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9B24F9">
        <w:rPr>
          <w:rFonts w:ascii="Times New Roman" w:hAnsi="Times New Roman" w:cs="Times New Roman"/>
          <w:sz w:val="28"/>
          <w:szCs w:val="28"/>
        </w:rPr>
        <w:t>ебинар</w:t>
      </w:r>
      <w:r w:rsidRPr="009B24F9">
        <w:rPr>
          <w:rFonts w:ascii="Times New Roman" w:hAnsi="Times New Roman" w:cs="Times New Roman"/>
          <w:sz w:val="28"/>
          <w:szCs w:val="28"/>
        </w:rPr>
        <w:t>а</w:t>
      </w:r>
    </w:p>
    <w:p w:rsidR="007F434F" w:rsidRPr="009B24F9" w:rsidRDefault="007F434F" w:rsidP="00503F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24F9">
        <w:rPr>
          <w:rFonts w:ascii="Times New Roman" w:hAnsi="Times New Roman" w:cs="Times New Roman"/>
          <w:sz w:val="28"/>
          <w:szCs w:val="28"/>
        </w:rPr>
        <w:t>«</w:t>
      </w:r>
      <w:r w:rsidR="009B24F9" w:rsidRPr="009B24F9">
        <w:rPr>
          <w:rFonts w:ascii="Times New Roman" w:hAnsi="Times New Roman" w:cs="Times New Roman"/>
          <w:bCs/>
          <w:sz w:val="28"/>
          <w:szCs w:val="28"/>
        </w:rPr>
        <w:t>Санитарно-защитная зона: требования, порядок установления и ответственность</w:t>
      </w:r>
      <w:r w:rsidRPr="009B24F9">
        <w:rPr>
          <w:rFonts w:ascii="Times New Roman" w:hAnsi="Times New Roman" w:cs="Times New Roman"/>
          <w:sz w:val="28"/>
          <w:szCs w:val="28"/>
        </w:rPr>
        <w:t>»</w:t>
      </w:r>
    </w:p>
    <w:p w:rsidR="007F434F" w:rsidRPr="009B24F9" w:rsidRDefault="007F434F" w:rsidP="007F4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434F" w:rsidRPr="009B24F9" w:rsidRDefault="007F434F" w:rsidP="002B5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4F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9B24F9" w:rsidRPr="009B24F9">
        <w:rPr>
          <w:rFonts w:ascii="Times New Roman" w:hAnsi="Times New Roman" w:cs="Times New Roman"/>
          <w:sz w:val="28"/>
          <w:szCs w:val="28"/>
        </w:rPr>
        <w:t>28 августа</w:t>
      </w:r>
      <w:r w:rsidRPr="009B24F9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7F434F" w:rsidRPr="009B24F9" w:rsidRDefault="007F434F" w:rsidP="002B5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4F9">
        <w:rPr>
          <w:rFonts w:ascii="Times New Roman" w:hAnsi="Times New Roman" w:cs="Times New Roman"/>
          <w:sz w:val="28"/>
          <w:szCs w:val="28"/>
        </w:rPr>
        <w:t>Время проведения: с 11</w:t>
      </w:r>
      <w:r w:rsidR="006C1063" w:rsidRPr="009B24F9">
        <w:rPr>
          <w:rFonts w:ascii="Times New Roman" w:hAnsi="Times New Roman" w:cs="Times New Roman"/>
          <w:sz w:val="28"/>
          <w:szCs w:val="28"/>
        </w:rPr>
        <w:t>:</w:t>
      </w:r>
      <w:r w:rsidRPr="009B24F9">
        <w:rPr>
          <w:rFonts w:ascii="Times New Roman" w:hAnsi="Times New Roman" w:cs="Times New Roman"/>
          <w:sz w:val="28"/>
          <w:szCs w:val="28"/>
        </w:rPr>
        <w:t>00 часов до 1</w:t>
      </w:r>
      <w:r w:rsidR="00503FE2" w:rsidRPr="009B24F9">
        <w:rPr>
          <w:rFonts w:ascii="Times New Roman" w:hAnsi="Times New Roman" w:cs="Times New Roman"/>
          <w:sz w:val="28"/>
          <w:szCs w:val="28"/>
        </w:rPr>
        <w:t>2</w:t>
      </w:r>
      <w:r w:rsidR="006C1063" w:rsidRPr="009B24F9">
        <w:rPr>
          <w:rFonts w:ascii="Times New Roman" w:hAnsi="Times New Roman" w:cs="Times New Roman"/>
          <w:sz w:val="28"/>
          <w:szCs w:val="28"/>
        </w:rPr>
        <w:t>:</w:t>
      </w:r>
      <w:r w:rsidR="006034F3" w:rsidRPr="009B24F9">
        <w:rPr>
          <w:rFonts w:ascii="Times New Roman" w:hAnsi="Times New Roman" w:cs="Times New Roman"/>
          <w:sz w:val="28"/>
          <w:szCs w:val="28"/>
        </w:rPr>
        <w:t>3</w:t>
      </w:r>
      <w:r w:rsidRPr="009B24F9">
        <w:rPr>
          <w:rFonts w:ascii="Times New Roman" w:hAnsi="Times New Roman" w:cs="Times New Roman"/>
          <w:sz w:val="28"/>
          <w:szCs w:val="28"/>
        </w:rPr>
        <w:t>0 часов</w:t>
      </w:r>
    </w:p>
    <w:p w:rsidR="009B24F9" w:rsidRPr="009B24F9" w:rsidRDefault="007F434F" w:rsidP="009B24F9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 w:rsidRPr="009B24F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9B24F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9B24F9">
        <w:rPr>
          <w:rFonts w:ascii="Times New Roman" w:hAnsi="Times New Roman" w:cs="Times New Roman"/>
          <w:sz w:val="28"/>
          <w:szCs w:val="28"/>
        </w:rPr>
        <w:t>:</w:t>
      </w:r>
      <w:r w:rsidR="006C1063" w:rsidRPr="009B24F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B24F9" w:rsidRPr="009B24F9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https://forms.yandex.ru/u/689aeea802848f53a8f5e868</w:t>
        </w:r>
      </w:hyperlink>
    </w:p>
    <w:p w:rsidR="007F434F" w:rsidRPr="009B24F9" w:rsidRDefault="007F434F" w:rsidP="009B2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4F9">
        <w:rPr>
          <w:rFonts w:ascii="Times New Roman" w:hAnsi="Times New Roman" w:cs="Times New Roman"/>
          <w:sz w:val="28"/>
          <w:szCs w:val="28"/>
        </w:rPr>
        <w:t>Организатор</w:t>
      </w:r>
      <w:r w:rsidR="006C1063" w:rsidRPr="009B24F9">
        <w:rPr>
          <w:rFonts w:ascii="Times New Roman" w:hAnsi="Times New Roman" w:cs="Times New Roman"/>
          <w:sz w:val="28"/>
          <w:szCs w:val="28"/>
        </w:rPr>
        <w:t>ы</w:t>
      </w:r>
      <w:r w:rsidRPr="009B24F9">
        <w:rPr>
          <w:rFonts w:ascii="Times New Roman" w:hAnsi="Times New Roman" w:cs="Times New Roman"/>
          <w:sz w:val="28"/>
          <w:szCs w:val="28"/>
        </w:rPr>
        <w:t xml:space="preserve">: </w:t>
      </w:r>
      <w:r w:rsidR="009B24F9" w:rsidRPr="009B24F9">
        <w:rPr>
          <w:rFonts w:ascii="Times New Roman" w:hAnsi="Times New Roman" w:cs="Times New Roman"/>
          <w:sz w:val="28"/>
          <w:szCs w:val="28"/>
        </w:rPr>
        <w:t>г</w:t>
      </w:r>
      <w:r w:rsidRPr="009B24F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9B24F9" w:rsidRPr="009B24F9">
        <w:rPr>
          <w:rFonts w:ascii="Times New Roman" w:hAnsi="Times New Roman" w:cs="Times New Roman"/>
          <w:sz w:val="28"/>
          <w:szCs w:val="28"/>
        </w:rPr>
        <w:br/>
      </w:r>
      <w:r w:rsidRPr="009B24F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6C1063" w:rsidRPr="009B24F9">
        <w:rPr>
          <w:rFonts w:ascii="Times New Roman" w:hAnsi="Times New Roman" w:cs="Times New Roman"/>
          <w:sz w:val="28"/>
          <w:szCs w:val="28"/>
        </w:rPr>
        <w:t>сковской области и его Аппарат»,</w:t>
      </w:r>
    </w:p>
    <w:p w:rsidR="007F434F" w:rsidRPr="009B24F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3823"/>
      </w:tblGrid>
      <w:tr w:rsidR="006C1063" w:rsidRPr="009B24F9" w:rsidTr="00E96679">
        <w:trPr>
          <w:trHeight w:val="567"/>
        </w:trPr>
        <w:tc>
          <w:tcPr>
            <w:tcW w:w="4673" w:type="dxa"/>
            <w:vAlign w:val="center"/>
          </w:tcPr>
          <w:p w:rsidR="006C1063" w:rsidRPr="009B24F9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559" w:type="dxa"/>
            <w:vAlign w:val="center"/>
          </w:tcPr>
          <w:p w:rsidR="006C1063" w:rsidRPr="009B24F9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23" w:type="dxa"/>
            <w:vAlign w:val="center"/>
          </w:tcPr>
          <w:p w:rsidR="006C1063" w:rsidRPr="009B24F9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9B24F9" w:rsidTr="006C1063">
        <w:tc>
          <w:tcPr>
            <w:tcW w:w="4673" w:type="dxa"/>
          </w:tcPr>
          <w:p w:rsidR="006C1063" w:rsidRPr="009B24F9" w:rsidRDefault="006C1063" w:rsidP="006C10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559" w:type="dxa"/>
          </w:tcPr>
          <w:p w:rsidR="006C1063" w:rsidRPr="009B24F9" w:rsidRDefault="006C1063" w:rsidP="002B5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823" w:type="dxa"/>
          </w:tcPr>
          <w:p w:rsidR="009B24F9" w:rsidRPr="009B24F9" w:rsidRDefault="006034F3" w:rsidP="009B24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</w:tc>
      </w:tr>
      <w:tr w:rsidR="006C1063" w:rsidRPr="009B24F9" w:rsidTr="006C1063">
        <w:tc>
          <w:tcPr>
            <w:tcW w:w="4673" w:type="dxa"/>
          </w:tcPr>
          <w:p w:rsidR="00A01B75" w:rsidRPr="009B24F9" w:rsidRDefault="009B24F9" w:rsidP="00A01B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bCs/>
                <w:sz w:val="28"/>
                <w:szCs w:val="28"/>
              </w:rPr>
              <w:t>Санитарно-защитная зона: требования, порядок установления и ответственность</w:t>
            </w:r>
          </w:p>
          <w:p w:rsidR="009B24F9" w:rsidRPr="009B24F9" w:rsidRDefault="009B24F9" w:rsidP="00A01B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4F9" w:rsidRPr="009B24F9" w:rsidRDefault="009B24F9" w:rsidP="009B24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Основные вопросы вебинара:</w:t>
            </w:r>
          </w:p>
          <w:p w:rsidR="009B24F9" w:rsidRPr="009B24F9" w:rsidRDefault="009B24F9" w:rsidP="009B24F9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Выбор земельного участка для планирования деятельности (ЗОУИТ, ВРИ).</w:t>
            </w:r>
          </w:p>
          <w:p w:rsidR="009B24F9" w:rsidRPr="009B24F9" w:rsidRDefault="009B24F9" w:rsidP="009B24F9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Зональность: расположение основных источников шума и выбросов.</w:t>
            </w:r>
          </w:p>
          <w:p w:rsidR="009B24F9" w:rsidRPr="009B24F9" w:rsidRDefault="009B24F9" w:rsidP="009B24F9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Санитарное законодательство.</w:t>
            </w:r>
          </w:p>
          <w:p w:rsidR="009B24F9" w:rsidRPr="009B24F9" w:rsidRDefault="009B24F9" w:rsidP="009B24F9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Понятие СЗЗ: кто обязан устанавливать, размеры, приоритетность для промышленных и социальных объектов.</w:t>
            </w:r>
          </w:p>
          <w:p w:rsidR="009B24F9" w:rsidRPr="009B24F9" w:rsidRDefault="009B24F9" w:rsidP="009B24F9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Сроки разработки, согласования, проведения измерений и действия СЗЗ.</w:t>
            </w:r>
          </w:p>
          <w:p w:rsidR="009B24F9" w:rsidRPr="009B24F9" w:rsidRDefault="009B24F9" w:rsidP="009B24F9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установление границ.</w:t>
            </w:r>
          </w:p>
          <w:p w:rsidR="009B24F9" w:rsidRPr="009B24F9" w:rsidRDefault="009B24F9" w:rsidP="009B24F9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надзор за СЗЗ, ответственность по КоАП, судебная практика, отмена решений, компенсации и моратории. </w:t>
            </w:r>
          </w:p>
        </w:tc>
        <w:tc>
          <w:tcPr>
            <w:tcW w:w="1559" w:type="dxa"/>
          </w:tcPr>
          <w:p w:rsidR="006C1063" w:rsidRPr="009B24F9" w:rsidRDefault="006034F3" w:rsidP="006034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063" w:rsidRPr="009B24F9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3823" w:type="dxa"/>
          </w:tcPr>
          <w:p w:rsidR="006034F3" w:rsidRPr="009B24F9" w:rsidRDefault="009B24F9" w:rsidP="006034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Бабешкина Юлия Олеговна – эксперт по разработке и согласованию проектов СЗЗ</w:t>
            </w:r>
          </w:p>
        </w:tc>
      </w:tr>
      <w:tr w:rsidR="00E96679" w:rsidRPr="009B24F9" w:rsidTr="006C1063">
        <w:tc>
          <w:tcPr>
            <w:tcW w:w="4673" w:type="dxa"/>
          </w:tcPr>
          <w:p w:rsidR="00E96679" w:rsidRPr="009B24F9" w:rsidRDefault="00E96679" w:rsidP="009B24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  <w:p w:rsidR="009B24F9" w:rsidRPr="009B24F9" w:rsidRDefault="009B24F9" w:rsidP="009B24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6679" w:rsidRPr="009B24F9" w:rsidRDefault="00503FE2" w:rsidP="00E96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679" w:rsidRPr="009B24F9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823" w:type="dxa"/>
          </w:tcPr>
          <w:p w:rsidR="00E96679" w:rsidRPr="009B24F9" w:rsidRDefault="00E96679" w:rsidP="00E96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9B24F9" w:rsidTr="006C1063">
        <w:tc>
          <w:tcPr>
            <w:tcW w:w="4673" w:type="dxa"/>
          </w:tcPr>
          <w:p w:rsidR="00E96679" w:rsidRPr="009B24F9" w:rsidRDefault="00E96679" w:rsidP="009B24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  <w:p w:rsidR="009B24F9" w:rsidRPr="009B24F9" w:rsidRDefault="009B24F9" w:rsidP="009B24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6679" w:rsidRPr="009B24F9" w:rsidRDefault="00E96679" w:rsidP="00E96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823" w:type="dxa"/>
          </w:tcPr>
          <w:p w:rsidR="00E96679" w:rsidRPr="009B24F9" w:rsidRDefault="006034F3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24F9"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9B24F9" w:rsidRDefault="006C1063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9B24F9" w:rsidSect="007F434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E9" w:rsidRDefault="009620E9" w:rsidP="00E96679">
      <w:pPr>
        <w:spacing w:after="0" w:line="240" w:lineRule="auto"/>
      </w:pPr>
      <w:r>
        <w:separator/>
      </w:r>
    </w:p>
  </w:endnote>
  <w:endnote w:type="continuationSeparator" w:id="0">
    <w:p w:rsidR="009620E9" w:rsidRDefault="009620E9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E9" w:rsidRDefault="009620E9" w:rsidP="00E96679">
      <w:pPr>
        <w:spacing w:after="0" w:line="240" w:lineRule="auto"/>
      </w:pPr>
      <w:r>
        <w:separator/>
      </w:r>
    </w:p>
  </w:footnote>
  <w:footnote w:type="continuationSeparator" w:id="0">
    <w:p w:rsidR="009620E9" w:rsidRDefault="009620E9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BB18CB"/>
    <w:multiLevelType w:val="hybridMultilevel"/>
    <w:tmpl w:val="D81C53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D10DB"/>
    <w:rsid w:val="001349C3"/>
    <w:rsid w:val="00171FC1"/>
    <w:rsid w:val="002A67CE"/>
    <w:rsid w:val="002B508D"/>
    <w:rsid w:val="00503FE2"/>
    <w:rsid w:val="005B2C88"/>
    <w:rsid w:val="006034F3"/>
    <w:rsid w:val="006C1063"/>
    <w:rsid w:val="007B7CA2"/>
    <w:rsid w:val="007C2BE8"/>
    <w:rsid w:val="007F434F"/>
    <w:rsid w:val="008A5083"/>
    <w:rsid w:val="008F4275"/>
    <w:rsid w:val="0093230F"/>
    <w:rsid w:val="009620E9"/>
    <w:rsid w:val="009B24F9"/>
    <w:rsid w:val="009E6762"/>
    <w:rsid w:val="00A01B75"/>
    <w:rsid w:val="00BA21A7"/>
    <w:rsid w:val="00CA2B36"/>
    <w:rsid w:val="00E829D3"/>
    <w:rsid w:val="00E96679"/>
    <w:rsid w:val="00F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  <w:style w:type="character" w:styleId="ac">
    <w:name w:val="Strong"/>
    <w:basedOn w:val="a0"/>
    <w:uiPriority w:val="22"/>
    <w:qFormat/>
    <w:rsid w:val="009B2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9aeea802848f53a8f5e8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Сальникова Елена Анатольевна</cp:lastModifiedBy>
  <cp:revision>2</cp:revision>
  <dcterms:created xsi:type="dcterms:W3CDTF">2025-08-18T09:03:00Z</dcterms:created>
  <dcterms:modified xsi:type="dcterms:W3CDTF">2025-08-18T09:03:00Z</dcterms:modified>
</cp:coreProperties>
</file>