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111" w:rsidRDefault="00544111" w:rsidP="00544111">
      <w:pPr>
        <w:jc w:val="center"/>
      </w:pPr>
      <w:r>
        <w:rPr>
          <w:noProof/>
        </w:rPr>
        <w:drawing>
          <wp:inline distT="0" distB="0" distL="0" distR="0" wp14:anchorId="0A1CDD52" wp14:editId="10633F60">
            <wp:extent cx="752475" cy="962025"/>
            <wp:effectExtent l="0" t="0" r="9525" b="9525"/>
            <wp:docPr id="1" name="Рисунок 1" descr="Re-exposure of Воскресенский р-н кон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Re-exposure of Воскресенский р-н кон 11"/>
                    <pic:cNvPicPr>
                      <a:picLocks noChangeAspect="1" noChangeArrowheads="1"/>
                    </pic:cNvPicPr>
                  </pic:nvPicPr>
                  <pic:blipFill>
                    <a:blip r:embed="rId8" cstate="print">
                      <a:clrChange>
                        <a:clrFrom>
                          <a:srgbClr val="C7C7C7"/>
                        </a:clrFrom>
                        <a:clrTo>
                          <a:srgbClr val="C7C7C7">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752475" cy="962025"/>
                    </a:xfrm>
                    <a:prstGeom prst="rect">
                      <a:avLst/>
                    </a:prstGeom>
                    <a:noFill/>
                    <a:ln>
                      <a:noFill/>
                    </a:ln>
                  </pic:spPr>
                </pic:pic>
              </a:graphicData>
            </a:graphic>
          </wp:inline>
        </w:drawing>
      </w:r>
    </w:p>
    <w:p w:rsidR="00544111" w:rsidRPr="00380625" w:rsidRDefault="00544111" w:rsidP="00544111">
      <w:pPr>
        <w:pStyle w:val="af3"/>
        <w:rPr>
          <w:sz w:val="40"/>
          <w:szCs w:val="40"/>
        </w:rPr>
      </w:pPr>
      <w:r w:rsidRPr="00380625">
        <w:rPr>
          <w:sz w:val="40"/>
          <w:szCs w:val="40"/>
        </w:rPr>
        <w:t xml:space="preserve">Финансовое управление </w:t>
      </w:r>
    </w:p>
    <w:p w:rsidR="00544111" w:rsidRPr="00380625" w:rsidRDefault="00544111" w:rsidP="00544111">
      <w:pPr>
        <w:pStyle w:val="af3"/>
        <w:rPr>
          <w:sz w:val="40"/>
          <w:szCs w:val="40"/>
        </w:rPr>
      </w:pPr>
      <w:r w:rsidRPr="00380625">
        <w:rPr>
          <w:sz w:val="40"/>
          <w:szCs w:val="40"/>
        </w:rPr>
        <w:t>Администрации городского округа Воскресенск</w:t>
      </w:r>
    </w:p>
    <w:p w:rsidR="00544111" w:rsidRPr="00DE2DFB" w:rsidRDefault="00544111" w:rsidP="00544111">
      <w:pPr>
        <w:pStyle w:val="1"/>
        <w:rPr>
          <w:szCs w:val="36"/>
        </w:rPr>
      </w:pPr>
      <w:r w:rsidRPr="00DE2DFB">
        <w:rPr>
          <w:szCs w:val="36"/>
        </w:rPr>
        <w:t>Московской области</w:t>
      </w:r>
    </w:p>
    <w:p w:rsidR="00544111" w:rsidRPr="00DE2DFB" w:rsidRDefault="00544111" w:rsidP="00544111">
      <w:pPr>
        <w:pStyle w:val="af3"/>
        <w:jc w:val="left"/>
        <w:rPr>
          <w:b w:val="0"/>
          <w:sz w:val="16"/>
          <w:szCs w:val="16"/>
        </w:rPr>
      </w:pPr>
    </w:p>
    <w:tbl>
      <w:tblPr>
        <w:tblW w:w="10412" w:type="dxa"/>
        <w:tblLayout w:type="fixed"/>
        <w:tblLook w:val="01E0" w:firstRow="1" w:lastRow="1" w:firstColumn="1" w:lastColumn="1" w:noHBand="0" w:noVBand="0"/>
      </w:tblPr>
      <w:tblGrid>
        <w:gridCol w:w="6941"/>
        <w:gridCol w:w="3471"/>
      </w:tblGrid>
      <w:tr w:rsidR="00544111" w:rsidRPr="004C03E1" w:rsidTr="008944C5">
        <w:trPr>
          <w:trHeight w:val="335"/>
        </w:trPr>
        <w:tc>
          <w:tcPr>
            <w:tcW w:w="6941" w:type="dxa"/>
            <w:shd w:val="clear" w:color="auto" w:fill="auto"/>
          </w:tcPr>
          <w:p w:rsidR="00544111" w:rsidRPr="0001748D" w:rsidRDefault="00544111" w:rsidP="008944C5">
            <w:pPr>
              <w:pStyle w:val="af3"/>
              <w:jc w:val="left"/>
              <w:rPr>
                <w:b w:val="0"/>
                <w:sz w:val="24"/>
                <w:szCs w:val="24"/>
              </w:rPr>
            </w:pPr>
          </w:p>
        </w:tc>
        <w:tc>
          <w:tcPr>
            <w:tcW w:w="3471" w:type="dxa"/>
            <w:shd w:val="clear" w:color="auto" w:fill="auto"/>
          </w:tcPr>
          <w:p w:rsidR="00544111" w:rsidRPr="003A1101" w:rsidRDefault="00544111" w:rsidP="008944C5">
            <w:pPr>
              <w:pStyle w:val="af3"/>
              <w:ind w:right="381"/>
              <w:jc w:val="right"/>
              <w:rPr>
                <w:b w:val="0"/>
                <w:sz w:val="24"/>
                <w:szCs w:val="24"/>
                <w:lang w:val="en-US"/>
              </w:rPr>
            </w:pPr>
          </w:p>
        </w:tc>
      </w:tr>
    </w:tbl>
    <w:p w:rsidR="00544111" w:rsidRDefault="00544111" w:rsidP="00544111">
      <w:pPr>
        <w:pStyle w:val="af3"/>
        <w:spacing w:line="360" w:lineRule="auto"/>
        <w:rPr>
          <w:sz w:val="36"/>
          <w:szCs w:val="36"/>
        </w:rPr>
      </w:pPr>
      <w:r w:rsidRPr="007518AD">
        <w:rPr>
          <w:sz w:val="36"/>
          <w:szCs w:val="36"/>
        </w:rPr>
        <w:t>П Р И К А З</w:t>
      </w:r>
    </w:p>
    <w:p w:rsidR="00544111" w:rsidRPr="00300844" w:rsidRDefault="00544111" w:rsidP="00544111">
      <w:pPr>
        <w:ind w:left="-567"/>
        <w:jc w:val="center"/>
        <w:rPr>
          <w:u w:val="single"/>
        </w:rPr>
      </w:pPr>
      <w:r>
        <w:t xml:space="preserve">      </w:t>
      </w:r>
      <w:r w:rsidR="00300844" w:rsidRPr="00300844">
        <w:rPr>
          <w:u w:val="single"/>
        </w:rPr>
        <w:t>от 30.12.2025 № 35</w:t>
      </w:r>
      <w:r w:rsidRPr="00300844">
        <w:rPr>
          <w:u w:val="single"/>
        </w:rPr>
        <w:t xml:space="preserve"> </w:t>
      </w:r>
    </w:p>
    <w:p w:rsidR="00D7647B" w:rsidRDefault="00D7647B" w:rsidP="000C6CF7">
      <w:pPr>
        <w:jc w:val="center"/>
        <w:outlineLvl w:val="0"/>
        <w:rPr>
          <w:b/>
        </w:rPr>
      </w:pPr>
    </w:p>
    <w:p w:rsidR="00D7647B" w:rsidRDefault="00D7647B" w:rsidP="000C6CF7">
      <w:pPr>
        <w:jc w:val="center"/>
        <w:outlineLvl w:val="0"/>
        <w:rPr>
          <w:b/>
        </w:rPr>
      </w:pPr>
    </w:p>
    <w:p w:rsidR="00D7647B" w:rsidRDefault="00544111" w:rsidP="000C6CF7">
      <w:pPr>
        <w:jc w:val="center"/>
        <w:outlineLvl w:val="0"/>
        <w:rPr>
          <w:b/>
        </w:rPr>
      </w:pPr>
      <w:r w:rsidRPr="004740AD">
        <w:rPr>
          <w:b/>
        </w:rPr>
        <w:t xml:space="preserve">Об утверждении Порядка проведения мониторинга качества финансового </w:t>
      </w:r>
    </w:p>
    <w:p w:rsidR="00747C49" w:rsidRDefault="00D7647B" w:rsidP="000C6CF7">
      <w:pPr>
        <w:jc w:val="center"/>
        <w:outlineLvl w:val="0"/>
        <w:rPr>
          <w:b/>
        </w:rPr>
      </w:pPr>
      <w:r>
        <w:rPr>
          <w:b/>
        </w:rPr>
        <w:t>м</w:t>
      </w:r>
      <w:r w:rsidR="00544111" w:rsidRPr="004740AD">
        <w:rPr>
          <w:b/>
        </w:rPr>
        <w:t>енеджмента</w:t>
      </w:r>
      <w:r>
        <w:rPr>
          <w:b/>
        </w:rPr>
        <w:t xml:space="preserve"> </w:t>
      </w:r>
      <w:r w:rsidR="00544111" w:rsidRPr="004740AD">
        <w:rPr>
          <w:b/>
        </w:rPr>
        <w:t xml:space="preserve">в отношении </w:t>
      </w:r>
      <w:r w:rsidR="00544111">
        <w:rPr>
          <w:b/>
        </w:rPr>
        <w:t>главных распорядителей средств бюджета городского округа Воскресенск</w:t>
      </w:r>
      <w:r>
        <w:rPr>
          <w:b/>
        </w:rPr>
        <w:t xml:space="preserve"> Московской области</w:t>
      </w:r>
      <w:r w:rsidR="00544111">
        <w:rPr>
          <w:b/>
        </w:rPr>
        <w:t xml:space="preserve">, главных </w:t>
      </w:r>
      <w:r w:rsidR="00544111" w:rsidRPr="004740AD">
        <w:rPr>
          <w:b/>
        </w:rPr>
        <w:t>администраторов</w:t>
      </w:r>
      <w:r w:rsidR="00544111">
        <w:rPr>
          <w:b/>
        </w:rPr>
        <w:t xml:space="preserve"> доходов</w:t>
      </w:r>
      <w:r w:rsidR="00544111" w:rsidRPr="004740AD">
        <w:rPr>
          <w:b/>
        </w:rPr>
        <w:t xml:space="preserve"> бюджета городского округа Воскресенск Московской области</w:t>
      </w:r>
      <w:r w:rsidR="00544111">
        <w:rPr>
          <w:b/>
        </w:rPr>
        <w:t>,</w:t>
      </w:r>
      <w:r w:rsidR="00544111" w:rsidRPr="00544111">
        <w:rPr>
          <w:b/>
        </w:rPr>
        <w:t xml:space="preserve"> </w:t>
      </w:r>
      <w:r w:rsidR="00544111">
        <w:rPr>
          <w:b/>
        </w:rPr>
        <w:t xml:space="preserve">главных </w:t>
      </w:r>
      <w:r w:rsidR="00544111" w:rsidRPr="004740AD">
        <w:rPr>
          <w:b/>
        </w:rPr>
        <w:t>администраторов</w:t>
      </w:r>
      <w:r w:rsidR="00544111">
        <w:rPr>
          <w:b/>
        </w:rPr>
        <w:t xml:space="preserve"> источников</w:t>
      </w:r>
      <w:r w:rsidR="00544111" w:rsidRPr="004740AD">
        <w:rPr>
          <w:b/>
        </w:rPr>
        <w:t xml:space="preserve"> </w:t>
      </w:r>
      <w:r>
        <w:rPr>
          <w:b/>
        </w:rPr>
        <w:t xml:space="preserve">финансирования дефицита </w:t>
      </w:r>
      <w:r w:rsidR="00544111" w:rsidRPr="004740AD">
        <w:rPr>
          <w:b/>
        </w:rPr>
        <w:t xml:space="preserve">бюджета городского округа Воскресенск </w:t>
      </w:r>
      <w:r w:rsidR="00544111" w:rsidRPr="00D7647B">
        <w:rPr>
          <w:b/>
        </w:rPr>
        <w:t>Московской области</w:t>
      </w:r>
    </w:p>
    <w:p w:rsidR="00C444CB" w:rsidRPr="004740AD" w:rsidRDefault="00C444CB" w:rsidP="000C6CF7">
      <w:pPr>
        <w:jc w:val="center"/>
        <w:outlineLvl w:val="0"/>
      </w:pPr>
      <w:r>
        <w:rPr>
          <w:b/>
          <w:i/>
        </w:rPr>
        <w:t xml:space="preserve">(с изменениями </w:t>
      </w:r>
      <w:r w:rsidRPr="00C444CB">
        <w:rPr>
          <w:b/>
          <w:i/>
        </w:rPr>
        <w:t>от 28.05.2026 № 15</w:t>
      </w:r>
      <w:r>
        <w:rPr>
          <w:b/>
          <w:i/>
        </w:rPr>
        <w:t>)</w:t>
      </w:r>
    </w:p>
    <w:p w:rsidR="00544111" w:rsidRDefault="00544111" w:rsidP="00544111">
      <w:pPr>
        <w:tabs>
          <w:tab w:val="left" w:pos="4536"/>
        </w:tabs>
        <w:ind w:right="4818"/>
        <w:outlineLvl w:val="0"/>
        <w:rPr>
          <w:b/>
        </w:rPr>
      </w:pPr>
    </w:p>
    <w:p w:rsidR="004D4259" w:rsidRPr="004740AD" w:rsidRDefault="004D4259" w:rsidP="00544111">
      <w:pPr>
        <w:tabs>
          <w:tab w:val="left" w:pos="4536"/>
        </w:tabs>
        <w:ind w:right="4818"/>
        <w:outlineLvl w:val="0"/>
        <w:rPr>
          <w:b/>
        </w:rPr>
      </w:pPr>
    </w:p>
    <w:p w:rsidR="00544111" w:rsidRDefault="00544111" w:rsidP="00B95297">
      <w:pPr>
        <w:ind w:firstLine="709"/>
        <w:jc w:val="both"/>
      </w:pPr>
      <w:r w:rsidRPr="004740AD">
        <w:t>В целях</w:t>
      </w:r>
      <w:r w:rsidR="00901061">
        <w:t xml:space="preserve"> </w:t>
      </w:r>
      <w:r w:rsidRPr="004740AD">
        <w:t>реализации</w:t>
      </w:r>
      <w:r w:rsidR="00901061">
        <w:t xml:space="preserve"> </w:t>
      </w:r>
      <w:r w:rsidRPr="004740AD">
        <w:t>статьи</w:t>
      </w:r>
      <w:r w:rsidR="00901061">
        <w:t xml:space="preserve"> </w:t>
      </w:r>
      <w:r w:rsidRPr="004740AD">
        <w:t>160.2</w:t>
      </w:r>
      <w:r w:rsidR="00901061">
        <w:t xml:space="preserve"> </w:t>
      </w:r>
      <w:r w:rsidR="0059040D">
        <w:t>–</w:t>
      </w:r>
      <w:r w:rsidR="00901061">
        <w:t xml:space="preserve"> </w:t>
      </w:r>
      <w:r w:rsidRPr="004740AD">
        <w:t>1</w:t>
      </w:r>
      <w:r w:rsidR="0059040D">
        <w:t xml:space="preserve">. </w:t>
      </w:r>
      <w:r w:rsidRPr="004740AD">
        <w:t>Бюджетного кодекса</w:t>
      </w:r>
      <w:r w:rsidR="00901061">
        <w:t xml:space="preserve"> </w:t>
      </w:r>
      <w:r w:rsidRPr="004740AD">
        <w:t>Российской</w:t>
      </w:r>
      <w:r w:rsidR="00901061">
        <w:t xml:space="preserve"> </w:t>
      </w:r>
      <w:r w:rsidRPr="004740AD">
        <w:t>Федерации</w:t>
      </w:r>
      <w:r w:rsidR="008035ED">
        <w:t xml:space="preserve"> и учитывая</w:t>
      </w:r>
      <w:r w:rsidRPr="004740AD">
        <w:t xml:space="preserve"> </w:t>
      </w:r>
      <w:r w:rsidR="008035ED">
        <w:t>Методические указания</w:t>
      </w:r>
      <w:r w:rsidR="008035ED" w:rsidRPr="008035ED">
        <w:t xml:space="preserve"> по проведению мониторинга качества финансового менеджмента, утвержденными приказом Министерства Финансов Российской</w:t>
      </w:r>
      <w:r w:rsidR="00CC216E">
        <w:t xml:space="preserve"> </w:t>
      </w:r>
      <w:r w:rsidR="008035ED">
        <w:t>Федерации</w:t>
      </w:r>
      <w:r w:rsidR="003F3782">
        <w:t xml:space="preserve"> </w:t>
      </w:r>
      <w:r w:rsidR="008035ED">
        <w:t>от</w:t>
      </w:r>
      <w:r w:rsidR="00CC216E">
        <w:t xml:space="preserve"> </w:t>
      </w:r>
      <w:r w:rsidR="008035ED">
        <w:t>03.10.2024 № 437</w:t>
      </w:r>
      <w:r w:rsidR="00B95297">
        <w:t xml:space="preserve">        </w:t>
      </w:r>
      <w:r w:rsidRPr="004740AD">
        <w:t>п р и к а з ы в а ю:</w:t>
      </w:r>
    </w:p>
    <w:p w:rsidR="00544111" w:rsidRDefault="000C6CF7" w:rsidP="0013524B">
      <w:pPr>
        <w:tabs>
          <w:tab w:val="left" w:pos="1134"/>
        </w:tabs>
        <w:ind w:firstLine="709"/>
        <w:jc w:val="both"/>
      </w:pPr>
      <w:r>
        <w:t>1.</w:t>
      </w:r>
      <w:r w:rsidR="00544111" w:rsidRPr="004740AD">
        <w:t>Утвердить прилагаемый Порядок проведения м</w:t>
      </w:r>
      <w:r>
        <w:t xml:space="preserve">ониторинга качества финансового </w:t>
      </w:r>
      <w:r w:rsidR="00544111" w:rsidRPr="004740AD">
        <w:t xml:space="preserve">менеджмента </w:t>
      </w:r>
      <w:r w:rsidR="0013524B" w:rsidRPr="0013524B">
        <w:t>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r w:rsidR="0013524B">
        <w:t>.</w:t>
      </w:r>
    </w:p>
    <w:p w:rsidR="008035ED" w:rsidRDefault="008035ED" w:rsidP="0013524B">
      <w:pPr>
        <w:tabs>
          <w:tab w:val="left" w:pos="1134"/>
        </w:tabs>
        <w:ind w:firstLine="709"/>
        <w:jc w:val="both"/>
      </w:pPr>
      <w:r>
        <w:t xml:space="preserve">2. </w:t>
      </w:r>
      <w:r w:rsidRPr="008035ED">
        <w:t>Признать утратившими силу</w:t>
      </w:r>
      <w:r w:rsidR="00D81421">
        <w:t xml:space="preserve"> следующие приказы Финансового управления Администрации городского округа Воскресенск Московской области</w:t>
      </w:r>
      <w:r w:rsidRPr="00585D67">
        <w:t>:</w:t>
      </w:r>
    </w:p>
    <w:p w:rsidR="008035ED" w:rsidRPr="00EF68E5" w:rsidRDefault="00D81421" w:rsidP="008035ED">
      <w:pPr>
        <w:tabs>
          <w:tab w:val="left" w:pos="1134"/>
        </w:tabs>
        <w:ind w:firstLine="709"/>
        <w:jc w:val="both"/>
        <w:rPr>
          <w:bCs/>
        </w:rPr>
      </w:pPr>
      <w:r>
        <w:rPr>
          <w:bCs/>
        </w:rPr>
        <w:t xml:space="preserve">- </w:t>
      </w:r>
      <w:r w:rsidR="00EF68E5" w:rsidRPr="00EF68E5">
        <w:t xml:space="preserve">от 30.04.2020 № 33 </w:t>
      </w:r>
      <w:r w:rsidR="008035ED">
        <w:t>«</w:t>
      </w:r>
      <w:r w:rsidR="008035ED" w:rsidRPr="008035ED">
        <w:rPr>
          <w:bCs/>
        </w:rPr>
        <w:t>Об утверждении Порядка 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r w:rsidR="00EF68E5">
        <w:rPr>
          <w:bCs/>
        </w:rPr>
        <w:t>.»</w:t>
      </w:r>
      <w:r w:rsidR="00EF68E5" w:rsidRPr="00EF68E5">
        <w:rPr>
          <w:bCs/>
        </w:rPr>
        <w:t>;</w:t>
      </w:r>
    </w:p>
    <w:p w:rsidR="00EF68E5" w:rsidRDefault="00D81421" w:rsidP="008035ED">
      <w:pPr>
        <w:tabs>
          <w:tab w:val="left" w:pos="1134"/>
        </w:tabs>
        <w:ind w:firstLine="709"/>
        <w:jc w:val="both"/>
        <w:rPr>
          <w:bCs/>
        </w:rPr>
      </w:pPr>
      <w:r>
        <w:rPr>
          <w:bCs/>
        </w:rPr>
        <w:t>-</w:t>
      </w:r>
      <w:r w:rsidR="00EF68E5" w:rsidRPr="00EF68E5">
        <w:rPr>
          <w:bCs/>
        </w:rPr>
        <w:t xml:space="preserve"> от</w:t>
      </w:r>
      <w:r w:rsidR="00EF68E5" w:rsidRPr="00EF68E5">
        <w:t xml:space="preserve"> </w:t>
      </w:r>
      <w:r w:rsidR="00EF68E5" w:rsidRPr="00EF68E5">
        <w:rPr>
          <w:bCs/>
        </w:rPr>
        <w:t xml:space="preserve">28.12.2020 № 92 </w:t>
      </w:r>
      <w:r w:rsidR="00EF68E5">
        <w:rPr>
          <w:bCs/>
        </w:rPr>
        <w:t>«</w:t>
      </w:r>
      <w:r w:rsidR="00EF68E5" w:rsidRPr="00EF68E5">
        <w:rPr>
          <w:bCs/>
        </w:rPr>
        <w:t>О внесении изменений в приказ Финансового управления Администрации городского округа Воскресенск Московской области от 30.04.2020 № 33 «Об утверждении Порядка 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r w:rsidR="00EF68E5">
        <w:rPr>
          <w:bCs/>
        </w:rPr>
        <w:t>;</w:t>
      </w:r>
    </w:p>
    <w:p w:rsidR="00EF68E5" w:rsidRDefault="00D81421" w:rsidP="00EF68E5">
      <w:pPr>
        <w:tabs>
          <w:tab w:val="left" w:pos="1134"/>
        </w:tabs>
        <w:ind w:firstLine="709"/>
        <w:jc w:val="both"/>
        <w:rPr>
          <w:bCs/>
        </w:rPr>
        <w:sectPr w:rsidR="00EF68E5" w:rsidSect="00A73D5D">
          <w:pgSz w:w="11906" w:h="16838"/>
          <w:pgMar w:top="567" w:right="567" w:bottom="851" w:left="1134" w:header="425" w:footer="709" w:gutter="0"/>
          <w:cols w:space="708"/>
          <w:docGrid w:linePitch="360"/>
        </w:sectPr>
      </w:pPr>
      <w:r>
        <w:rPr>
          <w:bCs/>
        </w:rPr>
        <w:t>-</w:t>
      </w:r>
      <w:r w:rsidR="00EF68E5" w:rsidRPr="00EF68E5">
        <w:rPr>
          <w:bCs/>
        </w:rPr>
        <w:t xml:space="preserve"> от 30.12.2021 № 86 </w:t>
      </w:r>
      <w:r w:rsidR="00EF68E5">
        <w:rPr>
          <w:bCs/>
        </w:rPr>
        <w:t>«</w:t>
      </w:r>
      <w:r w:rsidR="00EF68E5" w:rsidRPr="00EF68E5">
        <w:rPr>
          <w:bCs/>
        </w:rPr>
        <w:t xml:space="preserve">О внесении изменений в приказ Финансового управления Администрации городского округа Воскресенск Московской области от 30.04.2020 № 33 «Об утверждении Порядка 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w:t>
      </w:r>
    </w:p>
    <w:p w:rsidR="00EF68E5" w:rsidRDefault="00EF68E5" w:rsidP="00EF68E5">
      <w:pPr>
        <w:tabs>
          <w:tab w:val="left" w:pos="1134"/>
        </w:tabs>
        <w:jc w:val="both"/>
        <w:rPr>
          <w:bCs/>
        </w:rPr>
      </w:pPr>
      <w:r w:rsidRPr="00EF68E5">
        <w:rPr>
          <w:bCs/>
        </w:rPr>
        <w:lastRenderedPageBreak/>
        <w:t>главных администраторов источников финансирования дефицита бюджета городского округа Воскресенск Московской области» (</w:t>
      </w:r>
      <w:r>
        <w:rPr>
          <w:bCs/>
        </w:rPr>
        <w:t>с изменениями от 28.12.2020 № 92);</w:t>
      </w:r>
    </w:p>
    <w:p w:rsidR="00EF68E5" w:rsidRDefault="00D81421" w:rsidP="00EF68E5">
      <w:pPr>
        <w:tabs>
          <w:tab w:val="left" w:pos="1134"/>
        </w:tabs>
        <w:ind w:firstLine="709"/>
        <w:jc w:val="both"/>
        <w:rPr>
          <w:bCs/>
        </w:rPr>
      </w:pPr>
      <w:r>
        <w:rPr>
          <w:bCs/>
        </w:rPr>
        <w:t>-</w:t>
      </w:r>
      <w:r w:rsidR="00EF68E5">
        <w:rPr>
          <w:bCs/>
        </w:rPr>
        <w:t xml:space="preserve"> от</w:t>
      </w:r>
      <w:r w:rsidR="00EF68E5" w:rsidRPr="00EF68E5">
        <w:t xml:space="preserve"> </w:t>
      </w:r>
      <w:r w:rsidR="00EF68E5">
        <w:t>30.12.2022 № 32 «</w:t>
      </w:r>
      <w:r w:rsidR="00EF68E5" w:rsidRPr="00EF68E5">
        <w:rPr>
          <w:bCs/>
        </w:rPr>
        <w:t>О внесении изменений в приказ Финансового управления Администрации городского округа Воскресенск Московской области от 30.04.2020 № 33 «Об утверждении Порядка 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 (с изменениями от 28.12.2020 № 92, 30.12.2021 № 86)</w:t>
      </w:r>
      <w:r w:rsidR="00EF68E5">
        <w:rPr>
          <w:bCs/>
        </w:rPr>
        <w:t>;</w:t>
      </w:r>
    </w:p>
    <w:p w:rsidR="00EF68E5" w:rsidRPr="008035ED" w:rsidRDefault="00D81421" w:rsidP="00EF68E5">
      <w:pPr>
        <w:tabs>
          <w:tab w:val="left" w:pos="1134"/>
        </w:tabs>
        <w:ind w:firstLine="709"/>
        <w:jc w:val="both"/>
        <w:rPr>
          <w:bCs/>
        </w:rPr>
      </w:pPr>
      <w:r>
        <w:rPr>
          <w:bCs/>
        </w:rPr>
        <w:t xml:space="preserve">- </w:t>
      </w:r>
      <w:r w:rsidR="00EF68E5" w:rsidRPr="00EF68E5">
        <w:rPr>
          <w:bCs/>
        </w:rPr>
        <w:t>от</w:t>
      </w:r>
      <w:r w:rsidR="00EF68E5">
        <w:rPr>
          <w:bCs/>
        </w:rPr>
        <w:t xml:space="preserve"> 28.12.2023 № 42</w:t>
      </w:r>
      <w:r w:rsidR="00EF68E5" w:rsidRPr="00EF68E5">
        <w:t xml:space="preserve"> </w:t>
      </w:r>
      <w:r w:rsidR="00EF68E5">
        <w:t>«</w:t>
      </w:r>
      <w:r w:rsidR="00EF68E5" w:rsidRPr="00EF68E5">
        <w:rPr>
          <w:bCs/>
        </w:rPr>
        <w:t>О внесении изменений в приказ Финансового управления Администрации городского округа Воскресенск Московской области от 30.04.2020 № 33 «Об утверждении Порядка 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 (с изменениями от 28.12.2020 № 92, 30.12.2021 № 86, 30.12.2022 № 32)</w:t>
      </w:r>
      <w:r w:rsidR="00EF68E5">
        <w:rPr>
          <w:bCs/>
        </w:rPr>
        <w:t>.</w:t>
      </w:r>
    </w:p>
    <w:p w:rsidR="00544111" w:rsidRPr="004740AD" w:rsidRDefault="008035ED" w:rsidP="008035ED">
      <w:pPr>
        <w:tabs>
          <w:tab w:val="left" w:pos="709"/>
        </w:tabs>
        <w:jc w:val="both"/>
      </w:pPr>
      <w:r>
        <w:tab/>
        <w:t>3</w:t>
      </w:r>
      <w:r w:rsidR="000C6CF7">
        <w:t>.</w:t>
      </w:r>
      <w:r w:rsidR="00544111" w:rsidRPr="004740AD">
        <w:t>Настоящий приказ вступает в силу с момента его подписания.</w:t>
      </w:r>
    </w:p>
    <w:p w:rsidR="00544111" w:rsidRPr="004740AD" w:rsidRDefault="008035ED" w:rsidP="008035ED">
      <w:pPr>
        <w:tabs>
          <w:tab w:val="left" w:pos="709"/>
        </w:tabs>
        <w:jc w:val="both"/>
      </w:pPr>
      <w:r>
        <w:tab/>
      </w:r>
      <w:r w:rsidR="000C6CF7">
        <w:t>4.</w:t>
      </w:r>
      <w:r w:rsidR="00544111" w:rsidRPr="004740AD">
        <w:t>Контроль за исполнением настоящего приказа оставляю за собой.</w:t>
      </w:r>
    </w:p>
    <w:p w:rsidR="00D7647B" w:rsidRDefault="00D7647B" w:rsidP="00544111">
      <w:pPr>
        <w:jc w:val="both"/>
        <w:outlineLvl w:val="0"/>
      </w:pPr>
    </w:p>
    <w:p w:rsidR="00D7647B" w:rsidRDefault="00D7647B" w:rsidP="00544111">
      <w:pPr>
        <w:jc w:val="both"/>
        <w:outlineLvl w:val="0"/>
      </w:pPr>
    </w:p>
    <w:p w:rsidR="00D7647B" w:rsidRDefault="00D7647B" w:rsidP="00544111">
      <w:pPr>
        <w:jc w:val="both"/>
        <w:outlineLvl w:val="0"/>
      </w:pPr>
    </w:p>
    <w:p w:rsidR="00544111" w:rsidRPr="004740AD" w:rsidRDefault="00544111" w:rsidP="00544111">
      <w:pPr>
        <w:jc w:val="both"/>
        <w:outlineLvl w:val="0"/>
      </w:pPr>
      <w:r w:rsidRPr="004740AD">
        <w:t xml:space="preserve">Начальник управления </w:t>
      </w:r>
      <w:r>
        <w:t xml:space="preserve">   </w:t>
      </w:r>
      <w:r w:rsidRPr="004740AD">
        <w:t xml:space="preserve">                           </w:t>
      </w:r>
      <w:r w:rsidRPr="004740AD">
        <w:tab/>
      </w:r>
      <w:r w:rsidRPr="004740AD">
        <w:tab/>
      </w:r>
      <w:r w:rsidRPr="004740AD">
        <w:tab/>
      </w:r>
      <w:r w:rsidRPr="004740AD">
        <w:tab/>
      </w:r>
      <w:r w:rsidR="00815C94">
        <w:t xml:space="preserve">                           </w:t>
      </w:r>
      <w:r w:rsidR="00EF68E5">
        <w:t xml:space="preserve">           </w:t>
      </w:r>
      <w:r w:rsidRPr="004740AD">
        <w:t>Е.А.</w:t>
      </w:r>
      <w:r w:rsidR="00EF68E5">
        <w:t xml:space="preserve"> </w:t>
      </w:r>
      <w:r w:rsidRPr="004740AD">
        <w:t>Бондарева</w:t>
      </w:r>
    </w:p>
    <w:p w:rsidR="00544111" w:rsidRPr="004740AD" w:rsidRDefault="00544111" w:rsidP="00544111">
      <w:pPr>
        <w:jc w:val="both"/>
        <w:outlineLvl w:val="0"/>
      </w:pPr>
    </w:p>
    <w:p w:rsidR="00AC2E1E" w:rsidRPr="004740AD" w:rsidRDefault="00AC2E1E" w:rsidP="004740AD">
      <w:pPr>
        <w:jc w:val="both"/>
        <w:outlineLvl w:val="0"/>
      </w:pPr>
    </w:p>
    <w:p w:rsidR="00AC2E1E" w:rsidRPr="004740AD" w:rsidRDefault="00AC2E1E" w:rsidP="004740AD">
      <w:pPr>
        <w:jc w:val="both"/>
        <w:outlineLvl w:val="0"/>
      </w:pPr>
    </w:p>
    <w:p w:rsidR="00AC2E1E" w:rsidRPr="004740AD" w:rsidRDefault="00AC2E1E" w:rsidP="004740AD">
      <w:pPr>
        <w:jc w:val="both"/>
        <w:outlineLvl w:val="0"/>
      </w:pPr>
    </w:p>
    <w:p w:rsidR="00AC2E1E" w:rsidRPr="004740AD" w:rsidRDefault="00AC2E1E" w:rsidP="004740AD">
      <w:pPr>
        <w:jc w:val="both"/>
        <w:outlineLvl w:val="0"/>
      </w:pPr>
    </w:p>
    <w:p w:rsidR="00962868" w:rsidRPr="004740AD" w:rsidRDefault="00962868" w:rsidP="004740AD">
      <w:pPr>
        <w:jc w:val="both"/>
        <w:outlineLvl w:val="0"/>
      </w:pPr>
    </w:p>
    <w:p w:rsidR="001B39C3" w:rsidRPr="004740AD" w:rsidRDefault="001B39C3" w:rsidP="004740AD">
      <w:pPr>
        <w:ind w:left="1416" w:firstLine="708"/>
        <w:jc w:val="both"/>
        <w:outlineLvl w:val="0"/>
      </w:pPr>
    </w:p>
    <w:p w:rsidR="005A7448" w:rsidRPr="004740AD" w:rsidRDefault="005A7448" w:rsidP="004740AD">
      <w:pPr>
        <w:ind w:left="1416" w:firstLine="708"/>
        <w:jc w:val="both"/>
        <w:outlineLvl w:val="0"/>
      </w:pPr>
    </w:p>
    <w:p w:rsidR="005A7448" w:rsidRPr="004740AD" w:rsidRDefault="005A7448" w:rsidP="004740AD">
      <w:pPr>
        <w:ind w:left="1416" w:firstLine="708"/>
        <w:jc w:val="both"/>
        <w:outlineLvl w:val="0"/>
      </w:pPr>
    </w:p>
    <w:p w:rsidR="00A73D5D" w:rsidRDefault="00A73D5D" w:rsidP="004740AD">
      <w:pPr>
        <w:ind w:left="1416" w:firstLine="708"/>
        <w:jc w:val="both"/>
        <w:outlineLvl w:val="0"/>
        <w:sectPr w:rsidR="00A73D5D" w:rsidSect="00EF68E5">
          <w:pgSz w:w="11906" w:h="16838"/>
          <w:pgMar w:top="1135" w:right="567" w:bottom="851" w:left="1134" w:header="425" w:footer="709" w:gutter="0"/>
          <w:cols w:space="708"/>
          <w:docGrid w:linePitch="360"/>
        </w:sectPr>
      </w:pPr>
    </w:p>
    <w:tbl>
      <w:tblPr>
        <w:tblW w:w="4003" w:type="dxa"/>
        <w:tblInd w:w="5778" w:type="dxa"/>
        <w:tblLayout w:type="fixed"/>
        <w:tblLook w:val="0000" w:firstRow="0" w:lastRow="0" w:firstColumn="0" w:lastColumn="0" w:noHBand="0" w:noVBand="0"/>
      </w:tblPr>
      <w:tblGrid>
        <w:gridCol w:w="4003"/>
      </w:tblGrid>
      <w:tr w:rsidR="005A7448" w:rsidRPr="004740AD" w:rsidTr="00C444CB">
        <w:trPr>
          <w:trHeight w:val="345"/>
        </w:trPr>
        <w:tc>
          <w:tcPr>
            <w:tcW w:w="4003" w:type="dxa"/>
          </w:tcPr>
          <w:p w:rsidR="005A7448" w:rsidRPr="004740AD" w:rsidRDefault="004D4259" w:rsidP="004D4259">
            <w:r>
              <w:lastRenderedPageBreak/>
              <w:t>У</w:t>
            </w:r>
            <w:r w:rsidR="00E96952">
              <w:t>ТВЕРЖДЕН</w:t>
            </w:r>
            <w:r w:rsidR="005A7448" w:rsidRPr="004740AD">
              <w:t xml:space="preserve"> </w:t>
            </w:r>
          </w:p>
          <w:p w:rsidR="004D4259" w:rsidRDefault="004D4259" w:rsidP="00BC491A">
            <w:pPr>
              <w:outlineLvl w:val="0"/>
            </w:pPr>
            <w:r>
              <w:t>п</w:t>
            </w:r>
            <w:r w:rsidR="005A7448" w:rsidRPr="004740AD">
              <w:t>рик</w:t>
            </w:r>
            <w:r w:rsidR="00E928AC" w:rsidRPr="004740AD">
              <w:t>азом</w:t>
            </w:r>
            <w:r w:rsidR="004740AD">
              <w:t xml:space="preserve"> Фин</w:t>
            </w:r>
            <w:r w:rsidR="004740AD" w:rsidRPr="004740AD">
              <w:t>ансового</w:t>
            </w:r>
            <w:r w:rsidR="004740AD">
              <w:t xml:space="preserve"> управления </w:t>
            </w:r>
            <w:r w:rsidR="004740AD" w:rsidRPr="004740AD">
              <w:t>Администрации городского округа</w:t>
            </w:r>
            <w:r w:rsidR="004740AD">
              <w:t xml:space="preserve"> </w:t>
            </w:r>
            <w:r w:rsidR="004740AD" w:rsidRPr="004740AD">
              <w:t>Воскресенск</w:t>
            </w:r>
          </w:p>
          <w:p w:rsidR="00C444CB" w:rsidRDefault="004D4259" w:rsidP="004D4259">
            <w:pPr>
              <w:outlineLvl w:val="0"/>
            </w:pPr>
            <w:r>
              <w:t>Московской области</w:t>
            </w:r>
            <w:r w:rsidR="004740AD" w:rsidRPr="004740AD">
              <w:t xml:space="preserve">                            </w:t>
            </w:r>
            <w:r w:rsidR="00FD47CB" w:rsidRPr="004740AD">
              <w:t xml:space="preserve"> от</w:t>
            </w:r>
            <w:r>
              <w:t xml:space="preserve"> </w:t>
            </w:r>
            <w:r w:rsidR="00300844">
              <w:t>30.12.2025 №</w:t>
            </w:r>
            <w:r w:rsidR="00300844" w:rsidRPr="004740AD">
              <w:t xml:space="preserve"> </w:t>
            </w:r>
            <w:r w:rsidR="00300844">
              <w:t>35</w:t>
            </w:r>
          </w:p>
          <w:p w:rsidR="005A7448" w:rsidRPr="004740AD" w:rsidRDefault="00C444CB" w:rsidP="00C444CB">
            <w:pPr>
              <w:outlineLvl w:val="0"/>
            </w:pPr>
            <w:r>
              <w:t xml:space="preserve">(с изменениями </w:t>
            </w:r>
            <w:r w:rsidRPr="00C444CB">
              <w:rPr>
                <w:i/>
              </w:rPr>
              <w:t>от 28.05.2026 № 15</w:t>
            </w:r>
            <w:r>
              <w:rPr>
                <w:i/>
              </w:rPr>
              <w:t>)</w:t>
            </w:r>
          </w:p>
        </w:tc>
      </w:tr>
    </w:tbl>
    <w:p w:rsidR="005A7448" w:rsidRPr="004740AD" w:rsidRDefault="005A7448" w:rsidP="00BC491A">
      <w:pPr>
        <w:ind w:left="1416" w:firstLine="708"/>
        <w:outlineLvl w:val="0"/>
      </w:pPr>
    </w:p>
    <w:p w:rsidR="0095612C" w:rsidRPr="004D4259" w:rsidRDefault="007E00FA" w:rsidP="004740AD">
      <w:pPr>
        <w:jc w:val="center"/>
        <w:outlineLvl w:val="0"/>
      </w:pPr>
      <w:r w:rsidRPr="004D4259">
        <w:t xml:space="preserve">Порядок </w:t>
      </w:r>
    </w:p>
    <w:p w:rsidR="005A577B" w:rsidRDefault="004740AD" w:rsidP="004D4259">
      <w:pPr>
        <w:jc w:val="center"/>
        <w:outlineLvl w:val="0"/>
      </w:pPr>
      <w:r w:rsidRPr="004D4259">
        <w:t xml:space="preserve"> </w:t>
      </w:r>
      <w:r w:rsidR="004D4259" w:rsidRPr="004D4259">
        <w:t xml:space="preserve">проведения мониторинга качества финансового менеджмента </w:t>
      </w:r>
    </w:p>
    <w:p w:rsidR="004D4259" w:rsidRPr="004D4259" w:rsidRDefault="004D4259" w:rsidP="004D4259">
      <w:pPr>
        <w:jc w:val="center"/>
        <w:outlineLvl w:val="0"/>
      </w:pPr>
      <w:r w:rsidRPr="004D4259">
        <w:t>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p>
    <w:p w:rsidR="004D4259" w:rsidRPr="004740AD" w:rsidRDefault="004D4259" w:rsidP="004D4259">
      <w:pPr>
        <w:jc w:val="center"/>
        <w:outlineLvl w:val="0"/>
      </w:pPr>
    </w:p>
    <w:p w:rsidR="00EA33DD" w:rsidRPr="004740AD" w:rsidRDefault="004D4259" w:rsidP="004D4259">
      <w:pPr>
        <w:jc w:val="center"/>
        <w:outlineLvl w:val="0"/>
      </w:pPr>
      <w:r>
        <w:rPr>
          <w:lang w:val="en-US"/>
        </w:rPr>
        <w:t>I</w:t>
      </w:r>
      <w:r w:rsidRPr="004D4259">
        <w:t>.</w:t>
      </w:r>
      <w:r w:rsidR="00EA33DD" w:rsidRPr="004740AD">
        <w:t>Общие положения</w:t>
      </w:r>
    </w:p>
    <w:p w:rsidR="00153B55" w:rsidRPr="004740AD" w:rsidRDefault="00153B55" w:rsidP="004740AD">
      <w:pPr>
        <w:outlineLvl w:val="0"/>
      </w:pPr>
    </w:p>
    <w:p w:rsidR="009872DD" w:rsidRPr="00585D67" w:rsidRDefault="004D4259" w:rsidP="009872DD">
      <w:pPr>
        <w:ind w:firstLine="709"/>
        <w:jc w:val="both"/>
        <w:outlineLvl w:val="0"/>
      </w:pPr>
      <w:r w:rsidRPr="004D4259">
        <w:t>1</w:t>
      </w:r>
      <w:r>
        <w:t>.1.</w:t>
      </w:r>
      <w:r w:rsidR="00153B55" w:rsidRPr="004740AD">
        <w:t xml:space="preserve">Настоящий Порядок </w:t>
      </w:r>
      <w:r w:rsidR="00466F52" w:rsidRPr="00466F52">
        <w:t>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r w:rsidR="00466F52">
        <w:t xml:space="preserve"> (далее – Порядок) </w:t>
      </w:r>
      <w:r w:rsidR="00153B55" w:rsidRPr="004740AD">
        <w:t>определяет организацию проведения мониторинга качества финансового менеджмента</w:t>
      </w:r>
      <w:r w:rsidR="0045097F" w:rsidRPr="004740AD">
        <w:t xml:space="preserve"> </w:t>
      </w:r>
      <w:r w:rsidR="008F7E26" w:rsidRPr="004740AD">
        <w:t xml:space="preserve">(далее – мониторинг) </w:t>
      </w:r>
      <w:r w:rsidR="0045097F" w:rsidRPr="004740AD">
        <w:t>в отношении</w:t>
      </w:r>
      <w:r w:rsidRPr="004D4259">
        <w:t xml:space="preserve">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r>
        <w:t xml:space="preserve"> (далее -</w:t>
      </w:r>
      <w:r w:rsidR="0045097F" w:rsidRPr="004740AD">
        <w:t xml:space="preserve"> </w:t>
      </w:r>
      <w:r w:rsidR="009872DD">
        <w:t>ГАБС</w:t>
      </w:r>
      <w:r>
        <w:t>)</w:t>
      </w:r>
      <w:r w:rsidR="009872DD">
        <w:t xml:space="preserve">, </w:t>
      </w:r>
      <w:r w:rsidR="008E26C4">
        <w:t xml:space="preserve">правила формирования и представления информации, необходимой для </w:t>
      </w:r>
      <w:r w:rsidR="008E26C4" w:rsidRPr="00585D67">
        <w:t>проведения мониторинга</w:t>
      </w:r>
      <w:r w:rsidR="008E26C4">
        <w:t xml:space="preserve">, </w:t>
      </w:r>
      <w:r w:rsidR="009872DD">
        <w:t xml:space="preserve">правила </w:t>
      </w:r>
      <w:r w:rsidR="00427D4E">
        <w:t xml:space="preserve">расчета и анализа показателей качества финансового менеджмента, </w:t>
      </w:r>
      <w:r w:rsidR="00427D4E" w:rsidRPr="00427D4E">
        <w:t xml:space="preserve">правила формирования отчета о результатах мониторинга </w:t>
      </w:r>
      <w:r w:rsidR="00427D4E">
        <w:t>ГАБС бюджета г</w:t>
      </w:r>
      <w:r w:rsidR="00427D4E" w:rsidRPr="00427D4E">
        <w:t xml:space="preserve">ородского округа </w:t>
      </w:r>
      <w:r w:rsidR="00427D4E">
        <w:t>Воскресенск</w:t>
      </w:r>
      <w:r w:rsidR="009872DD" w:rsidRPr="00585D67">
        <w:t>.</w:t>
      </w:r>
    </w:p>
    <w:p w:rsidR="002E4838" w:rsidRPr="002E4838" w:rsidRDefault="004D4259" w:rsidP="002E4838">
      <w:pPr>
        <w:tabs>
          <w:tab w:val="left" w:pos="1276"/>
        </w:tabs>
        <w:autoSpaceDE w:val="0"/>
        <w:autoSpaceDN w:val="0"/>
        <w:adjustRightInd w:val="0"/>
        <w:ind w:firstLine="709"/>
        <w:jc w:val="both"/>
      </w:pPr>
      <w:r w:rsidRPr="00585D67">
        <w:t>1.2.</w:t>
      </w:r>
      <w:r w:rsidR="00585D67">
        <w:t xml:space="preserve"> </w:t>
      </w:r>
      <w:r w:rsidR="002E4838" w:rsidRPr="002E4838">
        <w:t xml:space="preserve">Мониторинг качества финансового менеджмента проводится путем анализа и оценки результатов выполнения процедур </w:t>
      </w:r>
      <w:r w:rsidR="0007691E">
        <w:t xml:space="preserve">по </w:t>
      </w:r>
      <w:r w:rsidR="002E4838" w:rsidRPr="002E4838">
        <w:t>управлени</w:t>
      </w:r>
      <w:r w:rsidR="0007691E">
        <w:t>ю</w:t>
      </w:r>
      <w:r w:rsidR="002E4838" w:rsidRPr="002E4838">
        <w:t xml:space="preserve"> расходами и доходами бюджета, ведени</w:t>
      </w:r>
      <w:r w:rsidR="0007691E">
        <w:t>ю</w:t>
      </w:r>
      <w:r w:rsidR="002E4838" w:rsidRPr="002E4838">
        <w:t xml:space="preserve"> учета и составления бюджетной отчетности, </w:t>
      </w:r>
      <w:r w:rsidR="0007691E" w:rsidRPr="0007691E">
        <w:t>осуществлени</w:t>
      </w:r>
      <w:r w:rsidR="0007691E">
        <w:t>ю</w:t>
      </w:r>
      <w:r w:rsidR="0007691E" w:rsidRPr="0007691E">
        <w:t xml:space="preserve"> закупок товаров, работ и услуг для обеспечения муниципальных нужд</w:t>
      </w:r>
      <w:r w:rsidR="0007691E">
        <w:t>, организации</w:t>
      </w:r>
      <w:r w:rsidR="002E4838" w:rsidRPr="002E4838">
        <w:t xml:space="preserve"> и </w:t>
      </w:r>
      <w:r w:rsidR="0007691E" w:rsidRPr="002E4838">
        <w:t>осуществлени</w:t>
      </w:r>
      <w:r w:rsidR="0007691E">
        <w:t>ю</w:t>
      </w:r>
      <w:r w:rsidR="0007691E" w:rsidRPr="002E4838">
        <w:t xml:space="preserve"> внутреннего финансового аудита,</w:t>
      </w:r>
      <w:r w:rsidR="002E4838" w:rsidRPr="002E4838">
        <w:t xml:space="preserve"> и управлени</w:t>
      </w:r>
      <w:r w:rsidR="0007691E">
        <w:t>ю</w:t>
      </w:r>
      <w:r w:rsidR="002E4838" w:rsidRPr="002E4838">
        <w:t xml:space="preserve"> активами.</w:t>
      </w:r>
    </w:p>
    <w:p w:rsidR="002E4838" w:rsidRPr="002E4838" w:rsidRDefault="002E4838" w:rsidP="002E4838">
      <w:pPr>
        <w:tabs>
          <w:tab w:val="left" w:pos="1276"/>
        </w:tabs>
        <w:autoSpaceDE w:val="0"/>
        <w:autoSpaceDN w:val="0"/>
        <w:adjustRightInd w:val="0"/>
        <w:ind w:firstLine="709"/>
        <w:jc w:val="both"/>
      </w:pPr>
      <w:r w:rsidRPr="002E4838">
        <w:t>1.</w:t>
      </w:r>
      <w:r w:rsidR="00E162A2">
        <w:t>3</w:t>
      </w:r>
      <w:r w:rsidRPr="002E4838">
        <w:t>.</w:t>
      </w:r>
      <w:r w:rsidR="0007691E">
        <w:t xml:space="preserve"> </w:t>
      </w:r>
      <w:r w:rsidRPr="002E4838">
        <w:t>Мониторинг качества финансового менеджмента проводится в целях:</w:t>
      </w:r>
    </w:p>
    <w:p w:rsidR="002E4838" w:rsidRPr="002E4838" w:rsidRDefault="002E4838" w:rsidP="002E4838">
      <w:pPr>
        <w:tabs>
          <w:tab w:val="left" w:pos="1276"/>
        </w:tabs>
        <w:autoSpaceDE w:val="0"/>
        <w:autoSpaceDN w:val="0"/>
        <w:adjustRightInd w:val="0"/>
        <w:ind w:firstLine="709"/>
        <w:jc w:val="both"/>
      </w:pPr>
      <w:r w:rsidRPr="002E4838">
        <w:t>анализа достижения целевых значений показателей качества финансового менеджмента;</w:t>
      </w:r>
    </w:p>
    <w:p w:rsidR="002E4838" w:rsidRPr="002E4838" w:rsidRDefault="002E4838" w:rsidP="002E4838">
      <w:pPr>
        <w:tabs>
          <w:tab w:val="left" w:pos="1276"/>
        </w:tabs>
        <w:autoSpaceDE w:val="0"/>
        <w:autoSpaceDN w:val="0"/>
        <w:adjustRightInd w:val="0"/>
        <w:ind w:firstLine="709"/>
        <w:jc w:val="both"/>
      </w:pPr>
      <w:r w:rsidRPr="002E4838">
        <w:t>подготовки и реализации мер, направленных на повышение качества финансового менеджмента;</w:t>
      </w:r>
    </w:p>
    <w:p w:rsidR="002E4838" w:rsidRPr="002E4838" w:rsidRDefault="002E4838" w:rsidP="002E4838">
      <w:pPr>
        <w:tabs>
          <w:tab w:val="left" w:pos="1276"/>
        </w:tabs>
        <w:autoSpaceDE w:val="0"/>
        <w:autoSpaceDN w:val="0"/>
        <w:adjustRightInd w:val="0"/>
        <w:ind w:firstLine="709"/>
        <w:jc w:val="both"/>
      </w:pPr>
      <w:r w:rsidRPr="002E4838">
        <w:t>предупреждения, выявления и пресечения нарушений положений бюджетного законодательства Российской Федерации.</w:t>
      </w:r>
    </w:p>
    <w:p w:rsidR="002E4838" w:rsidRPr="002E4838" w:rsidRDefault="00E162A2" w:rsidP="002E4838">
      <w:pPr>
        <w:tabs>
          <w:tab w:val="left" w:pos="1276"/>
        </w:tabs>
        <w:autoSpaceDE w:val="0"/>
        <w:autoSpaceDN w:val="0"/>
        <w:adjustRightInd w:val="0"/>
        <w:ind w:firstLine="709"/>
        <w:jc w:val="both"/>
      </w:pPr>
      <w:r>
        <w:t>1.4</w:t>
      </w:r>
      <w:r w:rsidR="002E4838" w:rsidRPr="002E4838">
        <w:t>. Мониторинг состоит из годового мониторинга качества финансового менеджмента.</w:t>
      </w:r>
    </w:p>
    <w:p w:rsidR="002E4838" w:rsidRPr="002E4838" w:rsidRDefault="002E4838" w:rsidP="002E4838">
      <w:pPr>
        <w:tabs>
          <w:tab w:val="left" w:pos="1276"/>
        </w:tabs>
        <w:autoSpaceDE w:val="0"/>
        <w:autoSpaceDN w:val="0"/>
        <w:adjustRightInd w:val="0"/>
        <w:ind w:firstLine="709"/>
        <w:jc w:val="both"/>
      </w:pPr>
      <w:r w:rsidRPr="002E4838">
        <w:t xml:space="preserve">Годовой мониторинг за отчетный финансовый год проводится на основании данных, сформированных на </w:t>
      </w:r>
      <w:r>
        <w:t>0</w:t>
      </w:r>
      <w:r w:rsidRPr="002E4838">
        <w:t>1 января года, следующего за отчетным.</w:t>
      </w:r>
    </w:p>
    <w:p w:rsidR="002E4838" w:rsidRPr="002E4838" w:rsidRDefault="002E4838" w:rsidP="002E4838">
      <w:pPr>
        <w:tabs>
          <w:tab w:val="left" w:pos="1276"/>
        </w:tabs>
        <w:autoSpaceDE w:val="0"/>
        <w:autoSpaceDN w:val="0"/>
        <w:adjustRightInd w:val="0"/>
        <w:ind w:firstLine="709"/>
        <w:jc w:val="both"/>
      </w:pPr>
      <w:r w:rsidRPr="002E4838">
        <w:t>1.</w:t>
      </w:r>
      <w:r w:rsidR="00E162A2">
        <w:t>5</w:t>
      </w:r>
      <w:r w:rsidRPr="002E4838">
        <w:t xml:space="preserve">. Мониторинг проводится </w:t>
      </w:r>
      <w:r>
        <w:t>Финансовым управлением Администрации городского округа Воскресенск Московской области</w:t>
      </w:r>
      <w:r w:rsidRPr="002E4838">
        <w:t xml:space="preserve"> </w:t>
      </w:r>
      <w:r w:rsidR="0007691E">
        <w:t xml:space="preserve">(далее – финансовый орган) </w:t>
      </w:r>
      <w:r w:rsidRPr="002E4838">
        <w:t xml:space="preserve">на основании данных бюджетной отчетности, представленной </w:t>
      </w:r>
      <w:r w:rsidR="00E162A2">
        <w:t>ГАБС</w:t>
      </w:r>
      <w:r w:rsidRPr="002E4838">
        <w:t xml:space="preserve">, необходимой информации для расчета показателей качества финансового менеджмента в соответствии с настоящим Порядком, а также общедоступных (размещенных на официальных сайтах в информационно-телекоммуникационной сети «Интернет») сведений (далее – Исходные данные). </w:t>
      </w:r>
    </w:p>
    <w:p w:rsidR="002E4838" w:rsidRDefault="00E162A2" w:rsidP="00585D67">
      <w:pPr>
        <w:tabs>
          <w:tab w:val="left" w:pos="1276"/>
        </w:tabs>
        <w:autoSpaceDE w:val="0"/>
        <w:autoSpaceDN w:val="0"/>
        <w:adjustRightInd w:val="0"/>
        <w:ind w:firstLine="709"/>
        <w:jc w:val="both"/>
      </w:pPr>
      <w:r>
        <w:t xml:space="preserve">1.6. </w:t>
      </w:r>
      <w:r w:rsidRPr="00E162A2">
        <w:t>Мониторинг осуществляется по всем ГАБС, за исключением ГАБС, которые были сформированы либо реорганизованы в отчетном финансовом году.</w:t>
      </w:r>
    </w:p>
    <w:p w:rsidR="005648BF" w:rsidRDefault="005648BF" w:rsidP="004740AD">
      <w:pPr>
        <w:autoSpaceDE w:val="0"/>
        <w:autoSpaceDN w:val="0"/>
        <w:adjustRightInd w:val="0"/>
        <w:jc w:val="center"/>
        <w:rPr>
          <w:snapToGrid w:val="0"/>
        </w:rPr>
      </w:pPr>
    </w:p>
    <w:p w:rsidR="009872DD" w:rsidRDefault="004D4259" w:rsidP="004D4259">
      <w:pPr>
        <w:autoSpaceDE w:val="0"/>
        <w:autoSpaceDN w:val="0"/>
        <w:adjustRightInd w:val="0"/>
        <w:jc w:val="center"/>
      </w:pPr>
      <w:r>
        <w:rPr>
          <w:lang w:val="en-US"/>
        </w:rPr>
        <w:t>II</w:t>
      </w:r>
      <w:r w:rsidRPr="004D4259">
        <w:t>.</w:t>
      </w:r>
      <w:r w:rsidR="009872DD" w:rsidRPr="009872DD">
        <w:t xml:space="preserve"> Правила формирования и представления информации, </w:t>
      </w:r>
    </w:p>
    <w:p w:rsidR="009872DD" w:rsidRDefault="009872DD" w:rsidP="004D4259">
      <w:pPr>
        <w:autoSpaceDE w:val="0"/>
        <w:autoSpaceDN w:val="0"/>
        <w:adjustRightInd w:val="0"/>
        <w:jc w:val="center"/>
      </w:pPr>
      <w:r w:rsidRPr="009872DD">
        <w:lastRenderedPageBreak/>
        <w:t xml:space="preserve">необходимой для проведения </w:t>
      </w:r>
      <w:r w:rsidR="006A301D">
        <w:t>мониторинга</w:t>
      </w:r>
      <w:r w:rsidRPr="009872DD">
        <w:t xml:space="preserve"> </w:t>
      </w:r>
    </w:p>
    <w:p w:rsidR="009872DD" w:rsidRDefault="009872DD" w:rsidP="004D4259">
      <w:pPr>
        <w:autoSpaceDE w:val="0"/>
        <w:autoSpaceDN w:val="0"/>
        <w:adjustRightInd w:val="0"/>
        <w:jc w:val="center"/>
      </w:pPr>
    </w:p>
    <w:p w:rsidR="00496B06" w:rsidRPr="00757763" w:rsidRDefault="006A301D" w:rsidP="00496B06">
      <w:pPr>
        <w:autoSpaceDE w:val="0"/>
        <w:autoSpaceDN w:val="0"/>
        <w:adjustRightInd w:val="0"/>
        <w:ind w:firstLine="708"/>
        <w:jc w:val="both"/>
      </w:pPr>
      <w:r>
        <w:t xml:space="preserve">2.1. В целях формирования исходных </w:t>
      </w:r>
      <w:r w:rsidR="00757763">
        <w:t>сведений</w:t>
      </w:r>
      <w:r>
        <w:t>, используемых</w:t>
      </w:r>
      <w:r w:rsidR="00757763">
        <w:t xml:space="preserve"> для расчета показателей, </w:t>
      </w:r>
      <w:r>
        <w:t>при проведении мониторинга</w:t>
      </w:r>
      <w:r w:rsidR="00757763">
        <w:t>,</w:t>
      </w:r>
      <w:r w:rsidR="00496B06">
        <w:t xml:space="preserve"> </w:t>
      </w:r>
      <w:r w:rsidR="00757763" w:rsidRPr="00496B06">
        <w:t xml:space="preserve">предоставляют </w:t>
      </w:r>
      <w:r w:rsidR="00757763">
        <w:t xml:space="preserve">в финансовый орган данные за отчетный период </w:t>
      </w:r>
      <w:r w:rsidR="00496B06">
        <w:t>в срок до</w:t>
      </w:r>
      <w:r w:rsidR="00496B06" w:rsidRPr="006A301D">
        <w:rPr>
          <w:highlight w:val="yellow"/>
        </w:rPr>
        <w:t xml:space="preserve"> </w:t>
      </w:r>
      <w:r w:rsidR="007664B6" w:rsidRPr="00AD366D">
        <w:t>0</w:t>
      </w:r>
      <w:r w:rsidR="00496B06" w:rsidRPr="00AD366D">
        <w:t xml:space="preserve">1 </w:t>
      </w:r>
      <w:r w:rsidR="007664B6" w:rsidRPr="00AD366D">
        <w:t>июня</w:t>
      </w:r>
      <w:r w:rsidR="00496B06" w:rsidRPr="00AD366D">
        <w:t xml:space="preserve"> года</w:t>
      </w:r>
      <w:r w:rsidR="00AD366D">
        <w:t xml:space="preserve"> следующего за отчетным</w:t>
      </w:r>
      <w:r w:rsidR="00757763" w:rsidRPr="00757763">
        <w:t>:</w:t>
      </w:r>
    </w:p>
    <w:p w:rsidR="00496B06" w:rsidRDefault="00757763" w:rsidP="006A301D">
      <w:pPr>
        <w:autoSpaceDE w:val="0"/>
        <w:autoSpaceDN w:val="0"/>
        <w:adjustRightInd w:val="0"/>
        <w:ind w:firstLine="708"/>
        <w:jc w:val="both"/>
      </w:pPr>
      <w:r>
        <w:t>ГАБС</w:t>
      </w:r>
      <w:r w:rsidR="006A301D">
        <w:t xml:space="preserve"> согласно приложени</w:t>
      </w:r>
      <w:r w:rsidR="007056F5">
        <w:t>ю</w:t>
      </w:r>
      <w:r w:rsidR="006A301D">
        <w:t xml:space="preserve"> </w:t>
      </w:r>
      <w:r w:rsidR="00496B06">
        <w:t>2 к настоящему Порядку</w:t>
      </w:r>
      <w:r w:rsidR="00496B06" w:rsidRPr="00496B06">
        <w:t>;</w:t>
      </w:r>
    </w:p>
    <w:p w:rsidR="00496B06" w:rsidRDefault="00496B06" w:rsidP="006A301D">
      <w:pPr>
        <w:autoSpaceDE w:val="0"/>
        <w:autoSpaceDN w:val="0"/>
        <w:adjustRightInd w:val="0"/>
        <w:ind w:firstLine="708"/>
        <w:jc w:val="both"/>
      </w:pPr>
      <w:r>
        <w:t>М</w:t>
      </w:r>
      <w:r w:rsidRPr="00496B06">
        <w:t xml:space="preserve">КУ </w:t>
      </w:r>
      <w:r>
        <w:t>«Центр закупок»</w:t>
      </w:r>
      <w:r w:rsidRPr="00496B06">
        <w:t xml:space="preserve"> </w:t>
      </w:r>
      <w:r>
        <w:t>согласно приложению 3</w:t>
      </w:r>
      <w:r w:rsidRPr="00496B06">
        <w:t xml:space="preserve"> к настоящему Порядку</w:t>
      </w:r>
      <w:r>
        <w:t>.</w:t>
      </w:r>
    </w:p>
    <w:p w:rsidR="007664B6" w:rsidRDefault="0028531F" w:rsidP="007664B6">
      <w:pPr>
        <w:autoSpaceDE w:val="0"/>
        <w:autoSpaceDN w:val="0"/>
        <w:adjustRightInd w:val="0"/>
        <w:ind w:firstLine="708"/>
        <w:jc w:val="both"/>
      </w:pPr>
      <w:r w:rsidRPr="0028531F">
        <w:t xml:space="preserve">В случае если ГАБС не располагают исходными данными </w:t>
      </w:r>
      <w:r w:rsidR="007664B6" w:rsidRPr="0028531F">
        <w:t xml:space="preserve">указанными в </w:t>
      </w:r>
      <w:r w:rsidR="00C50814">
        <w:t xml:space="preserve">Сведениях </w:t>
      </w:r>
      <w:r w:rsidR="007664B6">
        <w:t>по какому-либо показателю, то в соответствующую ячейку таблицы вписываются слова «нет данных».</w:t>
      </w:r>
    </w:p>
    <w:p w:rsidR="007664B6" w:rsidRDefault="007664B6" w:rsidP="007664B6">
      <w:pPr>
        <w:autoSpaceDE w:val="0"/>
        <w:autoSpaceDN w:val="0"/>
        <w:adjustRightInd w:val="0"/>
        <w:ind w:firstLine="708"/>
        <w:jc w:val="both"/>
      </w:pPr>
      <w:r>
        <w:t>В случае если по отдельному ГАБС отсутствуют данные, необходимые для расчета конкретного показателя, показатель считается неприменимым</w:t>
      </w:r>
      <w:r w:rsidRPr="007664B6">
        <w:t xml:space="preserve"> </w:t>
      </w:r>
      <w:r>
        <w:t>(вписывается слово «неприменим»).</w:t>
      </w:r>
    </w:p>
    <w:p w:rsidR="006A301D" w:rsidRDefault="006A301D" w:rsidP="006A301D">
      <w:pPr>
        <w:autoSpaceDE w:val="0"/>
        <w:autoSpaceDN w:val="0"/>
        <w:adjustRightInd w:val="0"/>
        <w:ind w:firstLine="708"/>
        <w:jc w:val="both"/>
      </w:pPr>
      <w:r>
        <w:t xml:space="preserve">В случае непредставления вышеуказанных </w:t>
      </w:r>
      <w:r w:rsidR="00757763">
        <w:t>сведений</w:t>
      </w:r>
      <w:r>
        <w:t xml:space="preserve"> или предоставления сведений с нарушением срока, данные показатели в исходных данных будут равняться нулю без последующей возможности корректировки.</w:t>
      </w:r>
    </w:p>
    <w:p w:rsidR="002A2968" w:rsidRDefault="006A301D" w:rsidP="006A301D">
      <w:pPr>
        <w:autoSpaceDE w:val="0"/>
        <w:autoSpaceDN w:val="0"/>
        <w:adjustRightInd w:val="0"/>
        <w:ind w:firstLine="708"/>
        <w:jc w:val="both"/>
      </w:pPr>
      <w:r>
        <w:t>2.2. Финансовый орган рассматривает представленные ГАБС данны</w:t>
      </w:r>
      <w:r w:rsidR="00176DBB">
        <w:t>е</w:t>
      </w:r>
      <w:r>
        <w:t xml:space="preserve">. </w:t>
      </w:r>
    </w:p>
    <w:p w:rsidR="008849E0" w:rsidRDefault="006A301D" w:rsidP="006A301D">
      <w:pPr>
        <w:autoSpaceDE w:val="0"/>
        <w:autoSpaceDN w:val="0"/>
        <w:adjustRightInd w:val="0"/>
        <w:ind w:firstLine="708"/>
        <w:jc w:val="both"/>
      </w:pPr>
      <w:r>
        <w:t>2.</w:t>
      </w:r>
      <w:r w:rsidR="00C50814">
        <w:t>3</w:t>
      </w:r>
      <w:r>
        <w:t xml:space="preserve">. </w:t>
      </w:r>
      <w:r w:rsidR="008849E0" w:rsidRPr="008849E0">
        <w:t xml:space="preserve">Финансовый орган вправе </w:t>
      </w:r>
      <w:r w:rsidR="008849E0">
        <w:t>запрашивать дополнительную</w:t>
      </w:r>
      <w:r w:rsidR="008849E0" w:rsidRPr="008849E0">
        <w:t xml:space="preserve"> информаци</w:t>
      </w:r>
      <w:r w:rsidR="008849E0">
        <w:t>ю в целях осуществления мониторинга</w:t>
      </w:r>
      <w:r w:rsidR="008849E0" w:rsidRPr="008849E0">
        <w:t>, получать подтверждающие документы и материалы.</w:t>
      </w:r>
    </w:p>
    <w:p w:rsidR="009872DD" w:rsidRDefault="009872DD" w:rsidP="004D4259">
      <w:pPr>
        <w:autoSpaceDE w:val="0"/>
        <w:autoSpaceDN w:val="0"/>
        <w:adjustRightInd w:val="0"/>
        <w:jc w:val="center"/>
      </w:pPr>
    </w:p>
    <w:p w:rsidR="003F3782" w:rsidRDefault="009872DD" w:rsidP="004D4259">
      <w:pPr>
        <w:autoSpaceDE w:val="0"/>
        <w:autoSpaceDN w:val="0"/>
        <w:adjustRightInd w:val="0"/>
        <w:jc w:val="center"/>
      </w:pPr>
      <w:r>
        <w:rPr>
          <w:lang w:val="en-US"/>
        </w:rPr>
        <w:t>III</w:t>
      </w:r>
      <w:r w:rsidRPr="009872DD">
        <w:t>.</w:t>
      </w:r>
      <w:r>
        <w:t xml:space="preserve"> </w:t>
      </w:r>
      <w:r w:rsidR="008A4C3E">
        <w:t>Правила р</w:t>
      </w:r>
      <w:r w:rsidR="009A09EF" w:rsidRPr="004740AD">
        <w:t>асчет</w:t>
      </w:r>
      <w:r w:rsidR="008A4C3E">
        <w:t>а</w:t>
      </w:r>
      <w:r w:rsidR="009A09EF" w:rsidRPr="004740AD">
        <w:t xml:space="preserve"> </w:t>
      </w:r>
      <w:r w:rsidR="003F3782">
        <w:t xml:space="preserve">и анализа значений </w:t>
      </w:r>
      <w:r w:rsidR="009A09EF" w:rsidRPr="004740AD">
        <w:t>показателей качества финансового менеджмента</w:t>
      </w:r>
      <w:r w:rsidR="003F3782" w:rsidRPr="003F3782">
        <w:t xml:space="preserve"> </w:t>
      </w:r>
    </w:p>
    <w:p w:rsidR="001D4D66" w:rsidRPr="004740AD" w:rsidRDefault="001D4D66" w:rsidP="004740AD">
      <w:pPr>
        <w:autoSpaceDE w:val="0"/>
        <w:autoSpaceDN w:val="0"/>
        <w:adjustRightInd w:val="0"/>
      </w:pPr>
    </w:p>
    <w:p w:rsidR="009C7A2B" w:rsidRPr="009C7A2B" w:rsidRDefault="008A4C3E" w:rsidP="009C7A2B">
      <w:pPr>
        <w:pStyle w:val="ConsPlusNormal"/>
        <w:ind w:firstLine="709"/>
        <w:jc w:val="both"/>
        <w:rPr>
          <w:rFonts w:ascii="Times New Roman" w:hAnsi="Times New Roman" w:cs="Times New Roman"/>
          <w:sz w:val="24"/>
          <w:szCs w:val="24"/>
        </w:rPr>
      </w:pPr>
      <w:r w:rsidRPr="009C7A2B">
        <w:rPr>
          <w:rFonts w:ascii="Times New Roman" w:hAnsi="Times New Roman" w:cs="Times New Roman"/>
          <w:sz w:val="24"/>
          <w:szCs w:val="24"/>
        </w:rPr>
        <w:t>3</w:t>
      </w:r>
      <w:r w:rsidR="00242A49" w:rsidRPr="009C7A2B">
        <w:rPr>
          <w:rFonts w:ascii="Times New Roman" w:hAnsi="Times New Roman" w:cs="Times New Roman"/>
          <w:sz w:val="24"/>
          <w:szCs w:val="24"/>
        </w:rPr>
        <w:t>.1.</w:t>
      </w:r>
      <w:r w:rsidRPr="009C7A2B">
        <w:rPr>
          <w:rFonts w:ascii="Times New Roman" w:hAnsi="Times New Roman" w:cs="Times New Roman"/>
          <w:sz w:val="24"/>
          <w:szCs w:val="24"/>
        </w:rPr>
        <w:t xml:space="preserve"> По итогам </w:t>
      </w:r>
      <w:r w:rsidR="00C50814" w:rsidRPr="009C7A2B">
        <w:rPr>
          <w:rFonts w:ascii="Times New Roman" w:hAnsi="Times New Roman" w:cs="Times New Roman"/>
          <w:sz w:val="24"/>
          <w:szCs w:val="24"/>
        </w:rPr>
        <w:t>рассмотрения</w:t>
      </w:r>
      <w:r w:rsidRPr="009C7A2B">
        <w:rPr>
          <w:rFonts w:ascii="Times New Roman" w:hAnsi="Times New Roman" w:cs="Times New Roman"/>
          <w:sz w:val="24"/>
          <w:szCs w:val="24"/>
        </w:rPr>
        <w:t xml:space="preserve"> исходных данных финансовый орган осуществляет расчет всех показателей оценки качества финансового менеджмента </w:t>
      </w:r>
      <w:r w:rsidR="00B81262">
        <w:rPr>
          <w:rFonts w:ascii="Times New Roman" w:hAnsi="Times New Roman" w:cs="Times New Roman"/>
          <w:sz w:val="24"/>
          <w:szCs w:val="24"/>
        </w:rPr>
        <w:t>по методике</w:t>
      </w:r>
      <w:r w:rsidR="00B81262" w:rsidRPr="00B81262">
        <w:rPr>
          <w:rFonts w:ascii="Times New Roman" w:hAnsi="Times New Roman" w:cs="Times New Roman"/>
          <w:sz w:val="24"/>
          <w:szCs w:val="24"/>
        </w:rPr>
        <w:t xml:space="preserve"> расчета и оценки показателей качества финансового менеджмента в отношении ГАБС</w:t>
      </w:r>
      <w:r w:rsidR="00B81262">
        <w:rPr>
          <w:rFonts w:ascii="Times New Roman" w:hAnsi="Times New Roman" w:cs="Times New Roman"/>
          <w:sz w:val="24"/>
          <w:szCs w:val="24"/>
        </w:rPr>
        <w:t xml:space="preserve"> </w:t>
      </w:r>
      <w:r w:rsidR="00B81262" w:rsidRPr="003E7DFB">
        <w:rPr>
          <w:rFonts w:ascii="Times New Roman" w:hAnsi="Times New Roman" w:cs="Times New Roman"/>
          <w:sz w:val="24"/>
          <w:szCs w:val="24"/>
        </w:rPr>
        <w:t xml:space="preserve">согласно </w:t>
      </w:r>
      <w:r w:rsidRPr="003E7DFB">
        <w:rPr>
          <w:rFonts w:ascii="Times New Roman" w:hAnsi="Times New Roman" w:cs="Times New Roman"/>
          <w:sz w:val="24"/>
          <w:szCs w:val="24"/>
        </w:rPr>
        <w:t xml:space="preserve">приложению </w:t>
      </w:r>
      <w:r w:rsidR="00B81262" w:rsidRPr="003E7DFB">
        <w:rPr>
          <w:rFonts w:ascii="Times New Roman" w:hAnsi="Times New Roman" w:cs="Times New Roman"/>
          <w:sz w:val="24"/>
          <w:szCs w:val="24"/>
        </w:rPr>
        <w:t>1</w:t>
      </w:r>
      <w:r w:rsidRPr="003E7DFB">
        <w:rPr>
          <w:rFonts w:ascii="Times New Roman" w:hAnsi="Times New Roman" w:cs="Times New Roman"/>
          <w:sz w:val="24"/>
          <w:szCs w:val="24"/>
        </w:rPr>
        <w:t xml:space="preserve"> к настоящему Порядку (далее - показатели оценки качества финансового менеджмента</w:t>
      </w:r>
      <w:r w:rsidR="009C055B" w:rsidRPr="003E7DFB">
        <w:rPr>
          <w:rFonts w:ascii="Times New Roman" w:hAnsi="Times New Roman" w:cs="Times New Roman"/>
          <w:sz w:val="24"/>
          <w:szCs w:val="24"/>
        </w:rPr>
        <w:t>) по состоянию на 01 января года, следующего за отчетным</w:t>
      </w:r>
      <w:r w:rsidRPr="003E7DFB">
        <w:rPr>
          <w:rFonts w:ascii="Times New Roman" w:hAnsi="Times New Roman" w:cs="Times New Roman"/>
          <w:sz w:val="24"/>
          <w:szCs w:val="24"/>
        </w:rPr>
        <w:t>.</w:t>
      </w:r>
      <w:r w:rsidR="009C7A2B" w:rsidRPr="003E7DFB">
        <w:rPr>
          <w:rFonts w:ascii="Times New Roman" w:hAnsi="Times New Roman" w:cs="Times New Roman"/>
          <w:sz w:val="24"/>
          <w:szCs w:val="24"/>
        </w:rPr>
        <w:t xml:space="preserve"> Финансовый орган вправе проводить проверку</w:t>
      </w:r>
      <w:r w:rsidR="009C7A2B" w:rsidRPr="009C7A2B">
        <w:rPr>
          <w:rFonts w:ascii="Times New Roman" w:hAnsi="Times New Roman" w:cs="Times New Roman"/>
          <w:sz w:val="24"/>
          <w:szCs w:val="24"/>
        </w:rPr>
        <w:t xml:space="preserve"> представляемой информации, получать в этих целях подтверждающие документы и материалы.</w:t>
      </w:r>
    </w:p>
    <w:p w:rsidR="002F450F" w:rsidRDefault="008A4C3E" w:rsidP="008A4C3E">
      <w:pPr>
        <w:tabs>
          <w:tab w:val="left" w:pos="1276"/>
        </w:tabs>
        <w:autoSpaceDE w:val="0"/>
        <w:autoSpaceDN w:val="0"/>
        <w:adjustRightInd w:val="0"/>
        <w:ind w:firstLine="709"/>
        <w:jc w:val="both"/>
      </w:pPr>
      <w:r>
        <w:t>3.2</w:t>
      </w:r>
      <w:r w:rsidRPr="008A4C3E">
        <w:t xml:space="preserve">. </w:t>
      </w:r>
      <w:r w:rsidR="002F450F" w:rsidRPr="002F450F">
        <w:t>Оценке качества финансового менеджмента по итогам завершения очередного финансового года подлежат все ГАБС, осуществляющие деятельность по планированию и исполнению бюджета в отчетном финансовом году в течение не менее чем 9 месяцев.</w:t>
      </w:r>
    </w:p>
    <w:p w:rsidR="008A4C3E" w:rsidRDefault="002F450F" w:rsidP="008A4C3E">
      <w:pPr>
        <w:tabs>
          <w:tab w:val="left" w:pos="1276"/>
        </w:tabs>
        <w:autoSpaceDE w:val="0"/>
        <w:autoSpaceDN w:val="0"/>
        <w:adjustRightInd w:val="0"/>
        <w:ind w:firstLine="709"/>
        <w:jc w:val="both"/>
      </w:pPr>
      <w:r>
        <w:t xml:space="preserve">3.3. </w:t>
      </w:r>
      <w:r w:rsidR="008A4C3E" w:rsidRPr="008A4C3E">
        <w:rPr>
          <w:rFonts w:hint="eastAsia"/>
        </w:rPr>
        <w:t>Оценка</w:t>
      </w:r>
      <w:r w:rsidR="008A4C3E" w:rsidRPr="008A4C3E">
        <w:t xml:space="preserve"> </w:t>
      </w:r>
      <w:r w:rsidR="008A4C3E" w:rsidRPr="008A4C3E">
        <w:rPr>
          <w:rFonts w:hint="eastAsia"/>
        </w:rPr>
        <w:t>качества</w:t>
      </w:r>
      <w:r w:rsidR="008A4C3E" w:rsidRPr="008A4C3E">
        <w:t xml:space="preserve"> </w:t>
      </w:r>
      <w:r w:rsidR="008A4C3E" w:rsidRPr="008A4C3E">
        <w:rPr>
          <w:rFonts w:hint="eastAsia"/>
        </w:rPr>
        <w:t>финансового</w:t>
      </w:r>
      <w:r w:rsidR="008A4C3E" w:rsidRPr="008A4C3E">
        <w:t xml:space="preserve"> </w:t>
      </w:r>
      <w:r w:rsidR="008A4C3E" w:rsidRPr="008A4C3E">
        <w:rPr>
          <w:rFonts w:hint="eastAsia"/>
        </w:rPr>
        <w:t>менеджмента</w:t>
      </w:r>
      <w:r w:rsidR="008A4C3E" w:rsidRPr="008A4C3E">
        <w:t xml:space="preserve"> </w:t>
      </w:r>
      <w:r w:rsidR="008A4C3E" w:rsidRPr="008A4C3E">
        <w:rPr>
          <w:rFonts w:hint="eastAsia"/>
        </w:rPr>
        <w:t>проводится</w:t>
      </w:r>
      <w:r w:rsidR="008A4C3E" w:rsidRPr="008A4C3E">
        <w:t xml:space="preserve"> </w:t>
      </w:r>
      <w:r w:rsidR="008A4C3E" w:rsidRPr="008A4C3E">
        <w:rPr>
          <w:rFonts w:hint="eastAsia"/>
        </w:rPr>
        <w:t>по</w:t>
      </w:r>
      <w:r w:rsidR="008A4C3E" w:rsidRPr="008A4C3E">
        <w:t xml:space="preserve"> </w:t>
      </w:r>
      <w:r w:rsidR="008A4C3E" w:rsidRPr="008A4C3E">
        <w:rPr>
          <w:rFonts w:hint="eastAsia"/>
        </w:rPr>
        <w:t>следующим</w:t>
      </w:r>
      <w:r w:rsidR="008A4C3E" w:rsidRPr="008A4C3E">
        <w:t xml:space="preserve"> </w:t>
      </w:r>
      <w:r w:rsidR="008A4C3E" w:rsidRPr="008A4C3E">
        <w:rPr>
          <w:rFonts w:hint="eastAsia"/>
        </w:rPr>
        <w:t>группам</w:t>
      </w:r>
      <w:r w:rsidR="008A4C3E">
        <w:t xml:space="preserve"> </w:t>
      </w:r>
      <w:r w:rsidR="008A4C3E" w:rsidRPr="008A4C3E">
        <w:rPr>
          <w:rFonts w:hint="eastAsia"/>
        </w:rPr>
        <w:t>показателей</w:t>
      </w:r>
      <w:r w:rsidR="008A4C3E" w:rsidRPr="008A4C3E">
        <w:t xml:space="preserve"> </w:t>
      </w:r>
      <w:r w:rsidR="008A4C3E" w:rsidRPr="008A4C3E">
        <w:rPr>
          <w:rFonts w:hint="eastAsia"/>
        </w:rPr>
        <w:t>оценки</w:t>
      </w:r>
      <w:r w:rsidR="008A4C3E" w:rsidRPr="008A4C3E">
        <w:t xml:space="preserve"> </w:t>
      </w:r>
      <w:r w:rsidR="008A4C3E" w:rsidRPr="008A4C3E">
        <w:rPr>
          <w:rFonts w:hint="eastAsia"/>
        </w:rPr>
        <w:t>качества</w:t>
      </w:r>
      <w:r w:rsidR="008A4C3E" w:rsidRPr="008A4C3E">
        <w:t xml:space="preserve"> </w:t>
      </w:r>
      <w:r w:rsidR="008A4C3E" w:rsidRPr="008A4C3E">
        <w:rPr>
          <w:rFonts w:hint="eastAsia"/>
        </w:rPr>
        <w:t>финансового</w:t>
      </w:r>
      <w:r w:rsidR="008A4C3E" w:rsidRPr="008A4C3E">
        <w:t xml:space="preserve"> </w:t>
      </w:r>
      <w:r w:rsidR="008A4C3E" w:rsidRPr="008A4C3E">
        <w:rPr>
          <w:rFonts w:hint="eastAsia"/>
        </w:rPr>
        <w:t>менеджмента</w:t>
      </w:r>
      <w:r w:rsidR="008A4C3E" w:rsidRPr="008A4C3E">
        <w:t>:</w:t>
      </w:r>
    </w:p>
    <w:p w:rsidR="008849E0" w:rsidRPr="004740AD" w:rsidRDefault="00C50814" w:rsidP="008849E0">
      <w:pPr>
        <w:tabs>
          <w:tab w:val="left" w:pos="1276"/>
        </w:tabs>
        <w:autoSpaceDE w:val="0"/>
        <w:autoSpaceDN w:val="0"/>
        <w:adjustRightInd w:val="0"/>
        <w:jc w:val="both"/>
      </w:pPr>
      <w:r>
        <w:tab/>
      </w:r>
      <w:r w:rsidR="008849E0" w:rsidRPr="004740AD">
        <w:t>-  качество управления расходами бюджета;</w:t>
      </w:r>
    </w:p>
    <w:p w:rsidR="008849E0" w:rsidRPr="004740AD" w:rsidRDefault="00C50814" w:rsidP="008849E0">
      <w:pPr>
        <w:tabs>
          <w:tab w:val="left" w:pos="1276"/>
        </w:tabs>
        <w:autoSpaceDE w:val="0"/>
        <w:autoSpaceDN w:val="0"/>
        <w:adjustRightInd w:val="0"/>
        <w:jc w:val="both"/>
      </w:pPr>
      <w:r>
        <w:tab/>
      </w:r>
      <w:r w:rsidR="008849E0" w:rsidRPr="004740AD">
        <w:t>-  качество управления доходами бюджета;</w:t>
      </w:r>
    </w:p>
    <w:p w:rsidR="008849E0" w:rsidRPr="00D31E76" w:rsidRDefault="00C50814" w:rsidP="008849E0">
      <w:pPr>
        <w:tabs>
          <w:tab w:val="left" w:pos="1276"/>
        </w:tabs>
        <w:autoSpaceDE w:val="0"/>
        <w:autoSpaceDN w:val="0"/>
        <w:adjustRightInd w:val="0"/>
        <w:jc w:val="both"/>
      </w:pPr>
      <w:r>
        <w:tab/>
      </w:r>
      <w:r w:rsidR="008849E0" w:rsidRPr="00D31E76">
        <w:t>-  качество ведения учета и составления бюджетной отчетности;</w:t>
      </w:r>
    </w:p>
    <w:p w:rsidR="00D31E76" w:rsidRPr="00D31E76" w:rsidRDefault="00C50814" w:rsidP="008849E0">
      <w:pPr>
        <w:tabs>
          <w:tab w:val="left" w:pos="1276"/>
        </w:tabs>
        <w:autoSpaceDE w:val="0"/>
        <w:autoSpaceDN w:val="0"/>
        <w:adjustRightInd w:val="0"/>
        <w:jc w:val="both"/>
      </w:pPr>
      <w:r>
        <w:tab/>
      </w:r>
      <w:r w:rsidR="00D31E76" w:rsidRPr="00D31E76">
        <w:t>- качество осуществления закупок товаров, работ и услуг для обеспечения муниципальных нужд;</w:t>
      </w:r>
    </w:p>
    <w:p w:rsidR="008849E0" w:rsidRPr="00D31E76" w:rsidRDefault="00C50814" w:rsidP="008849E0">
      <w:pPr>
        <w:tabs>
          <w:tab w:val="left" w:pos="1276"/>
        </w:tabs>
        <w:autoSpaceDE w:val="0"/>
        <w:autoSpaceDN w:val="0"/>
        <w:adjustRightInd w:val="0"/>
        <w:jc w:val="both"/>
      </w:pPr>
      <w:r>
        <w:tab/>
      </w:r>
      <w:r w:rsidR="008849E0" w:rsidRPr="00D31E76">
        <w:t>- качество организации и осуществления внутреннего финансового аудита;</w:t>
      </w:r>
    </w:p>
    <w:p w:rsidR="008849E0" w:rsidRPr="004740AD" w:rsidRDefault="00C50814" w:rsidP="008849E0">
      <w:pPr>
        <w:tabs>
          <w:tab w:val="left" w:pos="1276"/>
        </w:tabs>
        <w:autoSpaceDE w:val="0"/>
        <w:autoSpaceDN w:val="0"/>
        <w:adjustRightInd w:val="0"/>
        <w:jc w:val="both"/>
      </w:pPr>
      <w:r>
        <w:tab/>
      </w:r>
      <w:r w:rsidR="008849E0" w:rsidRPr="00D31E76">
        <w:t>- качество управления активами.</w:t>
      </w:r>
    </w:p>
    <w:p w:rsidR="00557118" w:rsidRDefault="00557118" w:rsidP="00C50814">
      <w:pPr>
        <w:tabs>
          <w:tab w:val="left" w:pos="1276"/>
        </w:tabs>
        <w:autoSpaceDE w:val="0"/>
        <w:autoSpaceDN w:val="0"/>
        <w:adjustRightInd w:val="0"/>
        <w:ind w:firstLine="709"/>
        <w:jc w:val="both"/>
      </w:pPr>
      <w:r>
        <w:t>3.</w:t>
      </w:r>
      <w:r w:rsidR="002F450F">
        <w:t>4</w:t>
      </w:r>
      <w:r>
        <w:t xml:space="preserve">. Оценка качества финансового менеджмента ГАБС проводится </w:t>
      </w:r>
      <w:r w:rsidR="00C50814">
        <w:t>финансовым органом</w:t>
      </w:r>
      <w:r>
        <w:t xml:space="preserve"> ежегодно на основании балльной оценки по каждому из показателей</w:t>
      </w:r>
      <w:r w:rsidR="00B81262" w:rsidRPr="00B81262">
        <w:t xml:space="preserve"> оценки качества финансового менеджмента</w:t>
      </w:r>
      <w:r w:rsidR="00B81262">
        <w:t>.</w:t>
      </w:r>
    </w:p>
    <w:p w:rsidR="00557118" w:rsidRDefault="00557118" w:rsidP="00557118">
      <w:pPr>
        <w:tabs>
          <w:tab w:val="left" w:pos="1276"/>
        </w:tabs>
        <w:autoSpaceDE w:val="0"/>
        <w:autoSpaceDN w:val="0"/>
        <w:adjustRightInd w:val="0"/>
        <w:ind w:firstLine="709"/>
        <w:jc w:val="both"/>
      </w:pPr>
      <w:r>
        <w:t>3.</w:t>
      </w:r>
      <w:r w:rsidR="002F450F">
        <w:t>5</w:t>
      </w:r>
      <w:r>
        <w:t>. Максимальная оценка по каждому из показателей равна 5 баллам. Максимальная суммарная оценка в случае применимости всех показателей равна 100 баллов.</w:t>
      </w:r>
    </w:p>
    <w:p w:rsidR="00557118" w:rsidRDefault="00557118" w:rsidP="00557118">
      <w:pPr>
        <w:tabs>
          <w:tab w:val="left" w:pos="1276"/>
        </w:tabs>
        <w:autoSpaceDE w:val="0"/>
        <w:autoSpaceDN w:val="0"/>
        <w:adjustRightInd w:val="0"/>
        <w:ind w:firstLine="709"/>
        <w:jc w:val="both"/>
      </w:pPr>
      <w:r>
        <w:t>Минимальная оценка, которая может быть получена по каждому из показателей, а также минимальная суммарная оценка равна 0 баллов.</w:t>
      </w:r>
    </w:p>
    <w:p w:rsidR="00557118" w:rsidRDefault="002F450F" w:rsidP="00557118">
      <w:pPr>
        <w:tabs>
          <w:tab w:val="left" w:pos="1276"/>
        </w:tabs>
        <w:autoSpaceDE w:val="0"/>
        <w:autoSpaceDN w:val="0"/>
        <w:adjustRightInd w:val="0"/>
        <w:ind w:firstLine="709"/>
        <w:jc w:val="both"/>
      </w:pPr>
      <w:r>
        <w:t>3.6</w:t>
      </w:r>
      <w:r w:rsidR="00557118">
        <w:t>. У ГАБС, к которому не применим какой-либо показатель, по соответствующему критерию указывается признак «Показатель не применяется».</w:t>
      </w:r>
    </w:p>
    <w:p w:rsidR="005648BF" w:rsidRPr="004740AD" w:rsidRDefault="002F450F" w:rsidP="00242A49">
      <w:pPr>
        <w:tabs>
          <w:tab w:val="left" w:pos="1276"/>
        </w:tabs>
        <w:autoSpaceDE w:val="0"/>
        <w:autoSpaceDN w:val="0"/>
        <w:adjustRightInd w:val="0"/>
        <w:ind w:firstLine="709"/>
        <w:jc w:val="both"/>
      </w:pPr>
      <w:r>
        <w:t>3.7</w:t>
      </w:r>
      <w:r w:rsidR="00557118">
        <w:t xml:space="preserve">. </w:t>
      </w:r>
      <w:r w:rsidR="00692DCD" w:rsidRPr="004740AD">
        <w:t>Мониторинг проводится по перечню показателей,</w:t>
      </w:r>
      <w:r w:rsidR="00082067" w:rsidRPr="004740AD">
        <w:t xml:space="preserve"> применимых к </w:t>
      </w:r>
      <w:r w:rsidR="00757763">
        <w:t>ГАБС</w:t>
      </w:r>
      <w:r w:rsidR="005A7B32" w:rsidRPr="005A7B32">
        <w:t xml:space="preserve"> </w:t>
      </w:r>
      <w:r w:rsidR="00082067" w:rsidRPr="004740AD">
        <w:t>и</w:t>
      </w:r>
      <w:r w:rsidR="00692DCD" w:rsidRPr="004740AD">
        <w:t xml:space="preserve"> характеризующих качество финансового менеджмента (далее </w:t>
      </w:r>
      <w:r w:rsidR="00082067" w:rsidRPr="004740AD">
        <w:t>–</w:t>
      </w:r>
      <w:r w:rsidR="00692DCD" w:rsidRPr="004740AD">
        <w:t xml:space="preserve"> показатели).</w:t>
      </w:r>
    </w:p>
    <w:p w:rsidR="00692DCD" w:rsidRDefault="00242A49" w:rsidP="00242A49">
      <w:pPr>
        <w:tabs>
          <w:tab w:val="left" w:pos="1276"/>
        </w:tabs>
        <w:autoSpaceDE w:val="0"/>
        <w:autoSpaceDN w:val="0"/>
        <w:adjustRightInd w:val="0"/>
        <w:ind w:firstLine="709"/>
        <w:jc w:val="both"/>
      </w:pPr>
      <w:r>
        <w:t>3.</w:t>
      </w:r>
      <w:r w:rsidR="009C7A2B">
        <w:t>8</w:t>
      </w:r>
      <w:r w:rsidR="00C50814">
        <w:t>.</w:t>
      </w:r>
      <w:r w:rsidR="00692DCD" w:rsidRPr="004740AD">
        <w:t xml:space="preserve"> Результатом мониторинга является присвоение </w:t>
      </w:r>
      <w:r w:rsidR="00757763">
        <w:t>ГАБС</w:t>
      </w:r>
      <w:r w:rsidR="005A7B32" w:rsidRPr="005A7B32">
        <w:t xml:space="preserve"> </w:t>
      </w:r>
      <w:r w:rsidR="007C0A59" w:rsidRPr="004740AD">
        <w:t xml:space="preserve">итоговой </w:t>
      </w:r>
      <w:r w:rsidR="00692DCD" w:rsidRPr="004740AD">
        <w:t xml:space="preserve">оценки качества финансового менеджмента (далее </w:t>
      </w:r>
      <w:r w:rsidR="007C0A59" w:rsidRPr="004740AD">
        <w:t>–</w:t>
      </w:r>
      <w:r w:rsidR="00692DCD" w:rsidRPr="004740AD">
        <w:t xml:space="preserve"> оценка).</w:t>
      </w:r>
    </w:p>
    <w:p w:rsidR="00906ADA" w:rsidRPr="00906ADA" w:rsidRDefault="00906ADA" w:rsidP="00242A49">
      <w:pPr>
        <w:tabs>
          <w:tab w:val="left" w:pos="1276"/>
        </w:tabs>
        <w:autoSpaceDE w:val="0"/>
        <w:autoSpaceDN w:val="0"/>
        <w:adjustRightInd w:val="0"/>
        <w:ind w:firstLine="709"/>
        <w:jc w:val="both"/>
        <w:rPr>
          <w:i/>
          <w:sz w:val="20"/>
          <w:szCs w:val="20"/>
        </w:rPr>
      </w:pPr>
      <w:r w:rsidRPr="00906ADA">
        <w:t>Финансовый орган по итогам проведения качества финансового менеджмента в отношении ГАБС направляет им результаты проведенной оценки по форме согласно приложению 4 к настоящему Порядку</w:t>
      </w:r>
      <w:r>
        <w:t xml:space="preserve">. </w:t>
      </w:r>
      <w:r w:rsidRPr="00906ADA">
        <w:rPr>
          <w:i/>
          <w:sz w:val="20"/>
          <w:szCs w:val="20"/>
        </w:rPr>
        <w:t>(абзац введен приказом от 28.05.2026 № 15)</w:t>
      </w:r>
    </w:p>
    <w:p w:rsidR="00692DCD" w:rsidRPr="004740AD" w:rsidRDefault="002F450F" w:rsidP="00242A49">
      <w:pPr>
        <w:tabs>
          <w:tab w:val="left" w:pos="1276"/>
        </w:tabs>
        <w:autoSpaceDE w:val="0"/>
        <w:autoSpaceDN w:val="0"/>
        <w:adjustRightInd w:val="0"/>
        <w:ind w:firstLine="709"/>
        <w:jc w:val="both"/>
      </w:pPr>
      <w:r>
        <w:lastRenderedPageBreak/>
        <w:t>3.</w:t>
      </w:r>
      <w:r w:rsidR="009C7A2B">
        <w:t>9</w:t>
      </w:r>
      <w:r w:rsidR="00242A49">
        <w:t>.</w:t>
      </w:r>
      <w:r w:rsidR="00692DCD" w:rsidRPr="004740AD">
        <w:t>Оценка проводится в целях определения уровня качества финансового менеджмента и определения областей финансового менеджмента, требующих совершенствования.</w:t>
      </w:r>
    </w:p>
    <w:p w:rsidR="00EF3CA3" w:rsidRDefault="002F450F" w:rsidP="009C7A2B">
      <w:pPr>
        <w:widowControl w:val="0"/>
        <w:autoSpaceDE w:val="0"/>
        <w:autoSpaceDN w:val="0"/>
        <w:adjustRightInd w:val="0"/>
        <w:ind w:firstLine="709"/>
        <w:jc w:val="both"/>
      </w:pPr>
      <w:r>
        <w:t>3.1</w:t>
      </w:r>
      <w:r w:rsidR="009C7A2B">
        <w:t>0</w:t>
      </w:r>
      <w:r w:rsidR="00242A49">
        <w:t>.</w:t>
      </w:r>
      <w:r w:rsidR="00EF3CA3" w:rsidRPr="00EF3CA3">
        <w:t xml:space="preserve"> </w:t>
      </w:r>
      <w:r w:rsidR="00EF3CA3">
        <w:t>Итоговая оценка качества финансового менеджмента определяется отдельно по</w:t>
      </w:r>
      <w:r w:rsidR="009C7A2B">
        <w:t xml:space="preserve"> </w:t>
      </w:r>
      <w:r w:rsidR="00EF3CA3">
        <w:t>ГАБС, имеющим и не имеющим подведомственные учреждения, путем суммирования</w:t>
      </w:r>
      <w:r w:rsidR="009C7A2B">
        <w:t xml:space="preserve"> </w:t>
      </w:r>
      <w:r w:rsidR="00EF3CA3">
        <w:t>баллов,</w:t>
      </w:r>
      <w:r w:rsidR="009C7A2B">
        <w:t xml:space="preserve"> </w:t>
      </w:r>
      <w:r w:rsidR="00EF3CA3">
        <w:t>полученных в результате оценки качества финансового менеджмента,</w:t>
      </w:r>
      <w:r w:rsidR="009C7A2B">
        <w:t xml:space="preserve"> </w:t>
      </w:r>
      <w:r w:rsidR="00EF3CA3">
        <w:t>соответствующего ГАБС по каждому показателю по следующей формуле:</w:t>
      </w:r>
    </w:p>
    <w:p w:rsidR="009C7A2B" w:rsidRPr="001C6B57" w:rsidRDefault="00C444CB" w:rsidP="009C7A2B">
      <w:pPr>
        <w:widowControl w:val="0"/>
        <w:autoSpaceDE w:val="0"/>
        <w:autoSpaceDN w:val="0"/>
        <w:adjustRightInd w:val="0"/>
        <w:ind w:firstLine="709"/>
      </w:pPr>
      <m:oMathPara>
        <m:oMath>
          <m:sSub>
            <m:sSubPr>
              <m:ctrlPr>
                <w:rPr>
                  <w:rFonts w:ascii="Cambria Math" w:eastAsia="Calibri" w:hAnsi="Cambria Math"/>
                </w:rPr>
              </m:ctrlPr>
            </m:sSubPr>
            <m:e>
              <m:r>
                <m:rPr>
                  <m:nor/>
                </m:rPr>
                <w:rPr>
                  <w:lang w:val="en-US"/>
                </w:rPr>
                <m:t>D</m:t>
              </m:r>
              <m:ctrlPr>
                <w:rPr>
                  <w:rFonts w:ascii="Cambria Math" w:hAnsi="Cambria Math"/>
                </w:rPr>
              </m:ctrlPr>
            </m:e>
            <m:sub>
              <m:r>
                <m:rPr>
                  <m:nor/>
                </m:rPr>
                <w:rPr>
                  <w:lang w:val="en-US"/>
                </w:rPr>
                <m:t>i</m:t>
              </m:r>
              <m:r>
                <m:rPr>
                  <m:nor/>
                </m:rPr>
                <m:t xml:space="preserve"> </m:t>
              </m:r>
              <m:ctrlPr>
                <w:rPr>
                  <w:rFonts w:ascii="Cambria Math" w:hAnsi="Cambria Math"/>
                </w:rPr>
              </m:ctrlPr>
            </m:sub>
          </m:sSub>
          <m:r>
            <m:rPr>
              <m:nor/>
            </m:rPr>
            <m:t xml:space="preserve"> = </m:t>
          </m:r>
          <m:f>
            <m:fPr>
              <m:ctrlPr>
                <w:rPr>
                  <w:rFonts w:ascii="Cambria Math" w:hAnsi="Cambria Math"/>
                </w:rPr>
              </m:ctrlPr>
            </m:fPr>
            <m:num>
              <m:r>
                <m:rPr>
                  <m:sty m:val="p"/>
                </m:rPr>
                <w:rPr>
                  <w:rFonts w:ascii="Cambria Math" w:hAnsi="Cambria Math"/>
                </w:rPr>
                <w:sym w:font="Symbol" w:char="F0E5"/>
              </m:r>
              <m:sSub>
                <m:sSubPr>
                  <m:ctrlPr>
                    <w:rPr>
                      <w:rFonts w:ascii="Cambria Math" w:hAnsi="Cambria Math"/>
                    </w:rPr>
                  </m:ctrlPr>
                </m:sSubPr>
                <m:e>
                  <m:r>
                    <m:rPr>
                      <m:nor/>
                    </m:rPr>
                    <w:rPr>
                      <w:rFonts w:ascii="Cambria Math"/>
                    </w:rPr>
                    <m:t xml:space="preserve"> </m:t>
                  </m:r>
                  <m:r>
                    <m:rPr>
                      <m:nor/>
                    </m:rPr>
                    <w:rPr>
                      <w:lang w:val="en-US"/>
                    </w:rPr>
                    <m:t>P</m:t>
                  </m:r>
                </m:e>
                <m:sub>
                  <m:r>
                    <m:rPr>
                      <m:nor/>
                    </m:rPr>
                    <w:rPr>
                      <w:lang w:val="en-US"/>
                    </w:rPr>
                    <m:t>j</m:t>
                  </m:r>
                </m:sub>
              </m:sSub>
            </m:num>
            <m:den>
              <m:r>
                <m:rPr>
                  <m:nor/>
                </m:rPr>
                <w:rPr>
                  <w:lang w:val="en-US"/>
                </w:rPr>
                <m:t>n</m:t>
              </m:r>
            </m:den>
          </m:f>
          <m:r>
            <m:rPr>
              <m:nor/>
            </m:rPr>
            <m:t xml:space="preserve">×100%, где: </m:t>
          </m:r>
        </m:oMath>
      </m:oMathPara>
    </w:p>
    <w:p w:rsidR="009C7A2B" w:rsidRPr="004740AD" w:rsidRDefault="009C7A2B" w:rsidP="009C7A2B">
      <w:pPr>
        <w:pStyle w:val="ConsPlusNormal"/>
        <w:ind w:firstLine="709"/>
        <w:jc w:val="both"/>
        <w:rPr>
          <w:rFonts w:ascii="Times New Roman" w:hAnsi="Times New Roman" w:cs="Times New Roman"/>
          <w:noProof/>
          <w:position w:val="-8"/>
          <w:sz w:val="24"/>
          <w:szCs w:val="24"/>
        </w:rPr>
      </w:pPr>
      <w:r w:rsidRPr="004740AD">
        <w:rPr>
          <w:rFonts w:ascii="Times New Roman" w:hAnsi="Times New Roman" w:cs="Times New Roman"/>
          <w:noProof/>
          <w:position w:val="-8"/>
          <w:sz w:val="24"/>
          <w:szCs w:val="24"/>
        </w:rPr>
        <w:drawing>
          <wp:inline distT="0" distB="0" distL="0" distR="0" wp14:anchorId="61ED5701" wp14:editId="692FB43A">
            <wp:extent cx="1905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4740AD">
        <w:rPr>
          <w:rFonts w:ascii="Times New Roman" w:hAnsi="Times New Roman" w:cs="Times New Roman"/>
          <w:sz w:val="24"/>
          <w:szCs w:val="24"/>
        </w:rPr>
        <w:t xml:space="preserve"> – оценка качества финансового менеджмента, осуществляемого i-м</w:t>
      </w:r>
      <w:r>
        <w:rPr>
          <w:rFonts w:ascii="Times New Roman" w:hAnsi="Times New Roman" w:cs="Times New Roman"/>
          <w:sz w:val="24"/>
          <w:szCs w:val="24"/>
        </w:rPr>
        <w:t xml:space="preserve"> главным администратором </w:t>
      </w:r>
      <w:r w:rsidRPr="005A7B32">
        <w:rPr>
          <w:rFonts w:ascii="Times New Roman" w:hAnsi="Times New Roman" w:cs="Times New Roman"/>
          <w:sz w:val="24"/>
          <w:szCs w:val="24"/>
        </w:rPr>
        <w:t>средств бюджета</w:t>
      </w:r>
      <w:r w:rsidRPr="004740AD">
        <w:rPr>
          <w:rFonts w:ascii="Times New Roman" w:hAnsi="Times New Roman" w:cs="Times New Roman"/>
          <w:noProof/>
          <w:position w:val="-8"/>
          <w:sz w:val="24"/>
          <w:szCs w:val="24"/>
        </w:rPr>
        <w:t>;</w:t>
      </w:r>
    </w:p>
    <w:p w:rsidR="009C7A2B" w:rsidRPr="004740AD" w:rsidRDefault="00C444CB" w:rsidP="009C7A2B">
      <w:pPr>
        <w:pStyle w:val="ConsPlusNormal"/>
        <w:ind w:firstLine="709"/>
        <w:jc w:val="both"/>
        <w:rPr>
          <w:rFonts w:ascii="Times New Roman" w:hAnsi="Times New Roman" w:cs="Times New Roman"/>
          <w:sz w:val="24"/>
          <w:szCs w:val="24"/>
        </w:rPr>
      </w:pPr>
      <m:oMath>
        <m:sSub>
          <m:sSubPr>
            <m:ctrlPr>
              <w:rPr>
                <w:rFonts w:ascii="Cambria Math" w:hAnsi="Cambria Math"/>
              </w:rPr>
            </m:ctrlPr>
          </m:sSubPr>
          <m:e>
            <m:r>
              <m:rPr>
                <m:nor/>
              </m:rPr>
              <w:rPr>
                <w:lang w:val="en-US"/>
              </w:rPr>
              <m:t>P</m:t>
            </m:r>
          </m:e>
          <m:sub>
            <m:r>
              <m:rPr>
                <m:nor/>
              </m:rPr>
              <w:rPr>
                <w:lang w:val="en-US"/>
              </w:rPr>
              <m:t>j</m:t>
            </m:r>
          </m:sub>
        </m:sSub>
      </m:oMath>
      <w:r w:rsidR="009C7A2B" w:rsidRPr="004740AD">
        <w:rPr>
          <w:rFonts w:ascii="Times New Roman" w:hAnsi="Times New Roman" w:cs="Times New Roman"/>
          <w:sz w:val="24"/>
          <w:szCs w:val="24"/>
        </w:rPr>
        <w:t xml:space="preserve"> – оценка j-го показателя по i-му главному администратору средств бюджета;</w:t>
      </w:r>
    </w:p>
    <w:p w:rsidR="009C7A2B" w:rsidRPr="004740AD" w:rsidRDefault="009C7A2B" w:rsidP="009C7A2B">
      <w:pPr>
        <w:pStyle w:val="ConsPlusNormal"/>
        <w:ind w:firstLine="709"/>
        <w:jc w:val="both"/>
        <w:rPr>
          <w:rFonts w:ascii="Times New Roman" w:hAnsi="Times New Roman" w:cs="Times New Roman"/>
          <w:sz w:val="24"/>
          <w:szCs w:val="24"/>
        </w:rPr>
      </w:pPr>
      <w:r w:rsidRPr="004740AD">
        <w:rPr>
          <w:rFonts w:ascii="Times New Roman" w:hAnsi="Times New Roman" w:cs="Times New Roman"/>
          <w:sz w:val="24"/>
          <w:szCs w:val="24"/>
        </w:rPr>
        <w:t>n – максимально возможная (наилучшая) оценка показателей, исходя из применимости показателей.</w:t>
      </w:r>
    </w:p>
    <w:p w:rsidR="000D4095" w:rsidRDefault="002F450F" w:rsidP="003858E0">
      <w:pPr>
        <w:pStyle w:val="ConsPlusNormal"/>
        <w:tabs>
          <w:tab w:val="left" w:pos="1276"/>
        </w:tabs>
        <w:ind w:firstLine="709"/>
        <w:jc w:val="both"/>
        <w:rPr>
          <w:rFonts w:ascii="Times New Roman" w:hAnsi="Times New Roman" w:cs="Times New Roman"/>
          <w:sz w:val="24"/>
          <w:szCs w:val="24"/>
        </w:rPr>
      </w:pPr>
      <w:r>
        <w:rPr>
          <w:rFonts w:ascii="Times New Roman" w:hAnsi="Times New Roman" w:cs="Times New Roman"/>
          <w:sz w:val="24"/>
          <w:szCs w:val="24"/>
        </w:rPr>
        <w:t>3.1</w:t>
      </w:r>
      <w:r w:rsidR="009C7A2B">
        <w:rPr>
          <w:rFonts w:ascii="Times New Roman" w:hAnsi="Times New Roman" w:cs="Times New Roman"/>
          <w:sz w:val="24"/>
          <w:szCs w:val="24"/>
        </w:rPr>
        <w:t>1</w:t>
      </w:r>
      <w:r>
        <w:rPr>
          <w:rFonts w:ascii="Times New Roman" w:hAnsi="Times New Roman" w:cs="Times New Roman"/>
          <w:sz w:val="24"/>
          <w:szCs w:val="24"/>
        </w:rPr>
        <w:t>.</w:t>
      </w:r>
      <w:r w:rsidR="003858E0">
        <w:rPr>
          <w:rFonts w:ascii="Times New Roman" w:hAnsi="Times New Roman" w:cs="Times New Roman"/>
          <w:sz w:val="24"/>
          <w:szCs w:val="24"/>
        </w:rPr>
        <w:t xml:space="preserve"> </w:t>
      </w:r>
      <w:r w:rsidR="003858E0" w:rsidRPr="003858E0">
        <w:rPr>
          <w:rFonts w:ascii="Times New Roman" w:hAnsi="Times New Roman" w:cs="Times New Roman"/>
          <w:sz w:val="24"/>
          <w:szCs w:val="24"/>
        </w:rPr>
        <w:t>Чем выше значение показателя "</w:t>
      </w:r>
      <w:r w:rsidR="009C7A2B" w:rsidRPr="009C7A2B">
        <w:t xml:space="preserve"> </w:t>
      </w:r>
      <w:r w:rsidR="009C7A2B" w:rsidRPr="009C7A2B">
        <w:rPr>
          <w:rFonts w:ascii="Times New Roman" w:hAnsi="Times New Roman" w:cs="Times New Roman"/>
          <w:sz w:val="24"/>
          <w:szCs w:val="24"/>
        </w:rPr>
        <w:t xml:space="preserve">Di </w:t>
      </w:r>
      <w:r w:rsidR="003858E0" w:rsidRPr="003858E0">
        <w:rPr>
          <w:rFonts w:ascii="Times New Roman" w:hAnsi="Times New Roman" w:cs="Times New Roman"/>
          <w:sz w:val="24"/>
          <w:szCs w:val="24"/>
        </w:rPr>
        <w:t>", тем выше уровень качества финансового менеджмента ГАБС.</w:t>
      </w:r>
    </w:p>
    <w:p w:rsidR="00D50A87" w:rsidRPr="004740AD" w:rsidRDefault="00D50A87" w:rsidP="0089154D">
      <w:pPr>
        <w:pStyle w:val="ConsPlusNormal"/>
        <w:ind w:firstLine="709"/>
        <w:jc w:val="both"/>
        <w:rPr>
          <w:rFonts w:ascii="Times New Roman" w:hAnsi="Times New Roman" w:cs="Times New Roman"/>
          <w:sz w:val="24"/>
          <w:szCs w:val="24"/>
        </w:rPr>
      </w:pPr>
    </w:p>
    <w:p w:rsidR="00D50A87" w:rsidRDefault="00D50A87" w:rsidP="00D50A87">
      <w:pPr>
        <w:jc w:val="center"/>
        <w:outlineLvl w:val="0"/>
        <w:rPr>
          <w:snapToGrid w:val="0"/>
        </w:rPr>
      </w:pPr>
      <w:r>
        <w:rPr>
          <w:snapToGrid w:val="0"/>
          <w:lang w:val="en-US"/>
        </w:rPr>
        <w:t>IV</w:t>
      </w:r>
      <w:r w:rsidRPr="00D50A87">
        <w:rPr>
          <w:snapToGrid w:val="0"/>
        </w:rPr>
        <w:t xml:space="preserve">. Правила формирования и представления отчета </w:t>
      </w:r>
    </w:p>
    <w:p w:rsidR="00D50A87" w:rsidRDefault="00D50A87" w:rsidP="00D50A87">
      <w:pPr>
        <w:jc w:val="center"/>
        <w:outlineLvl w:val="0"/>
        <w:rPr>
          <w:snapToGrid w:val="0"/>
        </w:rPr>
      </w:pPr>
      <w:r w:rsidRPr="00D50A87">
        <w:rPr>
          <w:snapToGrid w:val="0"/>
        </w:rPr>
        <w:t xml:space="preserve">о результатах мониторинга </w:t>
      </w:r>
    </w:p>
    <w:p w:rsidR="00335805" w:rsidRPr="00D50A87" w:rsidRDefault="00335805" w:rsidP="00D50A87">
      <w:pPr>
        <w:jc w:val="center"/>
        <w:outlineLvl w:val="0"/>
        <w:rPr>
          <w:snapToGrid w:val="0"/>
        </w:rPr>
      </w:pPr>
    </w:p>
    <w:p w:rsidR="00F3259D" w:rsidRPr="00906ADA" w:rsidRDefault="00D50A87" w:rsidP="00AD23B8">
      <w:pPr>
        <w:ind w:firstLine="708"/>
        <w:jc w:val="both"/>
        <w:outlineLvl w:val="0"/>
        <w:rPr>
          <w:i/>
          <w:snapToGrid w:val="0"/>
          <w:sz w:val="20"/>
          <w:szCs w:val="20"/>
        </w:rPr>
      </w:pPr>
      <w:r w:rsidRPr="00D50A87">
        <w:rPr>
          <w:snapToGrid w:val="0"/>
        </w:rPr>
        <w:t xml:space="preserve">4.1. </w:t>
      </w:r>
      <w:r w:rsidR="00F3259D" w:rsidRPr="00F3259D">
        <w:rPr>
          <w:snapToGrid w:val="0"/>
        </w:rPr>
        <w:t xml:space="preserve">По итогам определения уровня качества финансового менеджмента ГАБС финансовым органом </w:t>
      </w:r>
      <w:r w:rsidR="00AD23B8">
        <w:rPr>
          <w:snapToGrid w:val="0"/>
        </w:rPr>
        <w:t xml:space="preserve">ежегодно </w:t>
      </w:r>
      <w:r w:rsidR="00F3259D" w:rsidRPr="00F3259D">
        <w:rPr>
          <w:snapToGrid w:val="0"/>
        </w:rPr>
        <w:t xml:space="preserve">формируется рейтинг качества финансового менеджмента ГАБС отдельно по ГРБС, имеющим и не имеющим подведомственные учреждения, ранжированный по убыванию рейтинговой оценки качества финансового менеджмента, по форме, установленной приложением </w:t>
      </w:r>
      <w:r w:rsidR="00906ADA">
        <w:rPr>
          <w:snapToGrid w:val="0"/>
        </w:rPr>
        <w:t>5</w:t>
      </w:r>
      <w:r w:rsidR="00F3259D" w:rsidRPr="00F3259D">
        <w:rPr>
          <w:snapToGrid w:val="0"/>
        </w:rPr>
        <w:t xml:space="preserve"> к настоящему Порядку, и направляе</w:t>
      </w:r>
      <w:r w:rsidR="00F3259D" w:rsidRPr="00F3259D">
        <w:rPr>
          <w:rFonts w:hint="eastAsia"/>
          <w:snapToGrid w:val="0"/>
        </w:rPr>
        <w:t>тся</w:t>
      </w:r>
      <w:r w:rsidR="00F3259D" w:rsidRPr="00F3259D">
        <w:rPr>
          <w:snapToGrid w:val="0"/>
        </w:rPr>
        <w:t xml:space="preserve"> </w:t>
      </w:r>
      <w:r w:rsidR="00F3259D" w:rsidRPr="00F3259D">
        <w:rPr>
          <w:rFonts w:hint="eastAsia"/>
          <w:snapToGrid w:val="0"/>
        </w:rPr>
        <w:t>Главе</w:t>
      </w:r>
      <w:r w:rsidR="00F3259D" w:rsidRPr="00F3259D">
        <w:rPr>
          <w:snapToGrid w:val="0"/>
        </w:rPr>
        <w:t xml:space="preserve"> городского </w:t>
      </w:r>
      <w:r w:rsidR="00F3259D" w:rsidRPr="00F3259D">
        <w:rPr>
          <w:rFonts w:hint="eastAsia"/>
          <w:snapToGrid w:val="0"/>
        </w:rPr>
        <w:t>округа</w:t>
      </w:r>
      <w:r w:rsidR="00F3259D" w:rsidRPr="00F3259D">
        <w:rPr>
          <w:snapToGrid w:val="0"/>
        </w:rPr>
        <w:t xml:space="preserve"> Воскресенск </w:t>
      </w:r>
      <w:r w:rsidR="00F3259D" w:rsidRPr="00F3259D">
        <w:rPr>
          <w:rFonts w:hint="eastAsia"/>
          <w:snapToGrid w:val="0"/>
        </w:rPr>
        <w:t>Московской</w:t>
      </w:r>
      <w:r w:rsidR="00F3259D" w:rsidRPr="00F3259D">
        <w:rPr>
          <w:snapToGrid w:val="0"/>
        </w:rPr>
        <w:t xml:space="preserve"> </w:t>
      </w:r>
      <w:r w:rsidR="00F3259D" w:rsidRPr="00F3259D">
        <w:rPr>
          <w:rFonts w:hint="eastAsia"/>
          <w:snapToGrid w:val="0"/>
        </w:rPr>
        <w:t>области</w:t>
      </w:r>
      <w:r w:rsidR="00F3259D" w:rsidRPr="00F3259D">
        <w:rPr>
          <w:snapToGrid w:val="0"/>
        </w:rPr>
        <w:t xml:space="preserve"> </w:t>
      </w:r>
      <w:r w:rsidR="00F3259D" w:rsidRPr="00F3259D">
        <w:rPr>
          <w:rFonts w:hint="eastAsia"/>
          <w:snapToGrid w:val="0"/>
        </w:rPr>
        <w:t>в</w:t>
      </w:r>
      <w:r w:rsidR="00F3259D" w:rsidRPr="00F3259D">
        <w:rPr>
          <w:snapToGrid w:val="0"/>
        </w:rPr>
        <w:t xml:space="preserve"> </w:t>
      </w:r>
      <w:r w:rsidR="00F3259D" w:rsidRPr="00F3259D">
        <w:rPr>
          <w:rFonts w:hint="eastAsia"/>
          <w:snapToGrid w:val="0"/>
        </w:rPr>
        <w:t>срок</w:t>
      </w:r>
      <w:r w:rsidR="00F3259D" w:rsidRPr="00F3259D">
        <w:rPr>
          <w:snapToGrid w:val="0"/>
        </w:rPr>
        <w:t xml:space="preserve"> </w:t>
      </w:r>
      <w:r w:rsidR="00F3259D" w:rsidRPr="00F3259D">
        <w:rPr>
          <w:rFonts w:hint="eastAsia"/>
          <w:snapToGrid w:val="0"/>
        </w:rPr>
        <w:t>не</w:t>
      </w:r>
      <w:r w:rsidR="00F3259D" w:rsidRPr="00F3259D">
        <w:rPr>
          <w:snapToGrid w:val="0"/>
        </w:rPr>
        <w:t xml:space="preserve"> </w:t>
      </w:r>
      <w:r w:rsidR="00F3259D" w:rsidRPr="00F3259D">
        <w:rPr>
          <w:rFonts w:hint="eastAsia"/>
          <w:snapToGrid w:val="0"/>
        </w:rPr>
        <w:t>позднее</w:t>
      </w:r>
      <w:r w:rsidR="00F3259D" w:rsidRPr="00F3259D">
        <w:rPr>
          <w:snapToGrid w:val="0"/>
        </w:rPr>
        <w:t xml:space="preserve"> 01 августа </w:t>
      </w:r>
      <w:r w:rsidR="00F3259D" w:rsidRPr="00F3259D">
        <w:rPr>
          <w:rFonts w:hint="eastAsia"/>
          <w:snapToGrid w:val="0"/>
        </w:rPr>
        <w:t>года</w:t>
      </w:r>
      <w:r w:rsidR="00F3259D" w:rsidRPr="00F3259D">
        <w:rPr>
          <w:snapToGrid w:val="0"/>
        </w:rPr>
        <w:t xml:space="preserve">, </w:t>
      </w:r>
      <w:r w:rsidR="00F3259D" w:rsidRPr="00F3259D">
        <w:rPr>
          <w:rFonts w:hint="eastAsia"/>
          <w:snapToGrid w:val="0"/>
        </w:rPr>
        <w:t>следующего</w:t>
      </w:r>
      <w:r w:rsidR="00F3259D" w:rsidRPr="00F3259D">
        <w:rPr>
          <w:snapToGrid w:val="0"/>
        </w:rPr>
        <w:t xml:space="preserve"> </w:t>
      </w:r>
      <w:r w:rsidR="00F3259D" w:rsidRPr="00F3259D">
        <w:rPr>
          <w:rFonts w:hint="eastAsia"/>
          <w:snapToGrid w:val="0"/>
        </w:rPr>
        <w:t>за</w:t>
      </w:r>
      <w:r w:rsidR="00F3259D" w:rsidRPr="00F3259D">
        <w:rPr>
          <w:snapToGrid w:val="0"/>
        </w:rPr>
        <w:t xml:space="preserve"> </w:t>
      </w:r>
      <w:r w:rsidR="00F3259D" w:rsidRPr="00F3259D">
        <w:rPr>
          <w:rFonts w:hint="eastAsia"/>
          <w:snapToGrid w:val="0"/>
        </w:rPr>
        <w:t>отчетным</w:t>
      </w:r>
      <w:r w:rsidR="00F3259D" w:rsidRPr="00F3259D">
        <w:rPr>
          <w:snapToGrid w:val="0"/>
        </w:rPr>
        <w:t xml:space="preserve"> </w:t>
      </w:r>
      <w:r w:rsidR="00F3259D" w:rsidRPr="00F3259D">
        <w:rPr>
          <w:rFonts w:hint="eastAsia"/>
          <w:snapToGrid w:val="0"/>
        </w:rPr>
        <w:t>финансовым</w:t>
      </w:r>
      <w:r w:rsidR="00F3259D" w:rsidRPr="00F3259D">
        <w:rPr>
          <w:snapToGrid w:val="0"/>
        </w:rPr>
        <w:t xml:space="preserve"> </w:t>
      </w:r>
      <w:r w:rsidR="00F3259D" w:rsidRPr="00F3259D">
        <w:rPr>
          <w:rFonts w:hint="eastAsia"/>
          <w:snapToGrid w:val="0"/>
        </w:rPr>
        <w:t>годом</w:t>
      </w:r>
      <w:r w:rsidR="00F3259D" w:rsidRPr="00F3259D">
        <w:rPr>
          <w:snapToGrid w:val="0"/>
        </w:rPr>
        <w:t>.</w:t>
      </w:r>
      <w:r w:rsidR="00906ADA">
        <w:rPr>
          <w:snapToGrid w:val="0"/>
        </w:rPr>
        <w:t xml:space="preserve"> </w:t>
      </w:r>
      <w:r w:rsidR="00906ADA" w:rsidRPr="00906ADA">
        <w:rPr>
          <w:i/>
          <w:snapToGrid w:val="0"/>
          <w:sz w:val="20"/>
          <w:szCs w:val="20"/>
        </w:rPr>
        <w:t>(в ред. приказа от 28.05.2026 № 15)</w:t>
      </w:r>
    </w:p>
    <w:p w:rsidR="00D50A87" w:rsidRPr="000E2BF1" w:rsidRDefault="00335805" w:rsidP="00AD23B8">
      <w:pPr>
        <w:ind w:firstLine="708"/>
        <w:jc w:val="both"/>
        <w:outlineLvl w:val="0"/>
        <w:rPr>
          <w:snapToGrid w:val="0"/>
        </w:rPr>
      </w:pPr>
      <w:r>
        <w:rPr>
          <w:snapToGrid w:val="0"/>
        </w:rPr>
        <w:t xml:space="preserve">4.2. </w:t>
      </w:r>
      <w:r w:rsidR="00F3259D" w:rsidRPr="00F3259D">
        <w:rPr>
          <w:snapToGrid w:val="0"/>
        </w:rPr>
        <w:t xml:space="preserve">Результаты проведения оценки качества финансового менеджмента подлежат опубликованию на сайте администрации городского округа </w:t>
      </w:r>
      <w:r w:rsidR="00F3259D">
        <w:rPr>
          <w:snapToGrid w:val="0"/>
        </w:rPr>
        <w:t>Воскресенск Московской области</w:t>
      </w:r>
      <w:r w:rsidR="00F3259D" w:rsidRPr="00F3259D">
        <w:rPr>
          <w:snapToGrid w:val="0"/>
        </w:rPr>
        <w:t xml:space="preserve"> в информационно-телекоммуникационной сети «Интернет» и на едином портале бюджетной системы Российской Федерации, в соответствии с требованиями министерства финансов Российской Федерации.</w:t>
      </w:r>
    </w:p>
    <w:p w:rsidR="00906ADA" w:rsidRPr="00906ADA" w:rsidRDefault="00627BC1" w:rsidP="00906ADA">
      <w:pPr>
        <w:ind w:firstLine="708"/>
        <w:jc w:val="both"/>
        <w:outlineLvl w:val="0"/>
        <w:rPr>
          <w:i/>
          <w:snapToGrid w:val="0"/>
          <w:sz w:val="20"/>
          <w:szCs w:val="20"/>
        </w:rPr>
      </w:pPr>
      <w:r w:rsidRPr="000E2BF1">
        <w:rPr>
          <w:snapToGrid w:val="0"/>
        </w:rPr>
        <w:t>4.3</w:t>
      </w:r>
      <w:r w:rsidR="00D50A87" w:rsidRPr="000E2BF1">
        <w:rPr>
          <w:snapToGrid w:val="0"/>
        </w:rPr>
        <w:t xml:space="preserve">. </w:t>
      </w:r>
      <w:r w:rsidR="007777C2">
        <w:rPr>
          <w:snapToGrid w:val="0"/>
        </w:rPr>
        <w:t xml:space="preserve">После опубликования итогов </w:t>
      </w:r>
      <w:r w:rsidR="007777C2" w:rsidRPr="007777C2">
        <w:rPr>
          <w:snapToGrid w:val="0"/>
        </w:rPr>
        <w:t xml:space="preserve">оценки качества финансового менеджмента </w:t>
      </w:r>
      <w:r w:rsidR="00D50A87" w:rsidRPr="000E2BF1">
        <w:rPr>
          <w:snapToGrid w:val="0"/>
        </w:rPr>
        <w:t xml:space="preserve">ГАБС формируют сведения о ходе реализации мер, направленных на повышение качества финансового менеджмента, по форме </w:t>
      </w:r>
      <w:r w:rsidR="00D50A87" w:rsidRPr="000C4F9A">
        <w:rPr>
          <w:snapToGrid w:val="0"/>
        </w:rPr>
        <w:t xml:space="preserve">согласно приложению </w:t>
      </w:r>
      <w:r w:rsidR="00906ADA">
        <w:rPr>
          <w:snapToGrid w:val="0"/>
        </w:rPr>
        <w:t>6</w:t>
      </w:r>
      <w:r w:rsidR="00D50A87" w:rsidRPr="000C4F9A">
        <w:rPr>
          <w:snapToGrid w:val="0"/>
        </w:rPr>
        <w:t xml:space="preserve"> к</w:t>
      </w:r>
      <w:r w:rsidR="00D50A87" w:rsidRPr="000E2BF1">
        <w:rPr>
          <w:snapToGrid w:val="0"/>
        </w:rPr>
        <w:t xml:space="preserve"> настоящему Порядку, и направляют их в финансов</w:t>
      </w:r>
      <w:r w:rsidR="0007691E">
        <w:rPr>
          <w:snapToGrid w:val="0"/>
        </w:rPr>
        <w:t>ый</w:t>
      </w:r>
      <w:r w:rsidR="00D50A87" w:rsidRPr="000E2BF1">
        <w:rPr>
          <w:snapToGrid w:val="0"/>
        </w:rPr>
        <w:t xml:space="preserve"> </w:t>
      </w:r>
      <w:r w:rsidR="0007691E">
        <w:rPr>
          <w:snapToGrid w:val="0"/>
        </w:rPr>
        <w:t>орган</w:t>
      </w:r>
      <w:r w:rsidR="00D50A87" w:rsidRPr="000E2BF1">
        <w:rPr>
          <w:snapToGrid w:val="0"/>
        </w:rPr>
        <w:t xml:space="preserve"> не позднее 1 </w:t>
      </w:r>
      <w:r w:rsidR="00AD23B8" w:rsidRPr="000E2BF1">
        <w:rPr>
          <w:snapToGrid w:val="0"/>
        </w:rPr>
        <w:t>октября</w:t>
      </w:r>
      <w:r w:rsidR="00D50A87" w:rsidRPr="000E2BF1">
        <w:rPr>
          <w:snapToGrid w:val="0"/>
        </w:rPr>
        <w:t xml:space="preserve"> года, следующего за отчетным годом.</w:t>
      </w:r>
      <w:r w:rsidR="00906ADA" w:rsidRPr="00906ADA">
        <w:rPr>
          <w:i/>
          <w:snapToGrid w:val="0"/>
          <w:sz w:val="20"/>
          <w:szCs w:val="20"/>
        </w:rPr>
        <w:t xml:space="preserve"> (в ред. приказа от 28.05.2026 № 15)</w:t>
      </w:r>
    </w:p>
    <w:p w:rsidR="00D50A87" w:rsidRPr="000E2BF1" w:rsidRDefault="00627BC1" w:rsidP="0063663E">
      <w:pPr>
        <w:ind w:firstLine="708"/>
        <w:jc w:val="both"/>
        <w:outlineLvl w:val="0"/>
        <w:rPr>
          <w:snapToGrid w:val="0"/>
        </w:rPr>
      </w:pPr>
      <w:r w:rsidRPr="000E2BF1">
        <w:rPr>
          <w:snapToGrid w:val="0"/>
        </w:rPr>
        <w:t>4.4</w:t>
      </w:r>
      <w:r w:rsidR="00D50A87" w:rsidRPr="000E2BF1">
        <w:rPr>
          <w:snapToGrid w:val="0"/>
        </w:rPr>
        <w:t xml:space="preserve">. При формировании сведений о ходе реализации мер, направленных на повышение качества финансового менеджмента, по каждому показателю, значение которого отклоняется от целевого значения, в обязательном порядке указываются причины отклонения и (или) данные о планируемых (исполняемых) мероприятиях, направленных на обеспечение достижения </w:t>
      </w:r>
      <w:r w:rsidRPr="000E2BF1">
        <w:rPr>
          <w:snapToGrid w:val="0"/>
        </w:rPr>
        <w:t>максимального (целевого)</w:t>
      </w:r>
      <w:r w:rsidR="00D50A87" w:rsidRPr="000E2BF1">
        <w:rPr>
          <w:snapToGrid w:val="0"/>
        </w:rPr>
        <w:t xml:space="preserve"> значени</w:t>
      </w:r>
      <w:r w:rsidRPr="000E2BF1">
        <w:rPr>
          <w:snapToGrid w:val="0"/>
        </w:rPr>
        <w:t>я</w:t>
      </w:r>
      <w:r w:rsidR="00D50A87" w:rsidRPr="000E2BF1">
        <w:rPr>
          <w:snapToGrid w:val="0"/>
        </w:rPr>
        <w:t xml:space="preserve"> соответствующего показателя.</w:t>
      </w:r>
    </w:p>
    <w:p w:rsidR="00D50A87" w:rsidRPr="000E2BF1" w:rsidRDefault="00627BC1" w:rsidP="0063663E">
      <w:pPr>
        <w:ind w:firstLine="708"/>
        <w:jc w:val="both"/>
        <w:outlineLvl w:val="0"/>
        <w:rPr>
          <w:snapToGrid w:val="0"/>
        </w:rPr>
      </w:pPr>
      <w:r w:rsidRPr="000E2BF1">
        <w:rPr>
          <w:snapToGrid w:val="0"/>
        </w:rPr>
        <w:t>4.5</w:t>
      </w:r>
      <w:r w:rsidR="00D50A87" w:rsidRPr="000E2BF1">
        <w:rPr>
          <w:snapToGrid w:val="0"/>
        </w:rPr>
        <w:t xml:space="preserve">. Мероприятия, направленные на обеспечение достижения </w:t>
      </w:r>
      <w:r w:rsidRPr="000E2BF1">
        <w:rPr>
          <w:snapToGrid w:val="0"/>
        </w:rPr>
        <w:t>максимальных (целевых) значений</w:t>
      </w:r>
      <w:r w:rsidR="00D50A87" w:rsidRPr="000E2BF1">
        <w:rPr>
          <w:snapToGrid w:val="0"/>
        </w:rPr>
        <w:t xml:space="preserve"> показателей качества финансового менеджмента, </w:t>
      </w:r>
      <w:r w:rsidR="000C4F9A">
        <w:rPr>
          <w:snapToGrid w:val="0"/>
        </w:rPr>
        <w:t xml:space="preserve">в том числе </w:t>
      </w:r>
      <w:r w:rsidR="00D50A87" w:rsidRPr="000E2BF1">
        <w:rPr>
          <w:snapToGrid w:val="0"/>
        </w:rPr>
        <w:t>могут включать:</w:t>
      </w:r>
    </w:p>
    <w:p w:rsidR="00D50A87" w:rsidRPr="000E2BF1" w:rsidRDefault="00D50A87" w:rsidP="0063663E">
      <w:pPr>
        <w:ind w:firstLine="708"/>
        <w:jc w:val="both"/>
        <w:outlineLvl w:val="0"/>
        <w:rPr>
          <w:snapToGrid w:val="0"/>
        </w:rPr>
      </w:pPr>
      <w:r w:rsidRPr="000E2BF1">
        <w:rPr>
          <w:snapToGrid w:val="0"/>
        </w:rPr>
        <w:t>1) разработку и актуализацию правовых актов ГАБС, регламентирующих выполнение процедур и операций по составлению и исполнению бюджета, ведению бюджетного учета и составлению бюджетной отчетности, осуществлению закупок товаров, работ, услуг для обеспечения государственных нужд, управлению активами (далее - процедуры и операции в рамках финансового менеджмента);</w:t>
      </w:r>
    </w:p>
    <w:p w:rsidR="00D50A87" w:rsidRPr="000E2BF1" w:rsidRDefault="00D50A87" w:rsidP="0063663E">
      <w:pPr>
        <w:ind w:firstLine="708"/>
        <w:jc w:val="both"/>
        <w:outlineLvl w:val="0"/>
        <w:rPr>
          <w:snapToGrid w:val="0"/>
        </w:rPr>
      </w:pPr>
      <w:r w:rsidRPr="000E2BF1">
        <w:rPr>
          <w:snapToGrid w:val="0"/>
        </w:rPr>
        <w:t>2) установление (изменение) в положениях о структурных подразделениях, в должностных регламентах сотрудников обязанностей и полномочий по осуществлению процедур и операций в рамках финансового менеджмента;</w:t>
      </w:r>
    </w:p>
    <w:p w:rsidR="00D50A87" w:rsidRPr="000E2BF1" w:rsidRDefault="00D50A87" w:rsidP="0063663E">
      <w:pPr>
        <w:ind w:firstLine="708"/>
        <w:jc w:val="both"/>
        <w:outlineLvl w:val="0"/>
        <w:rPr>
          <w:snapToGrid w:val="0"/>
        </w:rPr>
      </w:pPr>
      <w:r w:rsidRPr="000E2BF1">
        <w:rPr>
          <w:snapToGrid w:val="0"/>
        </w:rPr>
        <w:lastRenderedPageBreak/>
        <w:t>3) совершенствование информационного взаимодействия между структурными подразделениями (сотрудниками), осуществляемого при выполнении процедур и операций в рамках финансового менеджмента;</w:t>
      </w:r>
    </w:p>
    <w:p w:rsidR="00D50A87" w:rsidRPr="000E2BF1" w:rsidRDefault="00D50A87" w:rsidP="0063663E">
      <w:pPr>
        <w:ind w:firstLine="708"/>
        <w:jc w:val="both"/>
        <w:outlineLvl w:val="0"/>
        <w:rPr>
          <w:snapToGrid w:val="0"/>
        </w:rPr>
      </w:pPr>
      <w:r w:rsidRPr="000E2BF1">
        <w:rPr>
          <w:snapToGrid w:val="0"/>
        </w:rPr>
        <w:t>4) разработку, актуализацию актов ГАБС о материальном стимулировании (дисциплинарной ответственности) должностных лиц за добросовестное (недобросовестное) исполнение должностных обязанностей при осуществлении процедур и операций в рамках финансового менеджмента.</w:t>
      </w:r>
    </w:p>
    <w:p w:rsidR="00D50A87" w:rsidRPr="00D50A87" w:rsidRDefault="000E2BF1" w:rsidP="0063663E">
      <w:pPr>
        <w:ind w:firstLine="708"/>
        <w:jc w:val="both"/>
        <w:outlineLvl w:val="0"/>
        <w:rPr>
          <w:snapToGrid w:val="0"/>
        </w:rPr>
      </w:pPr>
      <w:r w:rsidRPr="000E2BF1">
        <w:rPr>
          <w:snapToGrid w:val="0"/>
        </w:rPr>
        <w:t>4.6</w:t>
      </w:r>
      <w:r w:rsidR="00D50A87" w:rsidRPr="000E2BF1">
        <w:rPr>
          <w:snapToGrid w:val="0"/>
        </w:rPr>
        <w:t>. При направлении сведений о ходе реализации мер, направленных на повышение качества финансового менеджмента, ГАБС прилагают к ним копии документов, подтверждающих выполнение мероприятий, направленных на обеспечение достижения целевых значений показателей качества финансового менеджмента.</w:t>
      </w:r>
    </w:p>
    <w:p w:rsidR="00D50A87" w:rsidRPr="00D50A87" w:rsidRDefault="00D50A87" w:rsidP="0063663E">
      <w:pPr>
        <w:jc w:val="both"/>
        <w:outlineLvl w:val="0"/>
        <w:rPr>
          <w:snapToGrid w:val="0"/>
        </w:rPr>
      </w:pPr>
    </w:p>
    <w:p w:rsidR="00D50A87" w:rsidRPr="00D50A87" w:rsidRDefault="00D50A87" w:rsidP="0063663E">
      <w:pPr>
        <w:jc w:val="both"/>
        <w:outlineLvl w:val="0"/>
        <w:rPr>
          <w:snapToGrid w:val="0"/>
        </w:rPr>
      </w:pPr>
    </w:p>
    <w:p w:rsidR="00235DBA" w:rsidRPr="004740AD" w:rsidRDefault="00235DBA" w:rsidP="004740AD">
      <w:pPr>
        <w:autoSpaceDE w:val="0"/>
        <w:autoSpaceDN w:val="0"/>
        <w:adjustRightInd w:val="0"/>
        <w:jc w:val="both"/>
      </w:pPr>
    </w:p>
    <w:p w:rsidR="00D10320" w:rsidRDefault="00D10320" w:rsidP="00175E09">
      <w:pPr>
        <w:pStyle w:val="ConsPlusNormal"/>
        <w:spacing w:before="220"/>
        <w:ind w:firstLine="540"/>
        <w:jc w:val="both"/>
        <w:rPr>
          <w:rFonts w:ascii="Times New Roman" w:hAnsi="Times New Roman" w:cs="Times New Roman"/>
          <w:sz w:val="28"/>
          <w:szCs w:val="28"/>
        </w:rPr>
        <w:sectPr w:rsidR="00D10320" w:rsidSect="00DD1D2D">
          <w:pgSz w:w="11906" w:h="16838"/>
          <w:pgMar w:top="1134" w:right="567" w:bottom="709" w:left="1134" w:header="425" w:footer="709" w:gutter="0"/>
          <w:cols w:space="708"/>
          <w:docGrid w:linePitch="360"/>
        </w:sectPr>
      </w:pPr>
    </w:p>
    <w:tbl>
      <w:tblPr>
        <w:tblW w:w="0" w:type="auto"/>
        <w:jc w:val="right"/>
        <w:tblLook w:val="04A0" w:firstRow="1" w:lastRow="0" w:firstColumn="1" w:lastColumn="0" w:noHBand="0" w:noVBand="1"/>
      </w:tblPr>
      <w:tblGrid>
        <w:gridCol w:w="6379"/>
      </w:tblGrid>
      <w:tr w:rsidR="000C1EDF" w:rsidRPr="004F7764" w:rsidTr="004F7764">
        <w:trPr>
          <w:jc w:val="right"/>
        </w:trPr>
        <w:tc>
          <w:tcPr>
            <w:tcW w:w="6379" w:type="dxa"/>
          </w:tcPr>
          <w:p w:rsidR="000C1EDF" w:rsidRPr="004F7764" w:rsidRDefault="00592C3C" w:rsidP="00E96952">
            <w:pPr>
              <w:pStyle w:val="ConsPlusNormal"/>
              <w:outlineLvl w:val="1"/>
              <w:rPr>
                <w:rFonts w:ascii="Times New Roman" w:hAnsi="Times New Roman" w:cs="Times New Roman"/>
                <w:sz w:val="24"/>
                <w:szCs w:val="24"/>
              </w:rPr>
            </w:pPr>
            <w:r w:rsidRPr="004F7764">
              <w:rPr>
                <w:rFonts w:ascii="Times New Roman" w:hAnsi="Times New Roman" w:cs="Times New Roman"/>
                <w:sz w:val="24"/>
                <w:szCs w:val="24"/>
              </w:rPr>
              <w:lastRenderedPageBreak/>
              <w:t xml:space="preserve">Приложение </w:t>
            </w:r>
            <w:r w:rsidR="000C1EDF" w:rsidRPr="004F7764">
              <w:rPr>
                <w:rFonts w:ascii="Times New Roman" w:hAnsi="Times New Roman" w:cs="Times New Roman"/>
                <w:sz w:val="24"/>
                <w:szCs w:val="24"/>
              </w:rPr>
              <w:t>1</w:t>
            </w:r>
          </w:p>
          <w:p w:rsidR="00E96952" w:rsidRDefault="00E96952" w:rsidP="00E96952">
            <w:pPr>
              <w:outlineLvl w:val="0"/>
            </w:pPr>
            <w:r>
              <w:t xml:space="preserve">к </w:t>
            </w:r>
            <w:r w:rsidRPr="004D4259">
              <w:t>Порядк</w:t>
            </w:r>
            <w:r>
              <w:t xml:space="preserve">у </w:t>
            </w:r>
            <w:r w:rsidRPr="004D4259">
              <w:t>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p>
          <w:p w:rsidR="00135E4C" w:rsidRDefault="004F7764" w:rsidP="00E96952">
            <w:pPr>
              <w:outlineLvl w:val="0"/>
            </w:pPr>
            <w:r>
              <w:t xml:space="preserve"> от  </w:t>
            </w:r>
            <w:r w:rsidR="00300844">
              <w:t xml:space="preserve">30.12.2025 </w:t>
            </w:r>
            <w:r>
              <w:t xml:space="preserve"> №</w:t>
            </w:r>
            <w:r w:rsidR="00300844">
              <w:t xml:space="preserve"> 35</w:t>
            </w:r>
            <w:bookmarkStart w:id="0" w:name="_GoBack"/>
            <w:bookmarkEnd w:id="0"/>
          </w:p>
          <w:p w:rsidR="00C444CB" w:rsidRPr="004F7764" w:rsidRDefault="00C444CB" w:rsidP="00E96952">
            <w:pPr>
              <w:outlineLvl w:val="0"/>
            </w:pPr>
            <w:r>
              <w:t>(с изменениями</w:t>
            </w:r>
            <w:r w:rsidRPr="00C444CB">
              <w:rPr>
                <w:rFonts w:eastAsia="Calibri"/>
                <w:i/>
                <w:lang w:eastAsia="en-US"/>
              </w:rPr>
              <w:t xml:space="preserve"> </w:t>
            </w:r>
            <w:r w:rsidRPr="00C444CB">
              <w:rPr>
                <w:i/>
              </w:rPr>
              <w:t>от 28.05.2026 № 15</w:t>
            </w:r>
            <w:r>
              <w:rPr>
                <w:i/>
              </w:rPr>
              <w:t>)</w:t>
            </w:r>
          </w:p>
        </w:tc>
      </w:tr>
    </w:tbl>
    <w:p w:rsidR="00E96952" w:rsidRDefault="00E96952" w:rsidP="00AE2DB5">
      <w:pPr>
        <w:jc w:val="center"/>
        <w:outlineLvl w:val="0"/>
      </w:pPr>
    </w:p>
    <w:p w:rsidR="00C50814" w:rsidRDefault="00942D79" w:rsidP="00AE2DB5">
      <w:pPr>
        <w:jc w:val="center"/>
        <w:outlineLvl w:val="0"/>
      </w:pPr>
      <w:r w:rsidRPr="00F22FBB">
        <w:t xml:space="preserve">Методика расчета и оценки показателей </w:t>
      </w:r>
    </w:p>
    <w:p w:rsidR="00A14800" w:rsidRPr="00F22FBB" w:rsidRDefault="00942D79" w:rsidP="00AE2DB5">
      <w:pPr>
        <w:jc w:val="center"/>
        <w:outlineLvl w:val="0"/>
      </w:pPr>
      <w:r w:rsidRPr="00F22FBB">
        <w:t>качества финансового менеджмента</w:t>
      </w:r>
      <w:r w:rsidR="00C50814">
        <w:t xml:space="preserve"> </w:t>
      </w:r>
      <w:r w:rsidRPr="00F22FBB">
        <w:t xml:space="preserve">в отношении </w:t>
      </w:r>
      <w:r w:rsidR="00C50814">
        <w:t>ГАБС</w:t>
      </w:r>
    </w:p>
    <w:p w:rsidR="00942D79" w:rsidRPr="00F22FBB" w:rsidRDefault="00942D79" w:rsidP="00AE2DB5">
      <w:pPr>
        <w:jc w:val="center"/>
        <w:outlineLvl w:val="0"/>
      </w:pPr>
    </w:p>
    <w:tbl>
      <w:tblPr>
        <w:tblW w:w="15305" w:type="dxa"/>
        <w:tblInd w:w="-1" w:type="dxa"/>
        <w:tblLayout w:type="fixed"/>
        <w:tblCellMar>
          <w:top w:w="102" w:type="dxa"/>
          <w:left w:w="62" w:type="dxa"/>
          <w:bottom w:w="102" w:type="dxa"/>
          <w:right w:w="62" w:type="dxa"/>
        </w:tblCellMar>
        <w:tblLook w:val="0000" w:firstRow="0" w:lastRow="0" w:firstColumn="0" w:lastColumn="0" w:noHBand="0" w:noVBand="0"/>
      </w:tblPr>
      <w:tblGrid>
        <w:gridCol w:w="563"/>
        <w:gridCol w:w="3544"/>
        <w:gridCol w:w="3827"/>
        <w:gridCol w:w="1276"/>
        <w:gridCol w:w="2410"/>
        <w:gridCol w:w="3685"/>
      </w:tblGrid>
      <w:tr w:rsidR="008E0757" w:rsidRPr="004051E2" w:rsidTr="00B30C68">
        <w:trPr>
          <w:trHeight w:val="377"/>
          <w:tblHeader/>
        </w:trPr>
        <w:tc>
          <w:tcPr>
            <w:tcW w:w="563" w:type="dxa"/>
            <w:tcBorders>
              <w:top w:val="single" w:sz="4" w:space="0" w:color="auto"/>
              <w:left w:val="single" w:sz="4" w:space="0" w:color="auto"/>
              <w:bottom w:val="single" w:sz="4" w:space="0" w:color="auto"/>
              <w:right w:val="single" w:sz="4" w:space="0" w:color="auto"/>
            </w:tcBorders>
            <w:vAlign w:val="center"/>
          </w:tcPr>
          <w:p w:rsidR="008E0757" w:rsidRPr="004051E2" w:rsidRDefault="008E0757" w:rsidP="00C26C51">
            <w:pPr>
              <w:pStyle w:val="ConsPlusNormal"/>
              <w:ind w:left="-41" w:right="-62"/>
              <w:jc w:val="center"/>
              <w:rPr>
                <w:rFonts w:ascii="Times New Roman" w:hAnsi="Times New Roman" w:cs="Times New Roman"/>
                <w:sz w:val="24"/>
                <w:szCs w:val="24"/>
              </w:rPr>
            </w:pPr>
            <w:r>
              <w:rPr>
                <w:rFonts w:ascii="Times New Roman" w:hAnsi="Times New Roman" w:cs="Times New Roman"/>
                <w:sz w:val="24"/>
                <w:szCs w:val="24"/>
              </w:rPr>
              <w:t>№ п/п</w:t>
            </w:r>
          </w:p>
        </w:tc>
        <w:tc>
          <w:tcPr>
            <w:tcW w:w="3544" w:type="dxa"/>
            <w:tcBorders>
              <w:top w:val="single" w:sz="4" w:space="0" w:color="auto"/>
              <w:left w:val="single" w:sz="4" w:space="0" w:color="auto"/>
              <w:bottom w:val="single" w:sz="4" w:space="0" w:color="auto"/>
              <w:right w:val="single" w:sz="4" w:space="0" w:color="auto"/>
            </w:tcBorders>
            <w:vAlign w:val="center"/>
          </w:tcPr>
          <w:p w:rsidR="008E0757" w:rsidRPr="004051E2" w:rsidRDefault="008E0757" w:rsidP="003B4623">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Наименование показателя</w:t>
            </w:r>
          </w:p>
        </w:tc>
        <w:tc>
          <w:tcPr>
            <w:tcW w:w="3827" w:type="dxa"/>
            <w:tcBorders>
              <w:top w:val="single" w:sz="4" w:space="0" w:color="auto"/>
              <w:left w:val="single" w:sz="4" w:space="0" w:color="auto"/>
              <w:bottom w:val="single" w:sz="4" w:space="0" w:color="auto"/>
              <w:right w:val="single" w:sz="4" w:space="0" w:color="auto"/>
            </w:tcBorders>
            <w:vAlign w:val="center"/>
          </w:tcPr>
          <w:p w:rsidR="008E0757" w:rsidRPr="004051E2" w:rsidRDefault="008E0757" w:rsidP="00C40140">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Расчет показателя</w:t>
            </w:r>
            <w:r>
              <w:rPr>
                <w:rFonts w:ascii="Times New Roman" w:hAnsi="Times New Roman" w:cs="Times New Roman"/>
                <w:sz w:val="24"/>
                <w:szCs w:val="24"/>
              </w:rPr>
              <w:t xml:space="preserve"> (Р)</w:t>
            </w:r>
          </w:p>
        </w:tc>
        <w:tc>
          <w:tcPr>
            <w:tcW w:w="1276" w:type="dxa"/>
            <w:tcBorders>
              <w:top w:val="single" w:sz="4" w:space="0" w:color="auto"/>
              <w:left w:val="single" w:sz="4" w:space="0" w:color="auto"/>
              <w:bottom w:val="single" w:sz="4" w:space="0" w:color="auto"/>
              <w:right w:val="single" w:sz="4" w:space="0" w:color="auto"/>
            </w:tcBorders>
            <w:vAlign w:val="center"/>
          </w:tcPr>
          <w:p w:rsidR="008E0757" w:rsidRPr="004051E2" w:rsidRDefault="008E0757" w:rsidP="005019DC">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2410" w:type="dxa"/>
            <w:tcBorders>
              <w:top w:val="single" w:sz="4" w:space="0" w:color="auto"/>
              <w:left w:val="single" w:sz="4" w:space="0" w:color="auto"/>
              <w:bottom w:val="single" w:sz="4" w:space="0" w:color="auto"/>
              <w:right w:val="single" w:sz="4" w:space="0" w:color="auto"/>
            </w:tcBorders>
            <w:vAlign w:val="center"/>
          </w:tcPr>
          <w:p w:rsidR="008E0757" w:rsidRPr="004051E2" w:rsidRDefault="008E0757" w:rsidP="008E0757">
            <w:pPr>
              <w:pStyle w:val="ConsPlusNormal"/>
              <w:jc w:val="center"/>
              <w:rPr>
                <w:rFonts w:ascii="Times New Roman" w:hAnsi="Times New Roman" w:cs="Times New Roman"/>
                <w:sz w:val="24"/>
                <w:szCs w:val="24"/>
              </w:rPr>
            </w:pPr>
            <w:r>
              <w:rPr>
                <w:rFonts w:ascii="Times New Roman" w:hAnsi="Times New Roman" w:cs="Times New Roman"/>
                <w:sz w:val="24"/>
                <w:szCs w:val="24"/>
              </w:rPr>
              <w:t>Максимальная суммарная оценка по направлению/оценка по показателю</w:t>
            </w:r>
          </w:p>
        </w:tc>
        <w:tc>
          <w:tcPr>
            <w:tcW w:w="3685" w:type="dxa"/>
            <w:tcBorders>
              <w:top w:val="single" w:sz="4" w:space="0" w:color="auto"/>
              <w:left w:val="single" w:sz="4" w:space="0" w:color="auto"/>
              <w:bottom w:val="single" w:sz="4" w:space="0" w:color="auto"/>
              <w:right w:val="single" w:sz="4" w:space="0" w:color="auto"/>
            </w:tcBorders>
            <w:vAlign w:val="center"/>
          </w:tcPr>
          <w:p w:rsidR="008E0757" w:rsidRPr="004051E2" w:rsidRDefault="008E0757" w:rsidP="003B4623">
            <w:pPr>
              <w:pStyle w:val="ConsPlusNormal"/>
              <w:jc w:val="center"/>
              <w:rPr>
                <w:rFonts w:ascii="Times New Roman" w:hAnsi="Times New Roman" w:cs="Times New Roman"/>
                <w:sz w:val="24"/>
                <w:szCs w:val="24"/>
              </w:rPr>
            </w:pPr>
            <w:r w:rsidRPr="008E0757">
              <w:rPr>
                <w:rFonts w:ascii="Times New Roman" w:hAnsi="Times New Roman" w:cs="Times New Roman"/>
                <w:sz w:val="24"/>
                <w:szCs w:val="24"/>
              </w:rPr>
              <w:t>Анализ значений показателей</w:t>
            </w:r>
          </w:p>
        </w:tc>
      </w:tr>
      <w:tr w:rsidR="008E0757" w:rsidRPr="004051E2" w:rsidTr="00584C07">
        <w:trPr>
          <w:trHeight w:val="655"/>
        </w:trPr>
        <w:tc>
          <w:tcPr>
            <w:tcW w:w="563" w:type="dxa"/>
            <w:tcBorders>
              <w:top w:val="single" w:sz="4" w:space="0" w:color="auto"/>
              <w:left w:val="single" w:sz="4" w:space="0" w:color="auto"/>
              <w:bottom w:val="single" w:sz="4" w:space="0" w:color="auto"/>
              <w:right w:val="single" w:sz="4" w:space="0" w:color="auto"/>
            </w:tcBorders>
            <w:vAlign w:val="center"/>
          </w:tcPr>
          <w:p w:rsidR="008E0757" w:rsidRPr="004051E2" w:rsidRDefault="008E0757" w:rsidP="001878B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right w:val="single" w:sz="4" w:space="0" w:color="auto"/>
            </w:tcBorders>
            <w:vAlign w:val="center"/>
          </w:tcPr>
          <w:p w:rsidR="008E0757" w:rsidRPr="008E0757" w:rsidRDefault="00110B97" w:rsidP="00110B97">
            <w:pPr>
              <w:pStyle w:val="ConsPlusNormal"/>
              <w:rPr>
                <w:rFonts w:ascii="Times New Roman" w:hAnsi="Times New Roman" w:cs="Times New Roman"/>
                <w:b/>
                <w:sz w:val="24"/>
                <w:szCs w:val="24"/>
              </w:rPr>
            </w:pPr>
            <w:r w:rsidRPr="00110B97">
              <w:rPr>
                <w:rFonts w:ascii="Times New Roman" w:hAnsi="Times New Roman" w:cs="Times New Roman"/>
                <w:b/>
                <w:sz w:val="24"/>
                <w:szCs w:val="24"/>
              </w:rPr>
              <w:t xml:space="preserve">Качество управления </w:t>
            </w:r>
            <w:r>
              <w:rPr>
                <w:rFonts w:ascii="Times New Roman" w:hAnsi="Times New Roman" w:cs="Times New Roman"/>
                <w:b/>
                <w:sz w:val="24"/>
                <w:szCs w:val="24"/>
              </w:rPr>
              <w:t>расходами</w:t>
            </w:r>
            <w:r w:rsidRPr="00110B97">
              <w:rPr>
                <w:rFonts w:ascii="Times New Roman" w:hAnsi="Times New Roman" w:cs="Times New Roman"/>
                <w:b/>
                <w:sz w:val="24"/>
                <w:szCs w:val="24"/>
              </w:rPr>
              <w:t xml:space="preserve"> бюджета</w:t>
            </w:r>
          </w:p>
        </w:tc>
        <w:tc>
          <w:tcPr>
            <w:tcW w:w="3827" w:type="dxa"/>
            <w:tcBorders>
              <w:top w:val="single" w:sz="4" w:space="0" w:color="auto"/>
              <w:left w:val="single" w:sz="4" w:space="0" w:color="auto"/>
              <w:bottom w:val="single" w:sz="4" w:space="0" w:color="auto"/>
              <w:right w:val="single" w:sz="4" w:space="0" w:color="auto"/>
            </w:tcBorders>
            <w:vAlign w:val="center"/>
          </w:tcPr>
          <w:p w:rsidR="008E0757" w:rsidRPr="004051E2" w:rsidRDefault="008E0757" w:rsidP="001878B4">
            <w:pPr>
              <w:pStyle w:val="ConsPlusNormal"/>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E0757" w:rsidRPr="004051E2" w:rsidRDefault="008E0757" w:rsidP="001878B4">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8E0757" w:rsidRPr="008E0757" w:rsidRDefault="00110B97" w:rsidP="00080706">
            <w:pPr>
              <w:pStyle w:val="ConsPlusNormal"/>
              <w:jc w:val="center"/>
              <w:rPr>
                <w:rFonts w:ascii="Times New Roman" w:hAnsi="Times New Roman" w:cs="Times New Roman"/>
                <w:b/>
                <w:sz w:val="24"/>
                <w:szCs w:val="24"/>
              </w:rPr>
            </w:pPr>
            <w:r>
              <w:rPr>
                <w:rFonts w:ascii="Times New Roman" w:hAnsi="Times New Roman" w:cs="Times New Roman"/>
                <w:b/>
                <w:sz w:val="24"/>
                <w:szCs w:val="24"/>
              </w:rPr>
              <w:t>3</w:t>
            </w:r>
            <w:r w:rsidR="00080706">
              <w:rPr>
                <w:rFonts w:ascii="Times New Roman" w:hAnsi="Times New Roman" w:cs="Times New Roman"/>
                <w:b/>
                <w:sz w:val="24"/>
                <w:szCs w:val="24"/>
              </w:rPr>
              <w:t>0</w:t>
            </w:r>
            <w:r w:rsidR="008E0757" w:rsidRPr="008E0757">
              <w:rPr>
                <w:rFonts w:ascii="Times New Roman" w:hAnsi="Times New Roman" w:cs="Times New Roman"/>
                <w:b/>
                <w:sz w:val="24"/>
                <w:szCs w:val="24"/>
              </w:rPr>
              <w:t>,0</w:t>
            </w:r>
          </w:p>
        </w:tc>
        <w:tc>
          <w:tcPr>
            <w:tcW w:w="3685" w:type="dxa"/>
            <w:tcBorders>
              <w:top w:val="single" w:sz="4" w:space="0" w:color="auto"/>
              <w:left w:val="single" w:sz="4" w:space="0" w:color="auto"/>
              <w:bottom w:val="single" w:sz="4" w:space="0" w:color="auto"/>
              <w:right w:val="single" w:sz="4" w:space="0" w:color="auto"/>
            </w:tcBorders>
          </w:tcPr>
          <w:p w:rsidR="008E0757" w:rsidRPr="004051E2" w:rsidRDefault="008E0757" w:rsidP="001E7796">
            <w:pPr>
              <w:pStyle w:val="ConsPlusNormal"/>
              <w:rPr>
                <w:rFonts w:ascii="Times New Roman" w:hAnsi="Times New Roman" w:cs="Times New Roman"/>
                <w:sz w:val="24"/>
                <w:szCs w:val="24"/>
              </w:rPr>
            </w:pPr>
          </w:p>
        </w:tc>
      </w:tr>
      <w:tr w:rsidR="0056405C" w:rsidRPr="004051E2" w:rsidTr="00B30C68">
        <w:trPr>
          <w:trHeight w:val="126"/>
        </w:trPr>
        <w:tc>
          <w:tcPr>
            <w:tcW w:w="563" w:type="dxa"/>
            <w:tcBorders>
              <w:top w:val="single" w:sz="4" w:space="0" w:color="auto"/>
              <w:left w:val="single" w:sz="4" w:space="0" w:color="auto"/>
              <w:bottom w:val="single" w:sz="4" w:space="0" w:color="auto"/>
              <w:right w:val="single" w:sz="4" w:space="0" w:color="auto"/>
            </w:tcBorders>
          </w:tcPr>
          <w:p w:rsidR="0056405C" w:rsidRDefault="0056405C" w:rsidP="0056405C">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3544" w:type="dxa"/>
            <w:tcBorders>
              <w:top w:val="single" w:sz="4" w:space="0" w:color="auto"/>
              <w:left w:val="single" w:sz="4" w:space="0" w:color="auto"/>
              <w:bottom w:val="single" w:sz="4" w:space="0" w:color="auto"/>
              <w:right w:val="single" w:sz="4" w:space="0" w:color="auto"/>
            </w:tcBorders>
          </w:tcPr>
          <w:p w:rsidR="0056405C" w:rsidRPr="004051E2" w:rsidRDefault="0056405C" w:rsidP="0056405C">
            <w:pPr>
              <w:pStyle w:val="ConsPlusNormal"/>
              <w:rPr>
                <w:rFonts w:ascii="Times New Roman" w:hAnsi="Times New Roman" w:cs="Times New Roman"/>
                <w:sz w:val="24"/>
                <w:szCs w:val="24"/>
              </w:rPr>
            </w:pPr>
            <w:r w:rsidRPr="00965F22">
              <w:rPr>
                <w:rFonts w:ascii="Times New Roman" w:hAnsi="Times New Roman" w:cs="Times New Roman"/>
                <w:sz w:val="24"/>
                <w:szCs w:val="24"/>
              </w:rPr>
              <w:t xml:space="preserve">Своевременность представления в </w:t>
            </w:r>
            <w:r>
              <w:rPr>
                <w:rFonts w:ascii="Times New Roman" w:hAnsi="Times New Roman" w:cs="Times New Roman"/>
                <w:sz w:val="24"/>
                <w:szCs w:val="24"/>
              </w:rPr>
              <w:t xml:space="preserve">Финансовое управление Администрации городского округа Воскресенск Московской области </w:t>
            </w:r>
            <w:r w:rsidRPr="00965F22">
              <w:rPr>
                <w:rFonts w:ascii="Times New Roman" w:hAnsi="Times New Roman" w:cs="Times New Roman"/>
                <w:sz w:val="24"/>
                <w:szCs w:val="24"/>
              </w:rPr>
              <w:t xml:space="preserve">документов и материалов, </w:t>
            </w:r>
            <w:r>
              <w:rPr>
                <w:rFonts w:ascii="Times New Roman" w:hAnsi="Times New Roman" w:cs="Times New Roman"/>
                <w:sz w:val="24"/>
                <w:szCs w:val="24"/>
              </w:rPr>
              <w:t>н</w:t>
            </w:r>
            <w:r w:rsidRPr="00965F22">
              <w:rPr>
                <w:rFonts w:ascii="Times New Roman" w:hAnsi="Times New Roman" w:cs="Times New Roman"/>
                <w:sz w:val="24"/>
                <w:szCs w:val="24"/>
              </w:rPr>
              <w:t>еобходимых для составления проекта бюджета на очередной финансовый год и плановый период</w:t>
            </w:r>
          </w:p>
        </w:tc>
        <w:tc>
          <w:tcPr>
            <w:tcW w:w="3827" w:type="dxa"/>
            <w:tcBorders>
              <w:top w:val="single" w:sz="4" w:space="0" w:color="auto"/>
              <w:left w:val="single" w:sz="4" w:space="0" w:color="auto"/>
              <w:bottom w:val="single" w:sz="4" w:space="0" w:color="auto"/>
              <w:right w:val="single" w:sz="4" w:space="0" w:color="auto"/>
            </w:tcBorders>
          </w:tcPr>
          <w:p w:rsidR="0056405C" w:rsidRPr="00965F22" w:rsidRDefault="0056405C" w:rsidP="0056405C">
            <w:pPr>
              <w:pStyle w:val="ConsPlusNormal"/>
              <w:rPr>
                <w:rFonts w:ascii="Times New Roman" w:hAnsi="Times New Roman" w:cs="Times New Roman"/>
                <w:sz w:val="24"/>
                <w:szCs w:val="24"/>
              </w:rPr>
            </w:pPr>
            <w:r w:rsidRPr="00965F22">
              <w:rPr>
                <w:rFonts w:ascii="Times New Roman" w:hAnsi="Times New Roman" w:cs="Times New Roman"/>
                <w:sz w:val="24"/>
                <w:szCs w:val="24"/>
              </w:rPr>
              <w:t>Р</w:t>
            </w:r>
            <w:r w:rsidR="00584C07">
              <w:rPr>
                <w:rFonts w:ascii="Times New Roman" w:hAnsi="Times New Roman" w:cs="Times New Roman"/>
                <w:sz w:val="24"/>
                <w:szCs w:val="24"/>
              </w:rPr>
              <w:t>1</w:t>
            </w:r>
            <w:r w:rsidRPr="00965F22">
              <w:rPr>
                <w:rFonts w:ascii="Times New Roman" w:hAnsi="Times New Roman" w:cs="Times New Roman"/>
                <w:sz w:val="24"/>
                <w:szCs w:val="24"/>
              </w:rPr>
              <w:t>=1, если случаев нарушения сроков не выявлено;</w:t>
            </w:r>
          </w:p>
          <w:p w:rsidR="0056405C" w:rsidRPr="004051E2" w:rsidRDefault="0056405C" w:rsidP="00584C07">
            <w:pPr>
              <w:pStyle w:val="ConsPlusNormal"/>
              <w:rPr>
                <w:rFonts w:ascii="Times New Roman" w:hAnsi="Times New Roman" w:cs="Times New Roman"/>
                <w:sz w:val="24"/>
                <w:szCs w:val="24"/>
              </w:rPr>
            </w:pPr>
            <w:r w:rsidRPr="00965F22">
              <w:rPr>
                <w:rFonts w:ascii="Times New Roman" w:hAnsi="Times New Roman" w:cs="Times New Roman"/>
                <w:sz w:val="24"/>
                <w:szCs w:val="24"/>
              </w:rPr>
              <w:t>Р</w:t>
            </w:r>
            <w:r w:rsidR="00584C07">
              <w:rPr>
                <w:rFonts w:ascii="Times New Roman" w:hAnsi="Times New Roman" w:cs="Times New Roman"/>
                <w:sz w:val="24"/>
                <w:szCs w:val="24"/>
              </w:rPr>
              <w:t>1</w:t>
            </w:r>
            <w:r w:rsidRPr="00965F22">
              <w:rPr>
                <w:rFonts w:ascii="Times New Roman" w:hAnsi="Times New Roman" w:cs="Times New Roman"/>
                <w:sz w:val="24"/>
                <w:szCs w:val="24"/>
              </w:rPr>
              <w:t>=0, если выявлены случаи нарушения сроков</w:t>
            </w:r>
          </w:p>
        </w:tc>
        <w:tc>
          <w:tcPr>
            <w:tcW w:w="1276" w:type="dxa"/>
            <w:tcBorders>
              <w:top w:val="single" w:sz="4" w:space="0" w:color="auto"/>
              <w:left w:val="single" w:sz="4" w:space="0" w:color="auto"/>
              <w:bottom w:val="single" w:sz="4" w:space="0" w:color="auto"/>
              <w:right w:val="single" w:sz="4" w:space="0" w:color="auto"/>
            </w:tcBorders>
          </w:tcPr>
          <w:p w:rsidR="0056405C" w:rsidRPr="00CA65DE" w:rsidRDefault="0056405C" w:rsidP="0056405C">
            <w:pPr>
              <w:pStyle w:val="ConsPlusNormal"/>
              <w:jc w:val="center"/>
              <w:rPr>
                <w:rFonts w:ascii="Times New Roman" w:hAnsi="Times New Roman" w:cs="Times New Roman"/>
                <w:b/>
                <w:sz w:val="24"/>
                <w:szCs w:val="24"/>
              </w:rPr>
            </w:pPr>
            <w:r w:rsidRPr="00CA65DE">
              <w:rPr>
                <w:rFonts w:ascii="Times New Roman" w:hAnsi="Times New Roman" w:cs="Times New Roman"/>
                <w:b/>
                <w:sz w:val="24"/>
                <w:szCs w:val="24"/>
              </w:rPr>
              <w:t>да/ нет</w:t>
            </w:r>
          </w:p>
        </w:tc>
        <w:tc>
          <w:tcPr>
            <w:tcW w:w="2410" w:type="dxa"/>
            <w:tcBorders>
              <w:top w:val="single" w:sz="4" w:space="0" w:color="auto"/>
              <w:left w:val="single" w:sz="4" w:space="0" w:color="auto"/>
              <w:bottom w:val="single" w:sz="4" w:space="0" w:color="auto"/>
              <w:right w:val="single" w:sz="4" w:space="0" w:color="auto"/>
            </w:tcBorders>
          </w:tcPr>
          <w:p w:rsidR="0056405C" w:rsidRPr="00965F22" w:rsidRDefault="00FA01E1" w:rsidP="0056405C">
            <w:pPr>
              <w:pStyle w:val="ConsPlusNormal"/>
              <w:rPr>
                <w:rFonts w:ascii="Times New Roman" w:hAnsi="Times New Roman" w:cs="Times New Roman"/>
                <w:sz w:val="24"/>
                <w:szCs w:val="24"/>
              </w:rPr>
            </w:pPr>
            <w:r w:rsidRPr="00460FDC">
              <w:rPr>
                <w:rFonts w:ascii="Times New Roman" w:hAnsi="Times New Roman" w:cs="Times New Roman"/>
                <w:sz w:val="24"/>
                <w:szCs w:val="24"/>
              </w:rPr>
              <w:t>5,0</w:t>
            </w:r>
            <w:r>
              <w:rPr>
                <w:rFonts w:ascii="Times New Roman" w:hAnsi="Times New Roman" w:cs="Times New Roman"/>
                <w:sz w:val="24"/>
                <w:szCs w:val="24"/>
              </w:rPr>
              <w:t>-</w:t>
            </w:r>
            <w:r w:rsidR="0056405C">
              <w:rPr>
                <w:rFonts w:ascii="Times New Roman" w:hAnsi="Times New Roman" w:cs="Times New Roman"/>
                <w:sz w:val="24"/>
                <w:szCs w:val="24"/>
              </w:rPr>
              <w:t>Р</w:t>
            </w:r>
            <w:r w:rsidR="00584C07">
              <w:rPr>
                <w:rFonts w:ascii="Times New Roman" w:hAnsi="Times New Roman" w:cs="Times New Roman"/>
                <w:sz w:val="24"/>
                <w:szCs w:val="24"/>
              </w:rPr>
              <w:t>1</w:t>
            </w:r>
            <w:r w:rsidR="0056405C">
              <w:rPr>
                <w:rFonts w:ascii="Times New Roman" w:hAnsi="Times New Roman" w:cs="Times New Roman"/>
                <w:sz w:val="24"/>
                <w:szCs w:val="24"/>
              </w:rPr>
              <w:t xml:space="preserve"> =1 </w:t>
            </w:r>
          </w:p>
          <w:p w:rsidR="0056405C" w:rsidRPr="004051E2" w:rsidRDefault="00FA01E1" w:rsidP="00584C07">
            <w:pPr>
              <w:pStyle w:val="ConsPlusNormal"/>
              <w:rPr>
                <w:rFonts w:ascii="Times New Roman" w:hAnsi="Times New Roman" w:cs="Times New Roman"/>
                <w:sz w:val="24"/>
                <w:szCs w:val="24"/>
              </w:rPr>
            </w:pPr>
            <w:r w:rsidRPr="00460FDC">
              <w:rPr>
                <w:rFonts w:ascii="Times New Roman" w:hAnsi="Times New Roman" w:cs="Times New Roman"/>
                <w:sz w:val="24"/>
                <w:szCs w:val="24"/>
              </w:rPr>
              <w:t>0,0</w:t>
            </w:r>
            <w:r>
              <w:rPr>
                <w:rFonts w:ascii="Times New Roman" w:hAnsi="Times New Roman" w:cs="Times New Roman"/>
                <w:sz w:val="24"/>
                <w:szCs w:val="24"/>
              </w:rPr>
              <w:t>-</w:t>
            </w:r>
            <w:r w:rsidR="0056405C" w:rsidRPr="00965F22">
              <w:rPr>
                <w:rFonts w:ascii="Times New Roman" w:hAnsi="Times New Roman" w:cs="Times New Roman"/>
                <w:sz w:val="24"/>
                <w:szCs w:val="24"/>
              </w:rPr>
              <w:t>Р</w:t>
            </w:r>
            <w:r w:rsidR="00584C07">
              <w:rPr>
                <w:rFonts w:ascii="Times New Roman" w:hAnsi="Times New Roman" w:cs="Times New Roman"/>
                <w:sz w:val="24"/>
                <w:szCs w:val="24"/>
              </w:rPr>
              <w:t>1</w:t>
            </w:r>
            <w:r w:rsidR="00110B97">
              <w:rPr>
                <w:rFonts w:ascii="Times New Roman" w:hAnsi="Times New Roman" w:cs="Times New Roman"/>
                <w:sz w:val="24"/>
                <w:szCs w:val="24"/>
              </w:rPr>
              <w:t xml:space="preserve"> =0</w:t>
            </w:r>
            <w:r w:rsidR="0056405C" w:rsidRPr="00965F22">
              <w:rPr>
                <w:rFonts w:ascii="Times New Roman" w:hAnsi="Times New Roman" w:cs="Times New Roman"/>
                <w:sz w:val="24"/>
                <w:szCs w:val="24"/>
              </w:rPr>
              <w:t xml:space="preserve"> </w:t>
            </w:r>
          </w:p>
        </w:tc>
        <w:tc>
          <w:tcPr>
            <w:tcW w:w="3685" w:type="dxa"/>
            <w:tcBorders>
              <w:top w:val="single" w:sz="4" w:space="0" w:color="auto"/>
              <w:left w:val="single" w:sz="4" w:space="0" w:color="auto"/>
              <w:bottom w:val="single" w:sz="4" w:space="0" w:color="auto"/>
              <w:right w:val="single" w:sz="4" w:space="0" w:color="auto"/>
            </w:tcBorders>
          </w:tcPr>
          <w:p w:rsidR="0056405C" w:rsidRPr="004051E2" w:rsidRDefault="0056405C" w:rsidP="0056405C">
            <w:pPr>
              <w:pStyle w:val="ConsPlusNormal"/>
              <w:rPr>
                <w:rFonts w:ascii="Times New Roman" w:hAnsi="Times New Roman" w:cs="Times New Roman"/>
                <w:sz w:val="24"/>
                <w:szCs w:val="24"/>
              </w:rPr>
            </w:pPr>
            <w:r w:rsidRPr="00965F22">
              <w:rPr>
                <w:rFonts w:ascii="Times New Roman" w:hAnsi="Times New Roman" w:cs="Times New Roman"/>
                <w:sz w:val="24"/>
                <w:szCs w:val="24"/>
              </w:rPr>
              <w:t>Значение показателя характеризует своевременность представления ГАБС документов и материалов, необходимых для составления проекта бюджета на очередной финансовый год и плановый период</w:t>
            </w:r>
          </w:p>
        </w:tc>
      </w:tr>
      <w:tr w:rsidR="0056405C" w:rsidRPr="004051E2" w:rsidTr="00B30C68">
        <w:tc>
          <w:tcPr>
            <w:tcW w:w="563" w:type="dxa"/>
            <w:tcBorders>
              <w:top w:val="single" w:sz="4" w:space="0" w:color="auto"/>
              <w:left w:val="single" w:sz="4" w:space="0" w:color="auto"/>
              <w:bottom w:val="single" w:sz="4" w:space="0" w:color="auto"/>
              <w:right w:val="single" w:sz="4" w:space="0" w:color="auto"/>
            </w:tcBorders>
          </w:tcPr>
          <w:p w:rsidR="0056405C" w:rsidRPr="004051E2" w:rsidRDefault="0056405C" w:rsidP="00080706">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080706">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tcPr>
          <w:p w:rsidR="0056405C" w:rsidRPr="00A17801" w:rsidRDefault="0056405C" w:rsidP="0056405C">
            <w:pPr>
              <w:autoSpaceDE w:val="0"/>
              <w:autoSpaceDN w:val="0"/>
              <w:adjustRightInd w:val="0"/>
              <w:rPr>
                <w:rFonts w:eastAsia="TimesNewRomanPSMT"/>
              </w:rPr>
            </w:pPr>
            <w:r>
              <w:rPr>
                <w:rFonts w:eastAsia="TimesNewRomanPSMT"/>
              </w:rPr>
              <w:t>О</w:t>
            </w:r>
            <w:r w:rsidRPr="00A17801">
              <w:rPr>
                <w:rFonts w:eastAsia="TimesNewRomanPSMT"/>
              </w:rPr>
              <w:t>тклонени</w:t>
            </w:r>
            <w:r>
              <w:rPr>
                <w:rFonts w:eastAsia="TimesNewRomanPSMT"/>
              </w:rPr>
              <w:t>е</w:t>
            </w:r>
            <w:r w:rsidRPr="00A17801">
              <w:rPr>
                <w:rFonts w:eastAsia="TimesNewRomanPSMT"/>
              </w:rPr>
              <w:t xml:space="preserve"> объема</w:t>
            </w:r>
            <w:r>
              <w:rPr>
                <w:rFonts w:eastAsia="TimesNewRomanPSMT"/>
              </w:rPr>
              <w:t xml:space="preserve"> </w:t>
            </w:r>
            <w:r w:rsidRPr="00A17801">
              <w:rPr>
                <w:rFonts w:eastAsia="TimesNewRomanPSMT"/>
              </w:rPr>
              <w:t>бюджетных ассигнований в</w:t>
            </w:r>
          </w:p>
          <w:p w:rsidR="0056405C" w:rsidRPr="00A17801" w:rsidRDefault="0056405C" w:rsidP="0056405C">
            <w:pPr>
              <w:autoSpaceDE w:val="0"/>
              <w:autoSpaceDN w:val="0"/>
              <w:adjustRightInd w:val="0"/>
            </w:pPr>
            <w:r w:rsidRPr="00A17801">
              <w:rPr>
                <w:rFonts w:eastAsia="TimesNewRomanPSMT"/>
              </w:rPr>
              <w:lastRenderedPageBreak/>
              <w:t>бюджетной росписи на конец</w:t>
            </w:r>
            <w:r>
              <w:rPr>
                <w:rFonts w:eastAsia="TimesNewRomanPSMT"/>
              </w:rPr>
              <w:t xml:space="preserve"> </w:t>
            </w:r>
            <w:r w:rsidRPr="00A17801">
              <w:rPr>
                <w:rFonts w:eastAsia="TimesNewRomanPSMT"/>
              </w:rPr>
              <w:t>отчетного года от первоначально</w:t>
            </w:r>
            <w:r>
              <w:rPr>
                <w:rFonts w:eastAsia="TimesNewRomanPSMT"/>
              </w:rPr>
              <w:t xml:space="preserve"> </w:t>
            </w:r>
            <w:r w:rsidRPr="00A17801">
              <w:rPr>
                <w:rFonts w:eastAsia="TimesNewRomanPSMT"/>
              </w:rPr>
              <w:t>утвержденной бюджетной росписи</w:t>
            </w:r>
          </w:p>
        </w:tc>
        <w:tc>
          <w:tcPr>
            <w:tcW w:w="3827" w:type="dxa"/>
            <w:tcBorders>
              <w:top w:val="single" w:sz="4" w:space="0" w:color="auto"/>
              <w:left w:val="single" w:sz="4" w:space="0" w:color="auto"/>
              <w:bottom w:val="single" w:sz="4" w:space="0" w:color="auto"/>
              <w:right w:val="single" w:sz="4" w:space="0" w:color="auto"/>
            </w:tcBorders>
          </w:tcPr>
          <w:p w:rsidR="0056405C" w:rsidRDefault="0056405C" w:rsidP="0056405C">
            <w:pPr>
              <w:autoSpaceDE w:val="0"/>
              <w:autoSpaceDN w:val="0"/>
              <w:adjustRightInd w:val="0"/>
              <w:rPr>
                <w:rFonts w:eastAsia="TimesNewRomanPSMT"/>
              </w:rPr>
            </w:pPr>
            <w:r w:rsidRPr="00A17801">
              <w:rPr>
                <w:rFonts w:eastAsia="TimesNewRomanPSMT"/>
              </w:rPr>
              <w:lastRenderedPageBreak/>
              <w:t>Р</w:t>
            </w:r>
            <w:r>
              <w:rPr>
                <w:rFonts w:eastAsia="TimesNewRomanPSMT"/>
              </w:rPr>
              <w:t>2</w:t>
            </w:r>
            <w:r w:rsidRPr="00A17801">
              <w:rPr>
                <w:rFonts w:eastAsia="TimesNewRomanPSMT"/>
              </w:rPr>
              <w:t xml:space="preserve"> = (B-</w:t>
            </w:r>
            <w:r w:rsidR="00584C07">
              <w:rPr>
                <w:rFonts w:eastAsia="TimesNewRomanPSMT"/>
              </w:rPr>
              <w:t>А</w:t>
            </w:r>
            <w:r w:rsidRPr="00A17801">
              <w:rPr>
                <w:rFonts w:eastAsia="TimesNewRomanPSMT"/>
              </w:rPr>
              <w:t>)/</w:t>
            </w:r>
            <w:r w:rsidR="00584C07">
              <w:rPr>
                <w:rFonts w:eastAsia="TimesNewRomanPSMT"/>
              </w:rPr>
              <w:t>А</w:t>
            </w:r>
            <w:r w:rsidRPr="00A17801">
              <w:rPr>
                <w:rFonts w:eastAsia="TimesNewRomanPSMT"/>
              </w:rPr>
              <w:t>*100, где:</w:t>
            </w:r>
          </w:p>
          <w:p w:rsidR="0056405C" w:rsidRPr="00A17801" w:rsidRDefault="00584C07" w:rsidP="0056405C">
            <w:pPr>
              <w:autoSpaceDE w:val="0"/>
              <w:autoSpaceDN w:val="0"/>
              <w:adjustRightInd w:val="0"/>
              <w:rPr>
                <w:rFonts w:eastAsia="TimesNewRomanPSMT"/>
              </w:rPr>
            </w:pPr>
            <w:r>
              <w:rPr>
                <w:rFonts w:eastAsia="TimesNewRomanPSMT"/>
              </w:rPr>
              <w:lastRenderedPageBreak/>
              <w:t>А</w:t>
            </w:r>
            <w:r w:rsidR="0056405C" w:rsidRPr="00A17801">
              <w:rPr>
                <w:rFonts w:eastAsia="TimesNewRomanPSMT"/>
              </w:rPr>
              <w:t xml:space="preserve"> – объем бюджетных ассигнований ГАБС согласно</w:t>
            </w:r>
            <w:r w:rsidR="0056405C">
              <w:rPr>
                <w:rFonts w:eastAsia="TimesNewRomanPSMT"/>
              </w:rPr>
              <w:t xml:space="preserve"> </w:t>
            </w:r>
            <w:r w:rsidR="0056405C" w:rsidRPr="00A17801">
              <w:rPr>
                <w:rFonts w:eastAsia="TimesNewRomanPSMT"/>
              </w:rPr>
              <w:t>бюджетной росписи (без учета субвенций, субсидий</w:t>
            </w:r>
          </w:p>
          <w:p w:rsidR="0056405C" w:rsidRPr="00A17801" w:rsidRDefault="0056405C" w:rsidP="0056405C">
            <w:pPr>
              <w:autoSpaceDE w:val="0"/>
              <w:autoSpaceDN w:val="0"/>
              <w:adjustRightInd w:val="0"/>
              <w:rPr>
                <w:rFonts w:eastAsia="TimesNewRomanPSMT"/>
              </w:rPr>
            </w:pPr>
            <w:r w:rsidRPr="00A17801">
              <w:rPr>
                <w:rFonts w:eastAsia="TimesNewRomanPSMT"/>
              </w:rPr>
              <w:t>и иных межбюджетных трансфертов) на начало</w:t>
            </w:r>
            <w:r>
              <w:rPr>
                <w:rFonts w:eastAsia="TimesNewRomanPSMT"/>
              </w:rPr>
              <w:t xml:space="preserve"> </w:t>
            </w:r>
            <w:r w:rsidRPr="00A17801">
              <w:rPr>
                <w:rFonts w:eastAsia="TimesNewRomanPSMT"/>
              </w:rPr>
              <w:t>отчетного года в первоначально утвержденном</w:t>
            </w:r>
            <w:r>
              <w:rPr>
                <w:rFonts w:eastAsia="TimesNewRomanPSMT"/>
              </w:rPr>
              <w:t xml:space="preserve"> </w:t>
            </w:r>
            <w:r w:rsidRPr="00A17801">
              <w:rPr>
                <w:rFonts w:eastAsia="TimesNewRomanPSMT"/>
              </w:rPr>
              <w:t>бюджете;</w:t>
            </w:r>
          </w:p>
          <w:p w:rsidR="0056405C" w:rsidRPr="004051E2" w:rsidRDefault="0056405C" w:rsidP="0056405C">
            <w:pPr>
              <w:autoSpaceDE w:val="0"/>
              <w:autoSpaceDN w:val="0"/>
              <w:adjustRightInd w:val="0"/>
            </w:pPr>
            <w:r w:rsidRPr="00A17801">
              <w:rPr>
                <w:rFonts w:eastAsia="TimesNewRomanPSMT"/>
              </w:rPr>
              <w:t>B - объем бюджетных ассигнований ГАБС согласно</w:t>
            </w:r>
            <w:r>
              <w:rPr>
                <w:rFonts w:eastAsia="TimesNewRomanPSMT"/>
              </w:rPr>
              <w:t xml:space="preserve"> </w:t>
            </w:r>
            <w:r w:rsidRPr="00A17801">
              <w:rPr>
                <w:rFonts w:eastAsia="TimesNewRomanPSMT"/>
              </w:rPr>
              <w:t>бюджетной росписи с учетом внесенных в нее</w:t>
            </w:r>
            <w:r>
              <w:rPr>
                <w:rFonts w:eastAsia="TimesNewRomanPSMT"/>
              </w:rPr>
              <w:t xml:space="preserve"> </w:t>
            </w:r>
            <w:r w:rsidRPr="00A17801">
              <w:rPr>
                <w:rFonts w:eastAsia="TimesNewRomanPSMT"/>
              </w:rPr>
              <w:t>изменений (без учета субвенций, субсидий и иных</w:t>
            </w:r>
            <w:r>
              <w:rPr>
                <w:rFonts w:eastAsia="TimesNewRomanPSMT"/>
              </w:rPr>
              <w:t xml:space="preserve"> </w:t>
            </w:r>
            <w:r w:rsidRPr="00A17801">
              <w:rPr>
                <w:rFonts w:eastAsia="TimesNewRomanPSMT"/>
              </w:rPr>
              <w:t>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vAlign w:val="center"/>
          </w:tcPr>
          <w:p w:rsidR="0056405C" w:rsidRPr="00A17801" w:rsidRDefault="0056405C" w:rsidP="0056405C">
            <w:pPr>
              <w:pStyle w:val="ConsPlusNormal"/>
              <w:spacing w:line="360" w:lineRule="auto"/>
              <w:jc w:val="center"/>
              <w:rPr>
                <w:rFonts w:ascii="Times New Roman" w:hAnsi="Times New Roman" w:cs="Times New Roman"/>
                <w:b/>
                <w:sz w:val="24"/>
                <w:szCs w:val="24"/>
              </w:rPr>
            </w:pPr>
            <w:r w:rsidRPr="00A17801">
              <w:rPr>
                <w:rFonts w:ascii="Times New Roman" w:hAnsi="Times New Roman" w:cs="Times New Roman"/>
                <w:b/>
                <w:sz w:val="24"/>
                <w:szCs w:val="24"/>
              </w:rPr>
              <w:lastRenderedPageBreak/>
              <w:t>%</w:t>
            </w:r>
          </w:p>
        </w:tc>
        <w:tc>
          <w:tcPr>
            <w:tcW w:w="2410" w:type="dxa"/>
            <w:tcBorders>
              <w:top w:val="single" w:sz="4" w:space="0" w:color="auto"/>
              <w:left w:val="single" w:sz="4" w:space="0" w:color="auto"/>
              <w:bottom w:val="single" w:sz="4" w:space="0" w:color="auto"/>
              <w:right w:val="single" w:sz="4" w:space="0" w:color="auto"/>
            </w:tcBorders>
          </w:tcPr>
          <w:p w:rsidR="0056405C" w:rsidRDefault="00584C07" w:rsidP="0056405C">
            <w:pPr>
              <w:autoSpaceDE w:val="0"/>
              <w:autoSpaceDN w:val="0"/>
              <w:adjustRightInd w:val="0"/>
              <w:rPr>
                <w:rFonts w:eastAsia="TimesNewRomanPSMT"/>
              </w:rPr>
            </w:pPr>
            <w:r w:rsidRPr="00A17801">
              <w:rPr>
                <w:rFonts w:eastAsia="TimesNewRomanPSMT"/>
              </w:rPr>
              <w:t>5,0</w:t>
            </w:r>
            <w:r>
              <w:rPr>
                <w:rFonts w:eastAsia="TimesNewRomanPSMT"/>
              </w:rPr>
              <w:t xml:space="preserve"> - </w:t>
            </w:r>
            <w:r w:rsidR="0056405C" w:rsidRPr="00A17801">
              <w:rPr>
                <w:rFonts w:eastAsia="TimesNewRomanPSMT"/>
              </w:rPr>
              <w:t>Р</w:t>
            </w:r>
            <w:r w:rsidR="0056405C">
              <w:rPr>
                <w:rFonts w:eastAsia="TimesNewRomanPSMT"/>
              </w:rPr>
              <w:t>2</w:t>
            </w:r>
            <w:r w:rsidR="0056405C" w:rsidRPr="00A17801">
              <w:rPr>
                <w:rFonts w:eastAsia="TimesNewRomanPSMT"/>
              </w:rPr>
              <w:t xml:space="preserve"> ≤ 10 </w:t>
            </w:r>
          </w:p>
          <w:p w:rsidR="0056405C" w:rsidRPr="00A17801" w:rsidRDefault="0056405C" w:rsidP="0056405C">
            <w:pPr>
              <w:autoSpaceDE w:val="0"/>
              <w:autoSpaceDN w:val="0"/>
              <w:adjustRightInd w:val="0"/>
              <w:rPr>
                <w:rFonts w:eastAsia="TimesNewRomanPSMT"/>
              </w:rPr>
            </w:pPr>
          </w:p>
          <w:p w:rsidR="0056405C" w:rsidRDefault="00584C07" w:rsidP="0056405C">
            <w:pPr>
              <w:autoSpaceDE w:val="0"/>
              <w:autoSpaceDN w:val="0"/>
              <w:adjustRightInd w:val="0"/>
              <w:rPr>
                <w:rFonts w:eastAsia="TimesNewRomanPSMT"/>
              </w:rPr>
            </w:pPr>
            <w:r w:rsidRPr="00A17801">
              <w:rPr>
                <w:rFonts w:eastAsia="TimesNewRomanPSMT"/>
              </w:rPr>
              <w:lastRenderedPageBreak/>
              <w:t>4,0</w:t>
            </w:r>
            <w:r>
              <w:rPr>
                <w:rFonts w:eastAsia="TimesNewRomanPSMT"/>
              </w:rPr>
              <w:t xml:space="preserve"> - </w:t>
            </w:r>
            <w:r w:rsidR="0056405C" w:rsidRPr="00A17801">
              <w:rPr>
                <w:rFonts w:eastAsia="TimesNewRomanPSMT"/>
              </w:rPr>
              <w:t>Р</w:t>
            </w:r>
            <w:r w:rsidR="0056405C">
              <w:rPr>
                <w:rFonts w:eastAsia="TimesNewRomanPSMT"/>
              </w:rPr>
              <w:t>2</w:t>
            </w:r>
            <w:r w:rsidR="0056405C" w:rsidRPr="00A17801">
              <w:rPr>
                <w:rFonts w:eastAsia="TimesNewRomanPSMT"/>
              </w:rPr>
              <w:t xml:space="preserve"> ≤ 15 </w:t>
            </w:r>
          </w:p>
          <w:p w:rsidR="0056405C" w:rsidRPr="00A17801" w:rsidRDefault="0056405C" w:rsidP="0056405C">
            <w:pPr>
              <w:autoSpaceDE w:val="0"/>
              <w:autoSpaceDN w:val="0"/>
              <w:adjustRightInd w:val="0"/>
              <w:rPr>
                <w:rFonts w:eastAsia="TimesNewRomanPSMT"/>
              </w:rPr>
            </w:pPr>
          </w:p>
          <w:p w:rsidR="0056405C" w:rsidRDefault="00584C07" w:rsidP="0056405C">
            <w:pPr>
              <w:autoSpaceDE w:val="0"/>
              <w:autoSpaceDN w:val="0"/>
              <w:adjustRightInd w:val="0"/>
              <w:rPr>
                <w:rFonts w:eastAsia="TimesNewRomanPSMT"/>
              </w:rPr>
            </w:pPr>
            <w:r w:rsidRPr="00A17801">
              <w:rPr>
                <w:rFonts w:eastAsia="TimesNewRomanPSMT"/>
              </w:rPr>
              <w:t>3,0</w:t>
            </w:r>
            <w:r>
              <w:rPr>
                <w:rFonts w:eastAsia="TimesNewRomanPSMT"/>
              </w:rPr>
              <w:t xml:space="preserve"> - </w:t>
            </w:r>
            <w:r w:rsidR="0056405C" w:rsidRPr="00A17801">
              <w:rPr>
                <w:rFonts w:eastAsia="TimesNewRomanPSMT"/>
              </w:rPr>
              <w:t>Р</w:t>
            </w:r>
            <w:r w:rsidR="0056405C">
              <w:rPr>
                <w:rFonts w:eastAsia="TimesNewRomanPSMT"/>
              </w:rPr>
              <w:t>2</w:t>
            </w:r>
            <w:r w:rsidR="0056405C" w:rsidRPr="00A17801">
              <w:rPr>
                <w:rFonts w:eastAsia="TimesNewRomanPSMT"/>
              </w:rPr>
              <w:t xml:space="preserve"> ≤ 20 </w:t>
            </w:r>
          </w:p>
          <w:p w:rsidR="0056405C" w:rsidRPr="00A17801" w:rsidRDefault="0056405C" w:rsidP="0056405C">
            <w:pPr>
              <w:autoSpaceDE w:val="0"/>
              <w:autoSpaceDN w:val="0"/>
              <w:adjustRightInd w:val="0"/>
              <w:rPr>
                <w:rFonts w:eastAsia="TimesNewRomanPSMT"/>
              </w:rPr>
            </w:pPr>
          </w:p>
          <w:p w:rsidR="0056405C" w:rsidRDefault="00584C07" w:rsidP="0056405C">
            <w:pPr>
              <w:autoSpaceDE w:val="0"/>
              <w:autoSpaceDN w:val="0"/>
              <w:adjustRightInd w:val="0"/>
              <w:rPr>
                <w:rFonts w:eastAsia="TimesNewRomanPSMT"/>
              </w:rPr>
            </w:pPr>
            <w:r w:rsidRPr="00A17801">
              <w:rPr>
                <w:rFonts w:eastAsia="TimesNewRomanPSMT"/>
              </w:rPr>
              <w:t>2,0</w:t>
            </w:r>
            <w:r>
              <w:rPr>
                <w:rFonts w:eastAsia="TimesNewRomanPSMT"/>
              </w:rPr>
              <w:t xml:space="preserve"> - </w:t>
            </w:r>
            <w:r w:rsidR="0056405C" w:rsidRPr="00A17801">
              <w:rPr>
                <w:rFonts w:eastAsia="TimesNewRomanPSMT"/>
              </w:rPr>
              <w:t>Р</w:t>
            </w:r>
            <w:r w:rsidR="0056405C">
              <w:rPr>
                <w:rFonts w:eastAsia="TimesNewRomanPSMT"/>
              </w:rPr>
              <w:t>2</w:t>
            </w:r>
            <w:r w:rsidR="0056405C" w:rsidRPr="00A17801">
              <w:rPr>
                <w:rFonts w:eastAsia="TimesNewRomanPSMT"/>
              </w:rPr>
              <w:t xml:space="preserve"> ≤ 25 </w:t>
            </w:r>
          </w:p>
          <w:p w:rsidR="0056405C" w:rsidRPr="00A17801" w:rsidRDefault="0056405C" w:rsidP="0056405C">
            <w:pPr>
              <w:autoSpaceDE w:val="0"/>
              <w:autoSpaceDN w:val="0"/>
              <w:adjustRightInd w:val="0"/>
              <w:rPr>
                <w:rFonts w:eastAsia="TimesNewRomanPSMT"/>
              </w:rPr>
            </w:pPr>
          </w:p>
          <w:p w:rsidR="0056405C" w:rsidRDefault="00584C07" w:rsidP="0056405C">
            <w:pPr>
              <w:autoSpaceDE w:val="0"/>
              <w:autoSpaceDN w:val="0"/>
              <w:adjustRightInd w:val="0"/>
              <w:rPr>
                <w:rFonts w:eastAsia="TimesNewRomanPSMT"/>
              </w:rPr>
            </w:pPr>
            <w:r w:rsidRPr="00A17801">
              <w:rPr>
                <w:rFonts w:eastAsia="TimesNewRomanPSMT"/>
              </w:rPr>
              <w:t>1,0</w:t>
            </w:r>
            <w:r>
              <w:rPr>
                <w:rFonts w:eastAsia="TimesNewRomanPSMT"/>
              </w:rPr>
              <w:t xml:space="preserve"> - </w:t>
            </w:r>
            <w:r w:rsidR="0056405C" w:rsidRPr="00A17801">
              <w:rPr>
                <w:rFonts w:eastAsia="TimesNewRomanPSMT"/>
              </w:rPr>
              <w:t>Р</w:t>
            </w:r>
            <w:r w:rsidR="0056405C">
              <w:rPr>
                <w:rFonts w:eastAsia="TimesNewRomanPSMT"/>
              </w:rPr>
              <w:t>2</w:t>
            </w:r>
            <w:r w:rsidR="0056405C" w:rsidRPr="00A17801">
              <w:rPr>
                <w:rFonts w:eastAsia="TimesNewRomanPSMT"/>
              </w:rPr>
              <w:t xml:space="preserve"> ≤ 30 </w:t>
            </w:r>
          </w:p>
          <w:p w:rsidR="0056405C" w:rsidRPr="00A17801" w:rsidRDefault="0056405C" w:rsidP="0056405C">
            <w:pPr>
              <w:autoSpaceDE w:val="0"/>
              <w:autoSpaceDN w:val="0"/>
              <w:adjustRightInd w:val="0"/>
              <w:rPr>
                <w:rFonts w:eastAsia="TimesNewRomanPSMT"/>
              </w:rPr>
            </w:pPr>
          </w:p>
          <w:p w:rsidR="0056405C" w:rsidRPr="004051E2" w:rsidRDefault="00584C07" w:rsidP="00584C07">
            <w:pPr>
              <w:pStyle w:val="ConsPlusNormal"/>
              <w:rPr>
                <w:rFonts w:ascii="Times New Roman" w:hAnsi="Times New Roman" w:cs="Times New Roman"/>
                <w:sz w:val="24"/>
                <w:szCs w:val="24"/>
              </w:rPr>
            </w:pPr>
            <w:r w:rsidRPr="00A17801">
              <w:rPr>
                <w:rFonts w:ascii="Times New Roman" w:eastAsia="TimesNewRomanPSMT" w:hAnsi="Times New Roman" w:cs="Times New Roman"/>
                <w:sz w:val="24"/>
                <w:szCs w:val="24"/>
              </w:rPr>
              <w:t>0,0</w:t>
            </w:r>
            <w:r>
              <w:rPr>
                <w:rFonts w:ascii="Times New Roman" w:eastAsia="TimesNewRomanPSMT" w:hAnsi="Times New Roman" w:cs="Times New Roman"/>
                <w:sz w:val="24"/>
                <w:szCs w:val="24"/>
              </w:rPr>
              <w:t xml:space="preserve"> - </w:t>
            </w:r>
            <w:r w:rsidR="0056405C" w:rsidRPr="00A17801">
              <w:rPr>
                <w:rFonts w:ascii="Times New Roman" w:eastAsia="TimesNewRomanPSMT" w:hAnsi="Times New Roman" w:cs="Times New Roman"/>
                <w:sz w:val="24"/>
                <w:szCs w:val="24"/>
              </w:rPr>
              <w:t>Р</w:t>
            </w:r>
            <w:r w:rsidR="0056405C">
              <w:rPr>
                <w:rFonts w:ascii="Times New Roman" w:eastAsia="TimesNewRomanPSMT" w:hAnsi="Times New Roman" w:cs="Times New Roman"/>
                <w:sz w:val="24"/>
                <w:szCs w:val="24"/>
              </w:rPr>
              <w:t>2</w:t>
            </w:r>
            <w:r w:rsidR="0056405C" w:rsidRPr="00A17801">
              <w:rPr>
                <w:rFonts w:ascii="Times New Roman" w:eastAsia="TimesNewRomanPSMT" w:hAnsi="Times New Roman" w:cs="Times New Roman"/>
                <w:sz w:val="24"/>
                <w:szCs w:val="24"/>
              </w:rPr>
              <w:t xml:space="preserve"> &gt; 30 </w:t>
            </w:r>
          </w:p>
        </w:tc>
        <w:tc>
          <w:tcPr>
            <w:tcW w:w="3685" w:type="dxa"/>
            <w:tcBorders>
              <w:top w:val="single" w:sz="4" w:space="0" w:color="auto"/>
              <w:left w:val="single" w:sz="4" w:space="0" w:color="auto"/>
              <w:bottom w:val="single" w:sz="4" w:space="0" w:color="auto"/>
              <w:right w:val="single" w:sz="4" w:space="0" w:color="auto"/>
            </w:tcBorders>
          </w:tcPr>
          <w:p w:rsidR="0056405C" w:rsidRPr="00A17801" w:rsidRDefault="0056405C" w:rsidP="0056405C">
            <w:pPr>
              <w:autoSpaceDE w:val="0"/>
              <w:autoSpaceDN w:val="0"/>
              <w:adjustRightInd w:val="0"/>
              <w:rPr>
                <w:rFonts w:eastAsia="TimesNewRomanPSMT"/>
              </w:rPr>
            </w:pPr>
            <w:r w:rsidRPr="00A17801">
              <w:rPr>
                <w:rFonts w:eastAsia="TimesNewRomanPSMT"/>
              </w:rPr>
              <w:lastRenderedPageBreak/>
              <w:t>Высокий процент отклонения</w:t>
            </w:r>
            <w:r>
              <w:rPr>
                <w:rFonts w:eastAsia="TimesNewRomanPSMT"/>
              </w:rPr>
              <w:t xml:space="preserve"> </w:t>
            </w:r>
            <w:r w:rsidRPr="00A17801">
              <w:rPr>
                <w:rFonts w:eastAsia="TimesNewRomanPSMT"/>
              </w:rPr>
              <w:t>свидетельствует о низком</w:t>
            </w:r>
          </w:p>
          <w:p w:rsidR="0056405C" w:rsidRPr="00A17801" w:rsidRDefault="0056405C" w:rsidP="0056405C">
            <w:pPr>
              <w:autoSpaceDE w:val="0"/>
              <w:autoSpaceDN w:val="0"/>
              <w:adjustRightInd w:val="0"/>
              <w:rPr>
                <w:rFonts w:eastAsia="TimesNewRomanPSMT"/>
              </w:rPr>
            </w:pPr>
            <w:r w:rsidRPr="00A17801">
              <w:rPr>
                <w:rFonts w:eastAsia="TimesNewRomanPSMT"/>
              </w:rPr>
              <w:lastRenderedPageBreak/>
              <w:t>качестве работы ГАБС по</w:t>
            </w:r>
          </w:p>
          <w:p w:rsidR="0056405C" w:rsidRPr="00A17801" w:rsidRDefault="0056405C" w:rsidP="0056405C">
            <w:pPr>
              <w:autoSpaceDE w:val="0"/>
              <w:autoSpaceDN w:val="0"/>
              <w:adjustRightInd w:val="0"/>
              <w:rPr>
                <w:rFonts w:eastAsia="TimesNewRomanPSMT"/>
              </w:rPr>
            </w:pPr>
            <w:r w:rsidRPr="00A17801">
              <w:rPr>
                <w:rFonts w:eastAsia="TimesNewRomanPSMT"/>
              </w:rPr>
              <w:t>финансовому</w:t>
            </w:r>
            <w:r>
              <w:rPr>
                <w:rFonts w:eastAsia="TimesNewRomanPSMT"/>
              </w:rPr>
              <w:t xml:space="preserve"> п</w:t>
            </w:r>
            <w:r w:rsidRPr="00A17801">
              <w:rPr>
                <w:rFonts w:eastAsia="TimesNewRomanPSMT"/>
              </w:rPr>
              <w:t>ланированию.</w:t>
            </w:r>
          </w:p>
          <w:p w:rsidR="0056405C" w:rsidRPr="004051E2" w:rsidRDefault="0056405C" w:rsidP="0056405C">
            <w:pPr>
              <w:autoSpaceDE w:val="0"/>
              <w:autoSpaceDN w:val="0"/>
              <w:adjustRightInd w:val="0"/>
            </w:pPr>
            <w:r w:rsidRPr="00A17801">
              <w:rPr>
                <w:rFonts w:eastAsia="TimesNewRomanPSMT"/>
              </w:rPr>
              <w:t>Целевым ориентиром является</w:t>
            </w:r>
            <w:r>
              <w:rPr>
                <w:rFonts w:eastAsia="TimesNewRomanPSMT"/>
              </w:rPr>
              <w:t xml:space="preserve"> </w:t>
            </w:r>
            <w:r w:rsidRPr="00A17801">
              <w:rPr>
                <w:rFonts w:eastAsia="TimesNewRomanPSMT"/>
              </w:rPr>
              <w:t>достижение показателя, не</w:t>
            </w:r>
            <w:r>
              <w:rPr>
                <w:rFonts w:eastAsia="TimesNewRomanPSMT"/>
              </w:rPr>
              <w:t xml:space="preserve"> </w:t>
            </w:r>
            <w:r w:rsidRPr="00A17801">
              <w:rPr>
                <w:rFonts w:eastAsia="TimesNewRomanPSMT"/>
              </w:rPr>
              <w:t>превышающее 10 процентов.</w:t>
            </w:r>
          </w:p>
        </w:tc>
      </w:tr>
      <w:tr w:rsidR="0056405C" w:rsidRPr="004051E2" w:rsidTr="00B30C68">
        <w:tc>
          <w:tcPr>
            <w:tcW w:w="563" w:type="dxa"/>
            <w:tcBorders>
              <w:top w:val="single" w:sz="4" w:space="0" w:color="auto"/>
              <w:left w:val="single" w:sz="4" w:space="0" w:color="auto"/>
              <w:bottom w:val="single" w:sz="4" w:space="0" w:color="auto"/>
              <w:right w:val="single" w:sz="4" w:space="0" w:color="auto"/>
            </w:tcBorders>
          </w:tcPr>
          <w:p w:rsidR="0056405C" w:rsidRPr="004051E2" w:rsidRDefault="0056405C" w:rsidP="0008070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00080706">
              <w:rPr>
                <w:rFonts w:ascii="Times New Roman" w:hAnsi="Times New Roman" w:cs="Times New Roman"/>
                <w:sz w:val="24"/>
                <w:szCs w:val="24"/>
              </w:rPr>
              <w:t>3</w:t>
            </w:r>
          </w:p>
        </w:tc>
        <w:tc>
          <w:tcPr>
            <w:tcW w:w="3544" w:type="dxa"/>
            <w:tcBorders>
              <w:top w:val="single" w:sz="4" w:space="0" w:color="auto"/>
              <w:left w:val="single" w:sz="4" w:space="0" w:color="auto"/>
              <w:bottom w:val="single" w:sz="4" w:space="0" w:color="auto"/>
              <w:right w:val="single" w:sz="4" w:space="0" w:color="auto"/>
            </w:tcBorders>
          </w:tcPr>
          <w:p w:rsidR="0056405C" w:rsidRPr="004051E2" w:rsidRDefault="0056405C" w:rsidP="0056405C">
            <w:r w:rsidRPr="00460FDC">
              <w:t>Доля бюджетных ассигнований на реализацию муниципальных программ</w:t>
            </w:r>
            <w:r>
              <w:t>, в общем объеме расходов</w:t>
            </w:r>
          </w:p>
        </w:tc>
        <w:tc>
          <w:tcPr>
            <w:tcW w:w="3827" w:type="dxa"/>
            <w:tcBorders>
              <w:top w:val="single" w:sz="4" w:space="0" w:color="auto"/>
              <w:left w:val="single" w:sz="4" w:space="0" w:color="auto"/>
              <w:bottom w:val="single" w:sz="4" w:space="0" w:color="auto"/>
              <w:right w:val="single" w:sz="4" w:space="0" w:color="auto"/>
            </w:tcBorders>
          </w:tcPr>
          <w:p w:rsidR="0056405C" w:rsidRPr="005F391D" w:rsidRDefault="0056405C" w:rsidP="0056405C">
            <w:pPr>
              <w:pStyle w:val="ConsPlusNormal"/>
              <w:rPr>
                <w:rFonts w:ascii="Times New Roman" w:hAnsi="Times New Roman" w:cs="Times New Roman"/>
                <w:sz w:val="24"/>
                <w:szCs w:val="24"/>
              </w:rPr>
            </w:pPr>
            <m:oMath>
              <m:r>
                <m:rPr>
                  <m:nor/>
                </m:rPr>
                <w:rPr>
                  <w:rFonts w:ascii="Times New Roman" w:hAnsi="Times New Roman" w:cs="Times New Roman"/>
                  <w:sz w:val="24"/>
                  <w:szCs w:val="24"/>
                </w:rPr>
                <m:t xml:space="preserve">Р3 = </m:t>
              </m:r>
              <m:f>
                <m:fPr>
                  <m:ctrlPr>
                    <w:rPr>
                      <w:rFonts w:ascii="Cambria Math" w:hAnsi="Cambria Math" w:cs="Times New Roman"/>
                      <w:sz w:val="24"/>
                      <w:szCs w:val="24"/>
                    </w:rPr>
                  </m:ctrlPr>
                </m:fPr>
                <m:num>
                  <m:r>
                    <m:rPr>
                      <m:sty m:val="p"/>
                    </m:rPr>
                    <w:rPr>
                      <w:rFonts w:ascii="Cambria Math" w:hAnsi="Cambria Math" w:cs="Times New Roman"/>
                      <w:sz w:val="24"/>
                      <w:szCs w:val="24"/>
                    </w:rPr>
                    <m:t>А</m:t>
                  </m:r>
                </m:num>
                <m:den>
                  <m:r>
                    <m:rPr>
                      <m:sty m:val="p"/>
                    </m:rPr>
                    <w:rPr>
                      <w:rFonts w:ascii="Cambria Math" w:hAnsi="Cambria Math" w:cs="Times New Roman"/>
                      <w:sz w:val="24"/>
                      <w:szCs w:val="24"/>
                    </w:rPr>
                    <m:t>В</m:t>
                  </m:r>
                </m:den>
              </m:f>
              <m:r>
                <m:rPr>
                  <m:nor/>
                </m:rPr>
                <w:rPr>
                  <w:rFonts w:ascii="Times New Roman" w:hAnsi="Times New Roman" w:cs="Times New Roman"/>
                  <w:sz w:val="24"/>
                  <w:szCs w:val="24"/>
                </w:rPr>
                <m:t>×100%,</m:t>
              </m:r>
              <m:r>
                <m:rPr>
                  <m:sty m:val="p"/>
                </m:rPr>
                <w:rPr>
                  <w:rFonts w:ascii="Cambria Math" w:hAnsi="Cambria Math" w:cs="Times New Roman"/>
                  <w:sz w:val="24"/>
                  <w:szCs w:val="24"/>
                </w:rPr>
                <m:t xml:space="preserve"> где</m:t>
              </m:r>
            </m:oMath>
            <w:r w:rsidRPr="005F391D">
              <w:rPr>
                <w:rFonts w:ascii="Times New Roman" w:hAnsi="Times New Roman" w:cs="Times New Roman"/>
                <w:sz w:val="24"/>
                <w:szCs w:val="24"/>
              </w:rPr>
              <w:t xml:space="preserve"> </w:t>
            </w:r>
          </w:p>
          <w:p w:rsidR="0056405C" w:rsidRPr="00460FDC" w:rsidRDefault="0056405C" w:rsidP="0056405C">
            <w:pPr>
              <w:pStyle w:val="ConsPlusNormal"/>
              <w:rPr>
                <w:rFonts w:ascii="Times New Roman" w:hAnsi="Times New Roman" w:cs="Times New Roman"/>
                <w:sz w:val="24"/>
                <w:szCs w:val="24"/>
              </w:rPr>
            </w:pPr>
          </w:p>
          <w:p w:rsidR="0056405C" w:rsidRPr="00460FDC" w:rsidRDefault="000668C5" w:rsidP="0056405C">
            <w:pPr>
              <w:pStyle w:val="ConsPlusNormal"/>
              <w:rPr>
                <w:rFonts w:ascii="Times New Roman" w:hAnsi="Times New Roman" w:cs="Times New Roman"/>
                <w:sz w:val="24"/>
                <w:szCs w:val="24"/>
              </w:rPr>
            </w:pPr>
            <w:r>
              <w:rPr>
                <w:rFonts w:ascii="Times New Roman" w:hAnsi="Times New Roman" w:cs="Times New Roman"/>
                <w:sz w:val="24"/>
                <w:szCs w:val="24"/>
              </w:rPr>
              <w:t>А</w:t>
            </w:r>
            <w:r w:rsidR="0056405C" w:rsidRPr="00460FDC">
              <w:rPr>
                <w:rFonts w:ascii="Times New Roman" w:hAnsi="Times New Roman" w:cs="Times New Roman"/>
                <w:sz w:val="24"/>
                <w:szCs w:val="24"/>
              </w:rPr>
              <w:t xml:space="preserve"> – объем бюджетных ассигнований, предусмотренный сводной бюджетной росписью на очередной финансовый год на реализацию муниципальных программ,</w:t>
            </w:r>
          </w:p>
          <w:p w:rsidR="0056405C" w:rsidRPr="004051E2" w:rsidRDefault="000668C5" w:rsidP="0056405C">
            <w:pPr>
              <w:pStyle w:val="ConsPlusNormal"/>
              <w:rPr>
                <w:rFonts w:ascii="Times New Roman" w:hAnsi="Times New Roman" w:cs="Times New Roman"/>
                <w:sz w:val="24"/>
                <w:szCs w:val="24"/>
              </w:rPr>
            </w:pPr>
            <w:r>
              <w:rPr>
                <w:rFonts w:ascii="Times New Roman" w:hAnsi="Times New Roman" w:cs="Times New Roman"/>
                <w:sz w:val="24"/>
                <w:szCs w:val="24"/>
              </w:rPr>
              <w:t>В</w:t>
            </w:r>
            <w:r w:rsidR="0056405C" w:rsidRPr="00460FDC">
              <w:rPr>
                <w:rFonts w:ascii="Times New Roman" w:hAnsi="Times New Roman" w:cs="Times New Roman"/>
                <w:sz w:val="24"/>
                <w:szCs w:val="24"/>
              </w:rPr>
              <w:t xml:space="preserve"> – объем бюджетных ассигнований, предусмотренный сводной бюджетной росписью на очередной финансовый год</w:t>
            </w:r>
          </w:p>
        </w:tc>
        <w:tc>
          <w:tcPr>
            <w:tcW w:w="1276" w:type="dxa"/>
            <w:tcBorders>
              <w:top w:val="single" w:sz="4" w:space="0" w:color="auto"/>
              <w:left w:val="single" w:sz="4" w:space="0" w:color="auto"/>
              <w:bottom w:val="single" w:sz="4" w:space="0" w:color="auto"/>
              <w:right w:val="single" w:sz="4" w:space="0" w:color="auto"/>
            </w:tcBorders>
          </w:tcPr>
          <w:p w:rsidR="0056405C" w:rsidRPr="004051E2" w:rsidRDefault="0056405C" w:rsidP="0056405C">
            <w:pPr>
              <w:pStyle w:val="ConsPlusNormal"/>
              <w:jc w:val="center"/>
              <w:rPr>
                <w:rFonts w:ascii="Times New Roman" w:hAnsi="Times New Roman" w:cs="Times New Roman"/>
                <w:sz w:val="24"/>
                <w:szCs w:val="24"/>
              </w:rPr>
            </w:pPr>
            <w:r w:rsidRPr="00A17801">
              <w:rPr>
                <w:rFonts w:ascii="Times New Roman" w:hAnsi="Times New Roman" w:cs="Times New Roman"/>
                <w:b/>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56405C" w:rsidRPr="00D8671C" w:rsidRDefault="0056405C" w:rsidP="0056405C">
            <w:pPr>
              <w:pStyle w:val="ConsPlusNormal"/>
              <w:rPr>
                <w:rFonts w:ascii="Times New Roman" w:hAnsi="Times New Roman" w:cs="Times New Roman"/>
                <w:sz w:val="24"/>
                <w:szCs w:val="24"/>
              </w:rPr>
            </w:pPr>
            <w:r w:rsidRPr="00D8671C">
              <w:rPr>
                <w:rFonts w:ascii="Times New Roman" w:hAnsi="Times New Roman" w:cs="Times New Roman"/>
                <w:sz w:val="24"/>
                <w:szCs w:val="24"/>
              </w:rPr>
              <w:t>Р</w:t>
            </w:r>
            <w:r w:rsidR="00584C07">
              <w:rPr>
                <w:rFonts w:ascii="Times New Roman" w:hAnsi="Times New Roman" w:cs="Times New Roman"/>
                <w:sz w:val="24"/>
                <w:szCs w:val="24"/>
              </w:rPr>
              <w:t>3</w:t>
            </w:r>
            <w:r w:rsidRPr="00D8671C">
              <w:rPr>
                <w:rFonts w:ascii="Times New Roman" w:hAnsi="Times New Roman" w:cs="Times New Roman"/>
                <w:sz w:val="24"/>
                <w:szCs w:val="24"/>
              </w:rPr>
              <w:t xml:space="preserve"> ≥ 95% </w:t>
            </w:r>
            <w:r>
              <w:rPr>
                <w:rFonts w:ascii="Times New Roman" w:hAnsi="Times New Roman" w:cs="Times New Roman"/>
                <w:sz w:val="24"/>
                <w:szCs w:val="24"/>
              </w:rPr>
              <w:t>-</w:t>
            </w:r>
            <w:r w:rsidRPr="00D8671C">
              <w:rPr>
                <w:rFonts w:ascii="Times New Roman" w:hAnsi="Times New Roman" w:cs="Times New Roman"/>
                <w:sz w:val="24"/>
                <w:szCs w:val="24"/>
              </w:rPr>
              <w:t>5,0</w:t>
            </w:r>
          </w:p>
          <w:p w:rsidR="0056405C" w:rsidRPr="00D8671C" w:rsidRDefault="0056405C" w:rsidP="0056405C">
            <w:pPr>
              <w:pStyle w:val="ConsPlusNormal"/>
              <w:rPr>
                <w:rFonts w:ascii="Times New Roman" w:hAnsi="Times New Roman" w:cs="Times New Roman"/>
                <w:sz w:val="24"/>
                <w:szCs w:val="24"/>
              </w:rPr>
            </w:pPr>
          </w:p>
          <w:p w:rsidR="0056405C" w:rsidRPr="004051E2" w:rsidRDefault="0056405C" w:rsidP="00584C07">
            <w:pPr>
              <w:pStyle w:val="ConsPlusNormal"/>
              <w:rPr>
                <w:rFonts w:ascii="Times New Roman" w:hAnsi="Times New Roman" w:cs="Times New Roman"/>
                <w:sz w:val="24"/>
                <w:szCs w:val="24"/>
              </w:rPr>
            </w:pPr>
            <w:r w:rsidRPr="00D8671C">
              <w:rPr>
                <w:rFonts w:ascii="Times New Roman" w:hAnsi="Times New Roman" w:cs="Times New Roman"/>
                <w:sz w:val="24"/>
                <w:szCs w:val="24"/>
              </w:rPr>
              <w:t>Р</w:t>
            </w:r>
            <w:r w:rsidR="00584C07">
              <w:rPr>
                <w:rFonts w:ascii="Times New Roman" w:hAnsi="Times New Roman" w:cs="Times New Roman"/>
                <w:sz w:val="24"/>
                <w:szCs w:val="24"/>
              </w:rPr>
              <w:t>3</w:t>
            </w:r>
            <m:oMath>
              <m:r>
                <w:rPr>
                  <w:rFonts w:ascii="Cambria Math" w:hAnsi="Cambria Math" w:cs="Times New Roman"/>
                  <w:sz w:val="24"/>
                  <w:szCs w:val="24"/>
                </w:rPr>
                <m:t>&lt;95</m:t>
              </m:r>
            </m:oMath>
            <w:r w:rsidRPr="00D8671C">
              <w:rPr>
                <w:rFonts w:ascii="Times New Roman" w:hAnsi="Times New Roman" w:cs="Times New Roman"/>
                <w:sz w:val="24"/>
                <w:szCs w:val="24"/>
              </w:rPr>
              <w:t xml:space="preserve">% </w:t>
            </w:r>
            <w:r>
              <w:rPr>
                <w:rFonts w:ascii="Times New Roman" w:hAnsi="Times New Roman" w:cs="Times New Roman"/>
                <w:sz w:val="24"/>
                <w:szCs w:val="24"/>
              </w:rPr>
              <w:t>-</w:t>
            </w:r>
            <w:r w:rsidRPr="00D8671C">
              <w:rPr>
                <w:rFonts w:ascii="Times New Roman" w:hAnsi="Times New Roman" w:cs="Times New Roman"/>
                <w:sz w:val="24"/>
                <w:szCs w:val="24"/>
              </w:rPr>
              <w:t xml:space="preserve"> 0,0</w:t>
            </w:r>
          </w:p>
        </w:tc>
        <w:tc>
          <w:tcPr>
            <w:tcW w:w="3685" w:type="dxa"/>
            <w:tcBorders>
              <w:top w:val="single" w:sz="4" w:space="0" w:color="auto"/>
              <w:left w:val="single" w:sz="4" w:space="0" w:color="auto"/>
              <w:bottom w:val="single" w:sz="4" w:space="0" w:color="auto"/>
              <w:right w:val="single" w:sz="4" w:space="0" w:color="auto"/>
            </w:tcBorders>
          </w:tcPr>
          <w:p w:rsidR="0056405C" w:rsidRPr="00D8671C" w:rsidRDefault="0056405C" w:rsidP="0056405C">
            <w:pPr>
              <w:pStyle w:val="af1"/>
              <w:rPr>
                <w:rFonts w:ascii="Times New Roman" w:hAnsi="Times New Roman" w:cs="Times New Roman"/>
              </w:rPr>
            </w:pPr>
            <w:r w:rsidRPr="00D8671C">
              <w:rPr>
                <w:rFonts w:ascii="Times New Roman" w:hAnsi="Times New Roman" w:cs="Times New Roman"/>
              </w:rPr>
              <w:t>Позитивно оценивается рост доли бюджетных ассигнований, предусмотренных сводной бюджетной росписью на реализацию муниципальных программ.</w:t>
            </w:r>
          </w:p>
          <w:p w:rsidR="0056405C" w:rsidRPr="004051E2" w:rsidRDefault="0056405C" w:rsidP="0056405C">
            <w:pPr>
              <w:pStyle w:val="af1"/>
              <w:rPr>
                <w:rFonts w:ascii="Times New Roman" w:hAnsi="Times New Roman" w:cs="Times New Roman"/>
              </w:rPr>
            </w:pPr>
            <w:r w:rsidRPr="00D8671C">
              <w:rPr>
                <w:rFonts w:ascii="Times New Roman" w:hAnsi="Times New Roman" w:cs="Times New Roman"/>
              </w:rPr>
              <w:t>Целевым ориентиром являетс</w:t>
            </w:r>
            <w:r>
              <w:rPr>
                <w:rFonts w:ascii="Times New Roman" w:hAnsi="Times New Roman" w:cs="Times New Roman"/>
              </w:rPr>
              <w:t>я значение показателя не менее 9</w:t>
            </w:r>
            <w:r w:rsidRPr="00D8671C">
              <w:rPr>
                <w:rFonts w:ascii="Times New Roman" w:hAnsi="Times New Roman" w:cs="Times New Roman"/>
              </w:rPr>
              <w:t>5%.</w:t>
            </w:r>
          </w:p>
        </w:tc>
      </w:tr>
      <w:tr w:rsidR="0056405C" w:rsidRPr="004051E2" w:rsidTr="00B30C68">
        <w:tc>
          <w:tcPr>
            <w:tcW w:w="563" w:type="dxa"/>
            <w:tcBorders>
              <w:top w:val="single" w:sz="4" w:space="0" w:color="auto"/>
              <w:left w:val="single" w:sz="4" w:space="0" w:color="auto"/>
              <w:bottom w:val="single" w:sz="4" w:space="0" w:color="auto"/>
              <w:right w:val="single" w:sz="4" w:space="0" w:color="auto"/>
            </w:tcBorders>
          </w:tcPr>
          <w:p w:rsidR="0056405C" w:rsidRPr="004051E2" w:rsidRDefault="00110B97" w:rsidP="0056405C">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080706">
              <w:rPr>
                <w:rFonts w:ascii="Times New Roman" w:hAnsi="Times New Roman" w:cs="Times New Roman"/>
                <w:sz w:val="24"/>
                <w:szCs w:val="24"/>
              </w:rPr>
              <w:t>4</w:t>
            </w:r>
          </w:p>
        </w:tc>
        <w:tc>
          <w:tcPr>
            <w:tcW w:w="3544" w:type="dxa"/>
            <w:tcBorders>
              <w:top w:val="single" w:sz="4" w:space="0" w:color="auto"/>
              <w:left w:val="single" w:sz="4" w:space="0" w:color="auto"/>
              <w:bottom w:val="single" w:sz="4" w:space="0" w:color="auto"/>
              <w:right w:val="single" w:sz="4" w:space="0" w:color="auto"/>
            </w:tcBorders>
          </w:tcPr>
          <w:p w:rsidR="0056405C" w:rsidRPr="004051E2" w:rsidRDefault="0056405C" w:rsidP="000668C5">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Равномерность кассовых расходов бюджета (без учета </w:t>
            </w:r>
            <w:r w:rsidRPr="004051E2">
              <w:rPr>
                <w:rFonts w:ascii="Times New Roman" w:hAnsi="Times New Roman" w:cs="Times New Roman"/>
                <w:sz w:val="24"/>
                <w:szCs w:val="24"/>
              </w:rPr>
              <w:lastRenderedPageBreak/>
              <w:t xml:space="preserve">расходов за счет </w:t>
            </w:r>
            <w:r w:rsidR="000668C5">
              <w:rPr>
                <w:rFonts w:ascii="Times New Roman" w:hAnsi="Times New Roman" w:cs="Times New Roman"/>
                <w:sz w:val="24"/>
                <w:szCs w:val="24"/>
              </w:rPr>
              <w:t xml:space="preserve">зарезервированных </w:t>
            </w:r>
            <w:r w:rsidRPr="004051E2">
              <w:rPr>
                <w:rFonts w:ascii="Times New Roman" w:hAnsi="Times New Roman" w:cs="Times New Roman"/>
                <w:sz w:val="24"/>
                <w:szCs w:val="24"/>
              </w:rPr>
              <w:t>средств, средств бюджетов вышестоящих уровней, имеющих целевое назначение и средств бюджета городского округа на софинансирование расходов с бюджетами вышестоящих уровней)</w:t>
            </w:r>
          </w:p>
        </w:tc>
        <w:tc>
          <w:tcPr>
            <w:tcW w:w="3827" w:type="dxa"/>
            <w:tcBorders>
              <w:top w:val="single" w:sz="4" w:space="0" w:color="auto"/>
              <w:left w:val="single" w:sz="4" w:space="0" w:color="auto"/>
              <w:bottom w:val="single" w:sz="4" w:space="0" w:color="auto"/>
              <w:right w:val="single" w:sz="4" w:space="0" w:color="auto"/>
            </w:tcBorders>
          </w:tcPr>
          <w:p w:rsidR="0056405C" w:rsidRPr="004051E2" w:rsidRDefault="0056405C" w:rsidP="0056405C">
            <w:pPr>
              <w:pStyle w:val="ConsPlusNormal"/>
              <w:jc w:val="center"/>
              <w:rPr>
                <w:rFonts w:ascii="Times New Roman" w:hAnsi="Times New Roman" w:cs="Times New Roman"/>
                <w:sz w:val="24"/>
                <w:szCs w:val="28"/>
              </w:rPr>
            </w:pPr>
            <m:oMathPara>
              <m:oMath>
                <m:r>
                  <m:rPr>
                    <m:nor/>
                  </m:rPr>
                  <w:rPr>
                    <w:rFonts w:ascii="Times New Roman" w:hAnsi="Times New Roman" w:cs="Times New Roman"/>
                    <w:sz w:val="24"/>
                    <w:szCs w:val="24"/>
                  </w:rPr>
                  <w:lastRenderedPageBreak/>
                  <m:t>Р</m:t>
                </m:r>
                <m:r>
                  <m:rPr>
                    <m:nor/>
                  </m:rPr>
                  <w:rPr>
                    <w:rFonts w:ascii="Cambria Math" w:hAnsi="Times New Roman" w:cs="Times New Roman"/>
                    <w:sz w:val="24"/>
                    <w:szCs w:val="24"/>
                  </w:rPr>
                  <m:t xml:space="preserve">4 </m:t>
                </m:r>
                <m:r>
                  <m:rPr>
                    <m:nor/>
                  </m:rPr>
                  <w:rPr>
                    <w:rFonts w:ascii="Times New Roman" w:hAnsi="Times New Roman" w:cs="Times New Roman"/>
                    <w:sz w:val="24"/>
                    <w:szCs w:val="24"/>
                  </w:rPr>
                  <m:t xml:space="preserve">= </m:t>
                </m:r>
                <m:f>
                  <m:fPr>
                    <m:ctrlPr>
                      <w:rPr>
                        <w:rFonts w:ascii="Cambria Math" w:hAnsi="Cambria Math" w:cs="Times New Roman"/>
                        <w:sz w:val="24"/>
                        <w:szCs w:val="24"/>
                      </w:rPr>
                    </m:ctrlPr>
                  </m:fPr>
                  <m:num>
                    <m:r>
                      <m:rPr>
                        <m:nor/>
                      </m:rPr>
                      <w:rPr>
                        <w:rFonts w:ascii="Times New Roman" w:hAnsi="Times New Roman" w:cs="Times New Roman"/>
                        <w:sz w:val="24"/>
                        <w:szCs w:val="24"/>
                      </w:rPr>
                      <m:t>А</m:t>
                    </m:r>
                  </m:num>
                  <m:den>
                    <m:r>
                      <m:rPr>
                        <m:nor/>
                      </m:rPr>
                      <w:rPr>
                        <w:rFonts w:ascii="Times New Roman" w:hAnsi="Times New Roman" w:cs="Times New Roman"/>
                        <w:sz w:val="24"/>
                        <w:szCs w:val="24"/>
                      </w:rPr>
                      <m:t>В</m:t>
                    </m:r>
                  </m:den>
                </m:f>
                <m:r>
                  <m:rPr>
                    <m:nor/>
                  </m:rPr>
                  <w:rPr>
                    <w:rFonts w:ascii="Times New Roman" w:hAnsi="Times New Roman" w:cs="Times New Roman"/>
                    <w:sz w:val="24"/>
                    <w:szCs w:val="24"/>
                  </w:rPr>
                  <m:t>×100%,</m:t>
                </m:r>
                <m:r>
                  <m:rPr>
                    <m:sty m:val="p"/>
                  </m:rPr>
                  <w:rPr>
                    <w:rFonts w:ascii="Cambria Math" w:hAnsi="Cambria Math" w:cs="Times New Roman"/>
                    <w:sz w:val="24"/>
                    <w:szCs w:val="24"/>
                  </w:rPr>
                  <m:t xml:space="preserve"> где:</m:t>
                </m:r>
              </m:oMath>
            </m:oMathPara>
          </w:p>
          <w:p w:rsidR="0056405C" w:rsidRPr="004051E2" w:rsidRDefault="0056405C" w:rsidP="0056405C">
            <w:pPr>
              <w:pStyle w:val="ConsPlusNormal"/>
              <w:jc w:val="center"/>
              <w:rPr>
                <w:rFonts w:ascii="Times New Roman" w:hAnsi="Times New Roman" w:cs="Times New Roman"/>
                <w:sz w:val="24"/>
                <w:szCs w:val="28"/>
              </w:rPr>
            </w:pPr>
          </w:p>
          <w:p w:rsidR="0056405C" w:rsidRPr="004051E2" w:rsidRDefault="0056405C" w:rsidP="0056405C">
            <w:pPr>
              <w:pStyle w:val="ConsPlusNormal"/>
              <w:rPr>
                <w:rFonts w:ascii="Times New Roman" w:hAnsi="Times New Roman" w:cs="Times New Roman"/>
                <w:sz w:val="24"/>
                <w:szCs w:val="28"/>
              </w:rPr>
            </w:pPr>
            <w:r w:rsidRPr="004051E2">
              <w:rPr>
                <w:rFonts w:ascii="Times New Roman" w:hAnsi="Times New Roman" w:cs="Times New Roman"/>
                <w:sz w:val="24"/>
                <w:szCs w:val="28"/>
              </w:rPr>
              <w:t xml:space="preserve">А </w:t>
            </w:r>
            <w:r w:rsidRPr="004051E2">
              <w:rPr>
                <w:rFonts w:ascii="Times New Roman" w:hAnsi="Times New Roman" w:cs="Times New Roman"/>
                <w:sz w:val="24"/>
                <w:szCs w:val="24"/>
              </w:rPr>
              <w:t>–</w:t>
            </w:r>
            <w:r w:rsidRPr="004051E2">
              <w:rPr>
                <w:rFonts w:ascii="Times New Roman" w:hAnsi="Times New Roman" w:cs="Times New Roman"/>
                <w:sz w:val="24"/>
                <w:szCs w:val="28"/>
              </w:rPr>
              <w:t xml:space="preserve"> кассовые расходы </w:t>
            </w:r>
            <w:r w:rsidR="00584C07">
              <w:rPr>
                <w:rFonts w:ascii="Times New Roman" w:hAnsi="Times New Roman" w:cs="Times New Roman"/>
                <w:sz w:val="24"/>
                <w:szCs w:val="28"/>
              </w:rPr>
              <w:t>ГАБС</w:t>
            </w:r>
            <w:r w:rsidRPr="004051E2">
              <w:rPr>
                <w:rFonts w:ascii="Times New Roman" w:hAnsi="Times New Roman" w:cs="Times New Roman"/>
                <w:sz w:val="24"/>
                <w:szCs w:val="28"/>
              </w:rPr>
              <w:t xml:space="preserve"> в IV квартале отчетного года (тыс. рублей);</w:t>
            </w:r>
          </w:p>
          <w:p w:rsidR="0056405C" w:rsidRPr="004051E2" w:rsidRDefault="0056405C" w:rsidP="00584C07">
            <w:pPr>
              <w:pStyle w:val="ConsPlusNormal"/>
              <w:rPr>
                <w:rFonts w:ascii="Times New Roman" w:hAnsi="Times New Roman" w:cs="Times New Roman"/>
                <w:sz w:val="24"/>
                <w:szCs w:val="28"/>
              </w:rPr>
            </w:pPr>
            <w:r w:rsidRPr="004051E2">
              <w:rPr>
                <w:rFonts w:ascii="Times New Roman" w:hAnsi="Times New Roman" w:cs="Times New Roman"/>
                <w:sz w:val="24"/>
                <w:szCs w:val="28"/>
              </w:rPr>
              <w:t xml:space="preserve">В </w:t>
            </w:r>
            <w:r w:rsidRPr="004051E2">
              <w:rPr>
                <w:rFonts w:ascii="Times New Roman" w:hAnsi="Times New Roman" w:cs="Times New Roman"/>
                <w:sz w:val="24"/>
                <w:szCs w:val="24"/>
              </w:rPr>
              <w:t>–</w:t>
            </w:r>
            <w:r w:rsidRPr="004051E2">
              <w:rPr>
                <w:rFonts w:ascii="Times New Roman" w:hAnsi="Times New Roman" w:cs="Times New Roman"/>
                <w:sz w:val="24"/>
                <w:szCs w:val="28"/>
              </w:rPr>
              <w:t xml:space="preserve"> кассовые расходы </w:t>
            </w:r>
            <w:r w:rsidR="00584C07">
              <w:rPr>
                <w:rFonts w:ascii="Times New Roman" w:hAnsi="Times New Roman" w:cs="Times New Roman"/>
                <w:sz w:val="24"/>
                <w:szCs w:val="28"/>
              </w:rPr>
              <w:t>ГАБС</w:t>
            </w:r>
            <w:r w:rsidRPr="004051E2">
              <w:rPr>
                <w:rFonts w:ascii="Times New Roman" w:hAnsi="Times New Roman" w:cs="Times New Roman"/>
                <w:sz w:val="24"/>
                <w:szCs w:val="28"/>
              </w:rPr>
              <w:t xml:space="preserve"> за отчетный год (тыс. рублей).</w:t>
            </w:r>
          </w:p>
        </w:tc>
        <w:tc>
          <w:tcPr>
            <w:tcW w:w="1276" w:type="dxa"/>
            <w:tcBorders>
              <w:top w:val="single" w:sz="4" w:space="0" w:color="auto"/>
              <w:left w:val="single" w:sz="4" w:space="0" w:color="auto"/>
              <w:bottom w:val="single" w:sz="4" w:space="0" w:color="auto"/>
              <w:right w:val="single" w:sz="4" w:space="0" w:color="auto"/>
            </w:tcBorders>
            <w:vAlign w:val="center"/>
          </w:tcPr>
          <w:p w:rsidR="0056405C" w:rsidRPr="00986A9D" w:rsidRDefault="00986A9D" w:rsidP="00986A9D">
            <w:pPr>
              <w:pStyle w:val="ConsPlusNormal"/>
              <w:jc w:val="center"/>
              <w:rPr>
                <w:rFonts w:ascii="Times New Roman" w:hAnsi="Times New Roman" w:cs="Times New Roman"/>
                <w:b/>
                <w:sz w:val="24"/>
                <w:szCs w:val="24"/>
              </w:rPr>
            </w:pPr>
            <w:r w:rsidRPr="00986A9D">
              <w:rPr>
                <w:rFonts w:ascii="Times New Roman" w:hAnsi="Times New Roman" w:cs="Times New Roman"/>
                <w:b/>
                <w:sz w:val="24"/>
                <w:szCs w:val="24"/>
              </w:rPr>
              <w:lastRenderedPageBreak/>
              <w:t>%</w:t>
            </w:r>
          </w:p>
        </w:tc>
        <w:tc>
          <w:tcPr>
            <w:tcW w:w="2410" w:type="dxa"/>
            <w:tcBorders>
              <w:top w:val="single" w:sz="4" w:space="0" w:color="auto"/>
              <w:left w:val="single" w:sz="4" w:space="0" w:color="auto"/>
              <w:bottom w:val="single" w:sz="4" w:space="0" w:color="auto"/>
              <w:right w:val="single" w:sz="4" w:space="0" w:color="auto"/>
            </w:tcBorders>
          </w:tcPr>
          <w:p w:rsidR="0056405C" w:rsidRDefault="000668C5" w:rsidP="0056405C">
            <w:pPr>
              <w:pStyle w:val="ConsPlusNormal"/>
              <w:rPr>
                <w:rFonts w:ascii="Times New Roman" w:hAnsi="Times New Roman" w:cs="Times New Roman"/>
                <w:sz w:val="24"/>
                <w:szCs w:val="24"/>
              </w:rPr>
            </w:pPr>
            <w:r>
              <w:rPr>
                <w:rFonts w:ascii="Times New Roman" w:hAnsi="Times New Roman" w:cs="Times New Roman"/>
                <w:sz w:val="24"/>
                <w:szCs w:val="24"/>
              </w:rPr>
              <w:t xml:space="preserve">5,0 </w:t>
            </w:r>
            <w:r w:rsidR="00584C07">
              <w:rPr>
                <w:rFonts w:ascii="Times New Roman" w:hAnsi="Times New Roman" w:cs="Times New Roman"/>
                <w:sz w:val="24"/>
                <w:szCs w:val="24"/>
              </w:rPr>
              <w:t>–</w:t>
            </w:r>
            <w:r w:rsidR="0056405C" w:rsidRPr="004051E2">
              <w:rPr>
                <w:rFonts w:ascii="Times New Roman" w:hAnsi="Times New Roman" w:cs="Times New Roman"/>
                <w:sz w:val="24"/>
                <w:szCs w:val="24"/>
              </w:rPr>
              <w:t xml:space="preserve"> Р</w:t>
            </w:r>
            <w:r w:rsidR="00584C07">
              <w:rPr>
                <w:rFonts w:ascii="Times New Roman" w:hAnsi="Times New Roman" w:cs="Times New Roman"/>
                <w:sz w:val="24"/>
                <w:szCs w:val="24"/>
              </w:rPr>
              <w:t>4</w:t>
            </w:r>
            <w:r w:rsidR="0056405C" w:rsidRPr="004051E2">
              <w:rPr>
                <w:rFonts w:ascii="Times New Roman" w:hAnsi="Times New Roman" w:cs="Times New Roman"/>
                <w:sz w:val="24"/>
                <w:szCs w:val="24"/>
              </w:rPr>
              <w:t xml:space="preserve"> ≤ </w:t>
            </w:r>
            <w:r>
              <w:rPr>
                <w:rFonts w:ascii="Times New Roman" w:hAnsi="Times New Roman" w:cs="Times New Roman"/>
                <w:sz w:val="24"/>
                <w:szCs w:val="24"/>
              </w:rPr>
              <w:t>25</w:t>
            </w:r>
            <w:r w:rsidR="0056405C" w:rsidRPr="004051E2">
              <w:rPr>
                <w:rFonts w:ascii="Times New Roman" w:hAnsi="Times New Roman" w:cs="Times New Roman"/>
                <w:sz w:val="24"/>
                <w:szCs w:val="24"/>
              </w:rPr>
              <w:t>%;</w:t>
            </w:r>
          </w:p>
          <w:p w:rsidR="000668C5" w:rsidRPr="004051E2" w:rsidRDefault="000668C5" w:rsidP="0056405C">
            <w:pPr>
              <w:pStyle w:val="ConsPlusNormal"/>
              <w:rPr>
                <w:rFonts w:ascii="Times New Roman" w:hAnsi="Times New Roman" w:cs="Times New Roman"/>
                <w:sz w:val="24"/>
                <w:szCs w:val="24"/>
              </w:rPr>
            </w:pPr>
          </w:p>
          <w:p w:rsidR="0056405C" w:rsidRDefault="000668C5" w:rsidP="000668C5">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4,0 </w:t>
            </w:r>
            <w:r w:rsidR="00584C07">
              <w:rPr>
                <w:rFonts w:ascii="Times New Roman" w:hAnsi="Times New Roman" w:cs="Times New Roman"/>
                <w:sz w:val="24"/>
                <w:szCs w:val="24"/>
              </w:rPr>
              <w:t>–</w:t>
            </w:r>
            <w:r w:rsidR="0056405C" w:rsidRPr="004051E2">
              <w:rPr>
                <w:rFonts w:ascii="Times New Roman" w:hAnsi="Times New Roman" w:cs="Times New Roman"/>
                <w:sz w:val="24"/>
                <w:szCs w:val="24"/>
              </w:rPr>
              <w:t xml:space="preserve"> Р</w:t>
            </w:r>
            <w:r w:rsidR="00584C07">
              <w:rPr>
                <w:rFonts w:ascii="Times New Roman" w:hAnsi="Times New Roman" w:cs="Times New Roman"/>
                <w:sz w:val="24"/>
                <w:szCs w:val="24"/>
              </w:rPr>
              <w:t>4</w:t>
            </w:r>
            <w:r w:rsidR="0056405C" w:rsidRPr="004051E2">
              <w:rPr>
                <w:rFonts w:ascii="Times New Roman" w:hAnsi="Times New Roman" w:cs="Times New Roman"/>
                <w:sz w:val="24"/>
                <w:szCs w:val="24"/>
              </w:rPr>
              <w:t xml:space="preserve"> </w:t>
            </w:r>
            <w:r w:rsidRPr="000668C5">
              <w:rPr>
                <w:rFonts w:ascii="Times New Roman" w:hAnsi="Times New Roman" w:cs="Times New Roman"/>
                <w:sz w:val="24"/>
                <w:szCs w:val="24"/>
              </w:rPr>
              <w:t xml:space="preserve">≤ </w:t>
            </w:r>
            <w:r>
              <w:rPr>
                <w:rFonts w:ascii="Times New Roman" w:hAnsi="Times New Roman" w:cs="Times New Roman"/>
                <w:sz w:val="24"/>
                <w:szCs w:val="24"/>
              </w:rPr>
              <w:t>30</w:t>
            </w:r>
            <w:r w:rsidR="0056405C" w:rsidRPr="004051E2">
              <w:rPr>
                <w:rFonts w:ascii="Times New Roman" w:hAnsi="Times New Roman" w:cs="Times New Roman"/>
                <w:sz w:val="24"/>
                <w:szCs w:val="24"/>
              </w:rPr>
              <w:t>%;</w:t>
            </w:r>
            <w:r w:rsidR="0056405C">
              <w:rPr>
                <w:rFonts w:ascii="Times New Roman" w:hAnsi="Times New Roman" w:cs="Times New Roman"/>
                <w:sz w:val="24"/>
                <w:szCs w:val="24"/>
              </w:rPr>
              <w:t xml:space="preserve"> </w:t>
            </w:r>
          </w:p>
          <w:p w:rsidR="000668C5" w:rsidRDefault="000668C5" w:rsidP="000668C5">
            <w:pPr>
              <w:pStyle w:val="ConsPlusNormal"/>
              <w:rPr>
                <w:rFonts w:ascii="Times New Roman" w:hAnsi="Times New Roman" w:cs="Times New Roman"/>
                <w:sz w:val="24"/>
                <w:szCs w:val="24"/>
              </w:rPr>
            </w:pPr>
          </w:p>
          <w:p w:rsidR="000668C5" w:rsidRDefault="000668C5" w:rsidP="000668C5">
            <w:pPr>
              <w:pStyle w:val="ConsPlusNormal"/>
              <w:rPr>
                <w:rFonts w:ascii="Times New Roman" w:hAnsi="Times New Roman" w:cs="Times New Roman"/>
                <w:sz w:val="24"/>
                <w:szCs w:val="24"/>
              </w:rPr>
            </w:pPr>
            <w:r>
              <w:rPr>
                <w:rFonts w:ascii="Times New Roman" w:hAnsi="Times New Roman" w:cs="Times New Roman"/>
                <w:sz w:val="24"/>
                <w:szCs w:val="24"/>
              </w:rPr>
              <w:t>3</w:t>
            </w:r>
            <w:r w:rsidRPr="000668C5">
              <w:rPr>
                <w:rFonts w:ascii="Times New Roman" w:hAnsi="Times New Roman" w:cs="Times New Roman"/>
                <w:sz w:val="24"/>
                <w:szCs w:val="24"/>
              </w:rPr>
              <w:t xml:space="preserve">,0 </w:t>
            </w:r>
            <w:r w:rsidR="00584C07">
              <w:rPr>
                <w:rFonts w:ascii="Times New Roman" w:hAnsi="Times New Roman" w:cs="Times New Roman"/>
                <w:sz w:val="24"/>
                <w:szCs w:val="24"/>
              </w:rPr>
              <w:t>–</w:t>
            </w:r>
            <w:r w:rsidRPr="000668C5">
              <w:rPr>
                <w:rFonts w:ascii="Times New Roman" w:hAnsi="Times New Roman" w:cs="Times New Roman"/>
                <w:sz w:val="24"/>
                <w:szCs w:val="24"/>
              </w:rPr>
              <w:t xml:space="preserve"> Р</w:t>
            </w:r>
            <w:r w:rsidR="00584C07">
              <w:rPr>
                <w:rFonts w:ascii="Times New Roman" w:hAnsi="Times New Roman" w:cs="Times New Roman"/>
                <w:sz w:val="24"/>
                <w:szCs w:val="24"/>
              </w:rPr>
              <w:t>4</w:t>
            </w:r>
            <w:r w:rsidRPr="000668C5">
              <w:rPr>
                <w:rFonts w:ascii="Times New Roman" w:hAnsi="Times New Roman" w:cs="Times New Roman"/>
                <w:sz w:val="24"/>
                <w:szCs w:val="24"/>
              </w:rPr>
              <w:t xml:space="preserve"> ≤ </w:t>
            </w:r>
            <w:r>
              <w:rPr>
                <w:rFonts w:ascii="Times New Roman" w:hAnsi="Times New Roman" w:cs="Times New Roman"/>
                <w:sz w:val="24"/>
                <w:szCs w:val="24"/>
              </w:rPr>
              <w:t>35</w:t>
            </w:r>
            <w:r w:rsidRPr="000668C5">
              <w:rPr>
                <w:rFonts w:ascii="Times New Roman" w:hAnsi="Times New Roman" w:cs="Times New Roman"/>
                <w:sz w:val="24"/>
                <w:szCs w:val="24"/>
              </w:rPr>
              <w:t>%;</w:t>
            </w:r>
          </w:p>
          <w:p w:rsidR="000668C5" w:rsidRDefault="000668C5" w:rsidP="000668C5">
            <w:pPr>
              <w:pStyle w:val="ConsPlusNormal"/>
              <w:rPr>
                <w:rFonts w:ascii="Times New Roman" w:hAnsi="Times New Roman" w:cs="Times New Roman"/>
                <w:sz w:val="24"/>
                <w:szCs w:val="24"/>
              </w:rPr>
            </w:pPr>
          </w:p>
          <w:p w:rsidR="000668C5" w:rsidRDefault="000668C5" w:rsidP="000668C5">
            <w:pPr>
              <w:pStyle w:val="ConsPlusNormal"/>
              <w:rPr>
                <w:rFonts w:ascii="Times New Roman" w:hAnsi="Times New Roman" w:cs="Times New Roman"/>
                <w:sz w:val="24"/>
                <w:szCs w:val="24"/>
              </w:rPr>
            </w:pPr>
            <w:r>
              <w:rPr>
                <w:rFonts w:ascii="Times New Roman" w:hAnsi="Times New Roman" w:cs="Times New Roman"/>
                <w:sz w:val="24"/>
                <w:szCs w:val="24"/>
              </w:rPr>
              <w:t>2</w:t>
            </w:r>
            <w:r w:rsidRPr="000668C5">
              <w:rPr>
                <w:rFonts w:ascii="Times New Roman" w:hAnsi="Times New Roman" w:cs="Times New Roman"/>
                <w:sz w:val="24"/>
                <w:szCs w:val="24"/>
              </w:rPr>
              <w:t xml:space="preserve">,0 </w:t>
            </w:r>
            <w:r w:rsidR="00584C07">
              <w:rPr>
                <w:rFonts w:ascii="Times New Roman" w:hAnsi="Times New Roman" w:cs="Times New Roman"/>
                <w:sz w:val="24"/>
                <w:szCs w:val="24"/>
              </w:rPr>
              <w:t>–</w:t>
            </w:r>
            <w:r w:rsidRPr="000668C5">
              <w:rPr>
                <w:rFonts w:ascii="Times New Roman" w:hAnsi="Times New Roman" w:cs="Times New Roman"/>
                <w:sz w:val="24"/>
                <w:szCs w:val="24"/>
              </w:rPr>
              <w:t xml:space="preserve"> Р</w:t>
            </w:r>
            <w:r w:rsidR="00584C07">
              <w:rPr>
                <w:rFonts w:ascii="Times New Roman" w:hAnsi="Times New Roman" w:cs="Times New Roman"/>
                <w:sz w:val="24"/>
                <w:szCs w:val="24"/>
              </w:rPr>
              <w:t>4</w:t>
            </w:r>
            <w:r w:rsidRPr="000668C5">
              <w:rPr>
                <w:rFonts w:ascii="Times New Roman" w:hAnsi="Times New Roman" w:cs="Times New Roman"/>
                <w:sz w:val="24"/>
                <w:szCs w:val="24"/>
              </w:rPr>
              <w:t xml:space="preserve"> ≤ </w:t>
            </w:r>
            <w:r>
              <w:rPr>
                <w:rFonts w:ascii="Times New Roman" w:hAnsi="Times New Roman" w:cs="Times New Roman"/>
                <w:sz w:val="24"/>
                <w:szCs w:val="24"/>
              </w:rPr>
              <w:t>40</w:t>
            </w:r>
            <w:r w:rsidRPr="000668C5">
              <w:rPr>
                <w:rFonts w:ascii="Times New Roman" w:hAnsi="Times New Roman" w:cs="Times New Roman"/>
                <w:sz w:val="24"/>
                <w:szCs w:val="24"/>
              </w:rPr>
              <w:t>%;</w:t>
            </w:r>
          </w:p>
          <w:p w:rsidR="000668C5" w:rsidRDefault="000668C5" w:rsidP="000668C5">
            <w:pPr>
              <w:pStyle w:val="ConsPlusNormal"/>
              <w:rPr>
                <w:rFonts w:ascii="Times New Roman" w:hAnsi="Times New Roman" w:cs="Times New Roman"/>
                <w:sz w:val="24"/>
                <w:szCs w:val="24"/>
              </w:rPr>
            </w:pPr>
          </w:p>
          <w:p w:rsidR="000668C5" w:rsidRDefault="000668C5" w:rsidP="000668C5">
            <w:pPr>
              <w:pStyle w:val="ConsPlusNormal"/>
              <w:rPr>
                <w:rFonts w:ascii="Times New Roman" w:hAnsi="Times New Roman" w:cs="Times New Roman"/>
                <w:sz w:val="24"/>
                <w:szCs w:val="24"/>
              </w:rPr>
            </w:pPr>
            <w:r>
              <w:rPr>
                <w:rFonts w:ascii="Times New Roman" w:hAnsi="Times New Roman" w:cs="Times New Roman"/>
                <w:sz w:val="24"/>
                <w:szCs w:val="24"/>
              </w:rPr>
              <w:t>1</w:t>
            </w:r>
            <w:r w:rsidRPr="000668C5">
              <w:rPr>
                <w:rFonts w:ascii="Times New Roman" w:hAnsi="Times New Roman" w:cs="Times New Roman"/>
                <w:sz w:val="24"/>
                <w:szCs w:val="24"/>
              </w:rPr>
              <w:t xml:space="preserve">,0 </w:t>
            </w:r>
            <w:r w:rsidR="00584C07">
              <w:rPr>
                <w:rFonts w:ascii="Times New Roman" w:hAnsi="Times New Roman" w:cs="Times New Roman"/>
                <w:sz w:val="24"/>
                <w:szCs w:val="24"/>
              </w:rPr>
              <w:t>–</w:t>
            </w:r>
            <w:r w:rsidRPr="000668C5">
              <w:rPr>
                <w:rFonts w:ascii="Times New Roman" w:hAnsi="Times New Roman" w:cs="Times New Roman"/>
                <w:sz w:val="24"/>
                <w:szCs w:val="24"/>
              </w:rPr>
              <w:t xml:space="preserve"> Р</w:t>
            </w:r>
            <w:r w:rsidR="00584C07">
              <w:rPr>
                <w:rFonts w:ascii="Times New Roman" w:hAnsi="Times New Roman" w:cs="Times New Roman"/>
                <w:sz w:val="24"/>
                <w:szCs w:val="24"/>
              </w:rPr>
              <w:t>4</w:t>
            </w:r>
            <w:r w:rsidRPr="000668C5">
              <w:rPr>
                <w:rFonts w:ascii="Times New Roman" w:hAnsi="Times New Roman" w:cs="Times New Roman"/>
                <w:sz w:val="24"/>
                <w:szCs w:val="24"/>
              </w:rPr>
              <w:t xml:space="preserve"> ≤ </w:t>
            </w:r>
            <w:r>
              <w:rPr>
                <w:rFonts w:ascii="Times New Roman" w:hAnsi="Times New Roman" w:cs="Times New Roman"/>
                <w:sz w:val="24"/>
                <w:szCs w:val="24"/>
              </w:rPr>
              <w:t>45</w:t>
            </w:r>
            <w:r w:rsidRPr="000668C5">
              <w:rPr>
                <w:rFonts w:ascii="Times New Roman" w:hAnsi="Times New Roman" w:cs="Times New Roman"/>
                <w:sz w:val="24"/>
                <w:szCs w:val="24"/>
              </w:rPr>
              <w:t>%;</w:t>
            </w:r>
          </w:p>
          <w:p w:rsidR="000668C5" w:rsidRDefault="000668C5" w:rsidP="000668C5">
            <w:pPr>
              <w:pStyle w:val="ConsPlusNormal"/>
              <w:rPr>
                <w:rFonts w:ascii="Times New Roman" w:hAnsi="Times New Roman" w:cs="Times New Roman"/>
                <w:sz w:val="24"/>
                <w:szCs w:val="24"/>
              </w:rPr>
            </w:pPr>
          </w:p>
          <w:p w:rsidR="000668C5" w:rsidRPr="004051E2" w:rsidRDefault="000668C5" w:rsidP="00584C07">
            <w:pPr>
              <w:pStyle w:val="ConsPlusNormal"/>
              <w:rPr>
                <w:rFonts w:ascii="Times New Roman" w:hAnsi="Times New Roman" w:cs="Times New Roman"/>
                <w:sz w:val="24"/>
                <w:szCs w:val="24"/>
              </w:rPr>
            </w:pPr>
            <w:r>
              <w:rPr>
                <w:rFonts w:ascii="Times New Roman" w:hAnsi="Times New Roman" w:cs="Times New Roman"/>
                <w:sz w:val="24"/>
                <w:szCs w:val="24"/>
              </w:rPr>
              <w:t xml:space="preserve">0,0 </w:t>
            </w:r>
            <w:r w:rsidR="00584C07">
              <w:rPr>
                <w:rFonts w:ascii="Times New Roman" w:hAnsi="Times New Roman" w:cs="Times New Roman"/>
                <w:sz w:val="24"/>
                <w:szCs w:val="24"/>
              </w:rPr>
              <w:t>–</w:t>
            </w:r>
            <w:r>
              <w:rPr>
                <w:rFonts w:ascii="Times New Roman" w:hAnsi="Times New Roman" w:cs="Times New Roman"/>
                <w:sz w:val="24"/>
                <w:szCs w:val="24"/>
              </w:rPr>
              <w:t xml:space="preserve"> </w:t>
            </w:r>
            <w:r w:rsidRPr="000668C5">
              <w:rPr>
                <w:rFonts w:ascii="Times New Roman" w:hAnsi="Times New Roman" w:cs="Times New Roman"/>
                <w:sz w:val="24"/>
                <w:szCs w:val="24"/>
              </w:rPr>
              <w:t>Р</w:t>
            </w:r>
            <w:r w:rsidR="00584C07">
              <w:rPr>
                <w:rFonts w:ascii="Times New Roman" w:hAnsi="Times New Roman" w:cs="Times New Roman"/>
                <w:sz w:val="24"/>
                <w:szCs w:val="24"/>
              </w:rPr>
              <w:t>4</w:t>
            </w:r>
            <w:r w:rsidRPr="000668C5">
              <w:rPr>
                <w:rFonts w:ascii="Times New Roman" w:hAnsi="Times New Roman" w:cs="Times New Roman"/>
                <w:sz w:val="24"/>
                <w:szCs w:val="24"/>
              </w:rPr>
              <w:t>≥ 5</w:t>
            </w:r>
            <w:r>
              <w:rPr>
                <w:rFonts w:ascii="Times New Roman" w:hAnsi="Times New Roman" w:cs="Times New Roman"/>
                <w:sz w:val="24"/>
                <w:szCs w:val="24"/>
              </w:rPr>
              <w:t>0</w:t>
            </w:r>
            <w:r w:rsidRPr="000668C5">
              <w:rPr>
                <w:rFonts w:ascii="Times New Roman" w:hAnsi="Times New Roman" w:cs="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56405C" w:rsidRDefault="0056405C" w:rsidP="0056405C">
            <w:pPr>
              <w:pStyle w:val="ConsPlusNormal"/>
              <w:rPr>
                <w:rFonts w:ascii="Times New Roman" w:hAnsi="Times New Roman" w:cs="Times New Roman"/>
                <w:sz w:val="24"/>
                <w:szCs w:val="24"/>
              </w:rPr>
            </w:pPr>
            <w:r w:rsidRPr="004051E2">
              <w:rPr>
                <w:rFonts w:ascii="Times New Roman" w:hAnsi="Times New Roman" w:cs="Times New Roman"/>
                <w:sz w:val="24"/>
                <w:szCs w:val="24"/>
              </w:rPr>
              <w:lastRenderedPageBreak/>
              <w:t xml:space="preserve">Показатель характеризует равномерность исполнения </w:t>
            </w:r>
            <w:r w:rsidRPr="004051E2">
              <w:rPr>
                <w:rFonts w:ascii="Times New Roman" w:hAnsi="Times New Roman" w:cs="Times New Roman"/>
                <w:sz w:val="24"/>
                <w:szCs w:val="24"/>
              </w:rPr>
              <w:lastRenderedPageBreak/>
              <w:t>расходов бюджета.</w:t>
            </w:r>
          </w:p>
          <w:p w:rsidR="000668C5" w:rsidRPr="004051E2" w:rsidRDefault="000668C5" w:rsidP="0056405C">
            <w:pPr>
              <w:pStyle w:val="ConsPlusNormal"/>
              <w:rPr>
                <w:rFonts w:ascii="Times New Roman" w:hAnsi="Times New Roman" w:cs="Times New Roman"/>
                <w:sz w:val="24"/>
                <w:szCs w:val="24"/>
              </w:rPr>
            </w:pPr>
            <w:r>
              <w:rPr>
                <w:rFonts w:ascii="Times New Roman" w:hAnsi="Times New Roman" w:cs="Times New Roman"/>
                <w:sz w:val="24"/>
                <w:szCs w:val="24"/>
              </w:rPr>
              <w:t xml:space="preserve">Целевым ориентиром </w:t>
            </w:r>
            <w:r w:rsidR="00505D5C">
              <w:rPr>
                <w:rFonts w:ascii="Times New Roman" w:hAnsi="Times New Roman" w:cs="Times New Roman"/>
                <w:sz w:val="24"/>
                <w:szCs w:val="24"/>
              </w:rPr>
              <w:t>является значение показателя не более 25% в 4 квартале</w:t>
            </w:r>
          </w:p>
        </w:tc>
      </w:tr>
      <w:tr w:rsidR="0056405C" w:rsidRPr="004051E2" w:rsidTr="00B30C68">
        <w:tc>
          <w:tcPr>
            <w:tcW w:w="563" w:type="dxa"/>
            <w:tcBorders>
              <w:top w:val="single" w:sz="4" w:space="0" w:color="auto"/>
              <w:left w:val="single" w:sz="4" w:space="0" w:color="auto"/>
              <w:bottom w:val="single" w:sz="4" w:space="0" w:color="auto"/>
              <w:right w:val="single" w:sz="4" w:space="0" w:color="auto"/>
            </w:tcBorders>
          </w:tcPr>
          <w:p w:rsidR="0056405C" w:rsidRPr="004051E2" w:rsidRDefault="00110B97" w:rsidP="0008070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00080706">
              <w:rPr>
                <w:rFonts w:ascii="Times New Roman" w:hAnsi="Times New Roman" w:cs="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tcPr>
          <w:p w:rsidR="0056405C" w:rsidRPr="004051E2" w:rsidRDefault="0056405C" w:rsidP="0056405C">
            <w:pPr>
              <w:pStyle w:val="ConsPlusNormal"/>
              <w:rPr>
                <w:rFonts w:ascii="Times New Roman" w:hAnsi="Times New Roman" w:cs="Times New Roman"/>
                <w:sz w:val="24"/>
                <w:szCs w:val="24"/>
              </w:rPr>
            </w:pPr>
            <w:r w:rsidRPr="004051E2">
              <w:rPr>
                <w:rFonts w:ascii="Times New Roman" w:hAnsi="Times New Roman" w:cs="Times New Roman"/>
                <w:sz w:val="24"/>
                <w:szCs w:val="24"/>
              </w:rPr>
              <w:t>Доля неиспользованных на конец года бюджетных ассигнований</w:t>
            </w:r>
          </w:p>
        </w:tc>
        <w:tc>
          <w:tcPr>
            <w:tcW w:w="3827" w:type="dxa"/>
            <w:tcBorders>
              <w:top w:val="single" w:sz="4" w:space="0" w:color="auto"/>
              <w:left w:val="single" w:sz="4" w:space="0" w:color="auto"/>
              <w:bottom w:val="single" w:sz="4" w:space="0" w:color="auto"/>
              <w:right w:val="single" w:sz="4" w:space="0" w:color="auto"/>
            </w:tcBorders>
          </w:tcPr>
          <w:p w:rsidR="0056405C" w:rsidRPr="004051E2" w:rsidRDefault="0056405C" w:rsidP="0056405C">
            <w:pPr>
              <w:pStyle w:val="ConsPlusNormal"/>
              <w:jc w:val="center"/>
              <w:rPr>
                <w:rFonts w:ascii="Times New Roman" w:hAnsi="Times New Roman" w:cs="Times New Roman"/>
                <w:sz w:val="24"/>
                <w:szCs w:val="28"/>
              </w:rPr>
            </w:pPr>
            <m:oMathPara>
              <m:oMath>
                <m:r>
                  <m:rPr>
                    <m:nor/>
                  </m:rPr>
                  <w:rPr>
                    <w:rFonts w:ascii="Times New Roman" w:hAnsi="Times New Roman" w:cs="Times New Roman"/>
                    <w:sz w:val="24"/>
                    <w:szCs w:val="24"/>
                  </w:rPr>
                  <m:t>Р</m:t>
                </m:r>
                <m:r>
                  <m:rPr>
                    <m:nor/>
                  </m:rPr>
                  <w:rPr>
                    <w:rFonts w:ascii="Cambria Math" w:hAnsi="Times New Roman" w:cs="Times New Roman"/>
                    <w:sz w:val="24"/>
                    <w:szCs w:val="24"/>
                  </w:rPr>
                  <m:t xml:space="preserve">5 </m:t>
                </m:r>
                <m:r>
                  <m:rPr>
                    <m:nor/>
                  </m:rPr>
                  <w:rPr>
                    <w:rFonts w:ascii="Times New Roman" w:hAnsi="Times New Roman" w:cs="Times New Roman"/>
                    <w:sz w:val="24"/>
                    <w:szCs w:val="24"/>
                  </w:rPr>
                  <m:t xml:space="preserve">= </m:t>
                </m:r>
                <m:f>
                  <m:fPr>
                    <m:ctrlPr>
                      <w:rPr>
                        <w:rFonts w:ascii="Cambria Math" w:hAnsi="Cambria Math" w:cs="Times New Roman"/>
                        <w:sz w:val="24"/>
                        <w:szCs w:val="24"/>
                      </w:rPr>
                    </m:ctrlPr>
                  </m:fPr>
                  <m:num>
                    <m:r>
                      <m:rPr>
                        <m:nor/>
                      </m:rPr>
                      <w:rPr>
                        <w:rFonts w:ascii="Times New Roman" w:hAnsi="Times New Roman" w:cs="Times New Roman"/>
                        <w:sz w:val="24"/>
                        <w:szCs w:val="24"/>
                      </w:rPr>
                      <m:t>А</m:t>
                    </m:r>
                  </m:num>
                  <m:den>
                    <m:r>
                      <m:rPr>
                        <m:nor/>
                      </m:rPr>
                      <w:rPr>
                        <w:rFonts w:ascii="Times New Roman" w:hAnsi="Times New Roman" w:cs="Times New Roman"/>
                        <w:sz w:val="24"/>
                        <w:szCs w:val="24"/>
                      </w:rPr>
                      <m:t>В</m:t>
                    </m:r>
                  </m:den>
                </m:f>
                <m:r>
                  <m:rPr>
                    <m:nor/>
                  </m:rPr>
                  <w:rPr>
                    <w:rFonts w:ascii="Times New Roman" w:hAnsi="Times New Roman" w:cs="Times New Roman"/>
                    <w:sz w:val="24"/>
                    <w:szCs w:val="24"/>
                  </w:rPr>
                  <m:t>×100%,</m:t>
                </m:r>
                <m:r>
                  <m:rPr>
                    <m:sty m:val="p"/>
                  </m:rPr>
                  <w:rPr>
                    <w:rFonts w:ascii="Cambria Math" w:hAnsi="Cambria Math" w:cs="Times New Roman"/>
                    <w:sz w:val="24"/>
                    <w:szCs w:val="24"/>
                  </w:rPr>
                  <m:t xml:space="preserve"> где:</m:t>
                </m:r>
              </m:oMath>
            </m:oMathPara>
          </w:p>
          <w:p w:rsidR="0056405C" w:rsidRPr="004051E2" w:rsidRDefault="0056405C" w:rsidP="0056405C">
            <w:pPr>
              <w:pStyle w:val="ConsPlusNormal"/>
              <w:jc w:val="center"/>
              <w:rPr>
                <w:rFonts w:ascii="Times New Roman" w:hAnsi="Times New Roman" w:cs="Times New Roman"/>
                <w:sz w:val="24"/>
                <w:szCs w:val="28"/>
              </w:rPr>
            </w:pPr>
          </w:p>
          <w:p w:rsidR="0056405C" w:rsidRPr="004051E2" w:rsidRDefault="0056405C" w:rsidP="0056405C">
            <w:pPr>
              <w:pStyle w:val="ConsPlusNormal"/>
              <w:rPr>
                <w:rFonts w:ascii="Times New Roman" w:hAnsi="Times New Roman" w:cs="Times New Roman"/>
                <w:sz w:val="24"/>
                <w:szCs w:val="28"/>
              </w:rPr>
            </w:pPr>
            <w:r w:rsidRPr="004051E2">
              <w:rPr>
                <w:rFonts w:ascii="Times New Roman" w:hAnsi="Times New Roman" w:cs="Times New Roman"/>
                <w:sz w:val="24"/>
                <w:szCs w:val="28"/>
              </w:rPr>
              <w:t xml:space="preserve">А </w:t>
            </w:r>
            <w:r w:rsidRPr="004051E2">
              <w:rPr>
                <w:rFonts w:ascii="Times New Roman" w:hAnsi="Times New Roman" w:cs="Times New Roman"/>
                <w:sz w:val="24"/>
                <w:szCs w:val="24"/>
              </w:rPr>
              <w:t>–</w:t>
            </w:r>
            <w:r w:rsidRPr="004051E2">
              <w:rPr>
                <w:rFonts w:ascii="Times New Roman" w:hAnsi="Times New Roman" w:cs="Times New Roman"/>
                <w:sz w:val="24"/>
                <w:szCs w:val="28"/>
              </w:rPr>
              <w:t xml:space="preserve"> остаток бюджетных ассигнований </w:t>
            </w:r>
            <w:r w:rsidR="00584C07">
              <w:rPr>
                <w:rFonts w:ascii="Times New Roman" w:hAnsi="Times New Roman" w:cs="Times New Roman"/>
                <w:sz w:val="24"/>
                <w:szCs w:val="28"/>
              </w:rPr>
              <w:t xml:space="preserve">ГАБС </w:t>
            </w:r>
            <w:r w:rsidRPr="004051E2">
              <w:rPr>
                <w:rFonts w:ascii="Times New Roman" w:hAnsi="Times New Roman" w:cs="Times New Roman"/>
                <w:sz w:val="24"/>
                <w:szCs w:val="28"/>
              </w:rPr>
              <w:t>на конец отчетного финансового года (тыс. рублей);</w:t>
            </w:r>
          </w:p>
          <w:p w:rsidR="0056405C" w:rsidRPr="004051E2" w:rsidRDefault="0056405C" w:rsidP="00584C07">
            <w:pPr>
              <w:pStyle w:val="ConsPlusNormal"/>
              <w:rPr>
                <w:rFonts w:ascii="Times New Roman" w:hAnsi="Times New Roman" w:cs="Times New Roman"/>
                <w:sz w:val="24"/>
                <w:szCs w:val="24"/>
              </w:rPr>
            </w:pPr>
            <w:r w:rsidRPr="004051E2">
              <w:rPr>
                <w:rFonts w:ascii="Times New Roman" w:hAnsi="Times New Roman" w:cs="Times New Roman"/>
                <w:sz w:val="24"/>
                <w:szCs w:val="28"/>
              </w:rPr>
              <w:t xml:space="preserve">В </w:t>
            </w:r>
            <w:r w:rsidRPr="004051E2">
              <w:rPr>
                <w:rFonts w:ascii="Times New Roman" w:hAnsi="Times New Roman" w:cs="Times New Roman"/>
                <w:sz w:val="24"/>
                <w:szCs w:val="24"/>
              </w:rPr>
              <w:t>–</w:t>
            </w:r>
            <w:r w:rsidRPr="004051E2">
              <w:rPr>
                <w:rFonts w:ascii="Times New Roman" w:hAnsi="Times New Roman" w:cs="Times New Roman"/>
                <w:sz w:val="24"/>
                <w:szCs w:val="28"/>
              </w:rPr>
              <w:t xml:space="preserve"> объем бюджетных ассигнований, предусмотренных </w:t>
            </w:r>
            <w:r w:rsidR="00584C07">
              <w:rPr>
                <w:rFonts w:ascii="Times New Roman" w:hAnsi="Times New Roman" w:cs="Times New Roman"/>
                <w:sz w:val="24"/>
                <w:szCs w:val="28"/>
              </w:rPr>
              <w:t>ГАБС</w:t>
            </w:r>
            <w:r w:rsidRPr="004051E2">
              <w:rPr>
                <w:rFonts w:ascii="Times New Roman" w:hAnsi="Times New Roman" w:cs="Times New Roman"/>
                <w:sz w:val="24"/>
                <w:szCs w:val="28"/>
              </w:rPr>
              <w:t xml:space="preserve"> в отчетном финансовом году согласно сводной бюджетной росписи с учетом внесенных в нее изменений (тыс. рублей).</w:t>
            </w:r>
          </w:p>
        </w:tc>
        <w:tc>
          <w:tcPr>
            <w:tcW w:w="1276" w:type="dxa"/>
            <w:tcBorders>
              <w:top w:val="single" w:sz="4" w:space="0" w:color="auto"/>
              <w:left w:val="single" w:sz="4" w:space="0" w:color="auto"/>
              <w:bottom w:val="single" w:sz="4" w:space="0" w:color="auto"/>
              <w:right w:val="single" w:sz="4" w:space="0" w:color="auto"/>
            </w:tcBorders>
            <w:vAlign w:val="center"/>
          </w:tcPr>
          <w:p w:rsidR="0056405C" w:rsidRPr="00986A9D" w:rsidRDefault="00986A9D" w:rsidP="00986A9D">
            <w:pPr>
              <w:pStyle w:val="ConsPlusNormal"/>
              <w:jc w:val="center"/>
              <w:rPr>
                <w:rFonts w:ascii="Times New Roman" w:hAnsi="Times New Roman" w:cs="Times New Roman"/>
                <w:b/>
                <w:sz w:val="24"/>
                <w:szCs w:val="24"/>
              </w:rPr>
            </w:pPr>
            <w:r>
              <w:rPr>
                <w:rFonts w:ascii="Times New Roman" w:hAnsi="Times New Roman" w:cs="Times New Roman"/>
                <w:b/>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56405C" w:rsidRPr="004051E2" w:rsidRDefault="00505D5C" w:rsidP="0056405C">
            <w:pPr>
              <w:pStyle w:val="ConsPlusNormal"/>
              <w:rPr>
                <w:rFonts w:ascii="Times New Roman" w:hAnsi="Times New Roman" w:cs="Times New Roman"/>
                <w:sz w:val="24"/>
                <w:szCs w:val="24"/>
              </w:rPr>
            </w:pPr>
            <w:r>
              <w:rPr>
                <w:rFonts w:ascii="Times New Roman" w:hAnsi="Times New Roman" w:cs="Times New Roman"/>
                <w:sz w:val="24"/>
                <w:szCs w:val="24"/>
              </w:rPr>
              <w:t>5,0-</w:t>
            </w:r>
            <w:r w:rsidR="0056405C" w:rsidRPr="004051E2">
              <w:rPr>
                <w:rFonts w:ascii="Times New Roman" w:hAnsi="Times New Roman" w:cs="Times New Roman"/>
                <w:sz w:val="24"/>
                <w:szCs w:val="24"/>
              </w:rPr>
              <w:t xml:space="preserve"> Р</w:t>
            </w:r>
            <w:r w:rsidR="00584C07">
              <w:rPr>
                <w:rFonts w:ascii="Times New Roman" w:hAnsi="Times New Roman" w:cs="Times New Roman"/>
                <w:sz w:val="24"/>
                <w:szCs w:val="24"/>
              </w:rPr>
              <w:t>5</w:t>
            </w:r>
            <w:r w:rsidR="0056405C" w:rsidRPr="004051E2">
              <w:rPr>
                <w:rFonts w:ascii="Times New Roman" w:hAnsi="Times New Roman" w:cs="Times New Roman"/>
                <w:sz w:val="24"/>
                <w:szCs w:val="24"/>
              </w:rPr>
              <w:t xml:space="preserve"> ≤ 5%;</w:t>
            </w:r>
          </w:p>
          <w:p w:rsidR="0056405C" w:rsidRPr="004051E2" w:rsidRDefault="0056405C" w:rsidP="00584C07">
            <w:pPr>
              <w:pStyle w:val="ConsPlusNormal"/>
              <w:rPr>
                <w:rFonts w:ascii="Times New Roman" w:hAnsi="Times New Roman" w:cs="Times New Roman"/>
                <w:sz w:val="24"/>
                <w:szCs w:val="24"/>
              </w:rPr>
            </w:pPr>
            <w:r w:rsidRPr="004051E2">
              <w:rPr>
                <w:rFonts w:ascii="Times New Roman" w:hAnsi="Times New Roman" w:cs="Times New Roman"/>
                <w:sz w:val="24"/>
                <w:szCs w:val="24"/>
              </w:rPr>
              <w:t>0,</w:t>
            </w:r>
            <w:r w:rsidR="00505D5C">
              <w:rPr>
                <w:rFonts w:ascii="Times New Roman" w:hAnsi="Times New Roman" w:cs="Times New Roman"/>
                <w:sz w:val="24"/>
                <w:szCs w:val="24"/>
              </w:rPr>
              <w:t>0-</w:t>
            </w:r>
            <w:r w:rsidRPr="004051E2">
              <w:rPr>
                <w:rFonts w:ascii="Times New Roman" w:hAnsi="Times New Roman" w:cs="Times New Roman"/>
                <w:sz w:val="24"/>
                <w:szCs w:val="24"/>
              </w:rPr>
              <w:t xml:space="preserve"> Р</w:t>
            </w:r>
            <w:r w:rsidR="00584C07">
              <w:rPr>
                <w:rFonts w:ascii="Times New Roman" w:hAnsi="Times New Roman" w:cs="Times New Roman"/>
                <w:sz w:val="24"/>
                <w:szCs w:val="24"/>
              </w:rPr>
              <w:t>5</w:t>
            </w:r>
            <w:r w:rsidRPr="004051E2">
              <w:rPr>
                <w:rFonts w:ascii="Times New Roman" w:hAnsi="Times New Roman" w:cs="Times New Roman"/>
                <w:sz w:val="24"/>
                <w:szCs w:val="24"/>
              </w:rPr>
              <w:t xml:space="preserve"> &gt; 5%</w:t>
            </w:r>
          </w:p>
        </w:tc>
        <w:tc>
          <w:tcPr>
            <w:tcW w:w="3685" w:type="dxa"/>
            <w:tcBorders>
              <w:top w:val="single" w:sz="4" w:space="0" w:color="auto"/>
              <w:left w:val="single" w:sz="4" w:space="0" w:color="auto"/>
              <w:bottom w:val="single" w:sz="4" w:space="0" w:color="auto"/>
              <w:right w:val="single" w:sz="4" w:space="0" w:color="auto"/>
            </w:tcBorders>
          </w:tcPr>
          <w:p w:rsidR="0056405C" w:rsidRDefault="0056405C" w:rsidP="00505D5C">
            <w:pPr>
              <w:pStyle w:val="ConsPlusNormal"/>
              <w:rPr>
                <w:rFonts w:ascii="Times New Roman" w:hAnsi="Times New Roman" w:cs="Times New Roman"/>
                <w:sz w:val="24"/>
                <w:szCs w:val="24"/>
              </w:rPr>
            </w:pPr>
            <w:r w:rsidRPr="004051E2">
              <w:rPr>
                <w:rFonts w:ascii="Times New Roman" w:hAnsi="Times New Roman" w:cs="Times New Roman"/>
                <w:sz w:val="24"/>
                <w:szCs w:val="24"/>
              </w:rPr>
              <w:t>Негативно расценивается значительный объем неисполненных на конец года бюджетных ассигнований.</w:t>
            </w:r>
          </w:p>
          <w:p w:rsidR="00505D5C" w:rsidRPr="004051E2" w:rsidRDefault="00505D5C" w:rsidP="00505D5C">
            <w:pPr>
              <w:pStyle w:val="ConsPlusNormal"/>
              <w:rPr>
                <w:rFonts w:ascii="Times New Roman" w:hAnsi="Times New Roman" w:cs="Times New Roman"/>
                <w:sz w:val="24"/>
                <w:szCs w:val="24"/>
              </w:rPr>
            </w:pPr>
            <w:r>
              <w:rPr>
                <w:rFonts w:ascii="Times New Roman" w:hAnsi="Times New Roman" w:cs="Times New Roman"/>
                <w:sz w:val="24"/>
                <w:szCs w:val="24"/>
              </w:rPr>
              <w:t>Целевым ориентиром является расходование бюджетных ассигнований более 95%</w:t>
            </w: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4051E2" w:rsidRDefault="00110B97" w:rsidP="003B0BE6">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080706">
              <w:rPr>
                <w:rFonts w:ascii="Times New Roman" w:hAnsi="Times New Roman" w:cs="Times New Roman"/>
                <w:sz w:val="24"/>
                <w:szCs w:val="24"/>
              </w:rPr>
              <w:t>6</w:t>
            </w:r>
          </w:p>
        </w:tc>
        <w:tc>
          <w:tcPr>
            <w:tcW w:w="3544"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Наличие просроченной кредиторской задолженности </w:t>
            </w:r>
            <w:r>
              <w:rPr>
                <w:rFonts w:ascii="Times New Roman" w:hAnsi="Times New Roman" w:cs="Times New Roman"/>
                <w:sz w:val="24"/>
                <w:szCs w:val="24"/>
              </w:rPr>
              <w:t>ГАБС в отчетном периоде</w:t>
            </w:r>
          </w:p>
        </w:tc>
        <w:tc>
          <w:tcPr>
            <w:tcW w:w="3827" w:type="dxa"/>
            <w:tcBorders>
              <w:top w:val="single" w:sz="4" w:space="0" w:color="auto"/>
              <w:left w:val="single" w:sz="4" w:space="0" w:color="auto"/>
              <w:bottom w:val="single" w:sz="4" w:space="0" w:color="auto"/>
              <w:right w:val="single" w:sz="4" w:space="0" w:color="auto"/>
            </w:tcBorders>
          </w:tcPr>
          <w:p w:rsidR="003B0BE6" w:rsidRPr="004051E2" w:rsidRDefault="00584C07" w:rsidP="003B0BE6">
            <w:pPr>
              <w:pStyle w:val="ConsPlusNormal"/>
              <w:jc w:val="center"/>
              <w:rPr>
                <w:rFonts w:ascii="Times New Roman" w:hAnsi="Times New Roman" w:cs="Times New Roman"/>
                <w:sz w:val="24"/>
                <w:szCs w:val="24"/>
              </w:rPr>
            </w:pPr>
            <w:r>
              <w:rPr>
                <w:rFonts w:ascii="Times New Roman" w:hAnsi="Times New Roman" w:cs="Times New Roman"/>
                <w:sz w:val="24"/>
                <w:szCs w:val="24"/>
              </w:rPr>
              <w:t>Р6</w:t>
            </w:r>
            <w:r w:rsidR="003B0BE6" w:rsidRPr="004051E2">
              <w:rPr>
                <w:rFonts w:ascii="Times New Roman" w:hAnsi="Times New Roman" w:cs="Times New Roman"/>
                <w:sz w:val="24"/>
                <w:szCs w:val="24"/>
              </w:rPr>
              <w:t xml:space="preserve"> = А, где:</w:t>
            </w:r>
          </w:p>
          <w:p w:rsidR="003B0BE6" w:rsidRPr="004051E2" w:rsidRDefault="003B0BE6" w:rsidP="00584C07">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А – наличие просроченной кредиторской задолженности </w:t>
            </w:r>
            <w:r w:rsidR="00584C07">
              <w:rPr>
                <w:rFonts w:ascii="Times New Roman" w:hAnsi="Times New Roman" w:cs="Times New Roman"/>
                <w:sz w:val="24"/>
                <w:szCs w:val="24"/>
              </w:rPr>
              <w:t>ГАБС</w:t>
            </w:r>
            <w:r w:rsidRPr="004051E2">
              <w:rPr>
                <w:rFonts w:ascii="Times New Roman" w:hAnsi="Times New Roman" w:cs="Times New Roman"/>
                <w:sz w:val="24"/>
                <w:szCs w:val="24"/>
              </w:rPr>
              <w:t xml:space="preserve"> по состоянию на 01 января года, следующего за отчетным </w:t>
            </w:r>
          </w:p>
        </w:tc>
        <w:tc>
          <w:tcPr>
            <w:tcW w:w="1276" w:type="dxa"/>
            <w:tcBorders>
              <w:top w:val="single" w:sz="4" w:space="0" w:color="auto"/>
              <w:left w:val="single" w:sz="4" w:space="0" w:color="auto"/>
              <w:bottom w:val="single" w:sz="4" w:space="0" w:color="auto"/>
              <w:right w:val="single" w:sz="4" w:space="0" w:color="auto"/>
            </w:tcBorders>
          </w:tcPr>
          <w:p w:rsidR="003B0BE6" w:rsidRPr="003B0BE6" w:rsidRDefault="003B0BE6" w:rsidP="003B0BE6">
            <w:pPr>
              <w:pStyle w:val="ConsPlusNormal"/>
              <w:jc w:val="center"/>
              <w:rPr>
                <w:rFonts w:ascii="Times New Roman" w:hAnsi="Times New Roman" w:cs="Times New Roman"/>
                <w:b/>
                <w:sz w:val="24"/>
                <w:szCs w:val="24"/>
              </w:rPr>
            </w:pPr>
            <w:r w:rsidRPr="003B0BE6">
              <w:rPr>
                <w:rFonts w:ascii="Times New Roman" w:hAnsi="Times New Roman" w:cs="Times New Roman"/>
                <w:b/>
                <w:sz w:val="24"/>
                <w:szCs w:val="24"/>
              </w:rPr>
              <w:t>да/нет</w:t>
            </w:r>
          </w:p>
        </w:tc>
        <w:tc>
          <w:tcPr>
            <w:tcW w:w="2410"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rPr>
                <w:rFonts w:ascii="Times New Roman" w:hAnsi="Times New Roman" w:cs="Times New Roman"/>
                <w:sz w:val="24"/>
                <w:szCs w:val="24"/>
              </w:rPr>
            </w:pPr>
            <w:r>
              <w:rPr>
                <w:rFonts w:ascii="Times New Roman" w:hAnsi="Times New Roman" w:cs="Times New Roman"/>
                <w:sz w:val="24"/>
                <w:szCs w:val="24"/>
              </w:rPr>
              <w:t>5,0</w:t>
            </w:r>
            <w:r w:rsidR="00584C07">
              <w:rPr>
                <w:rFonts w:ascii="Times New Roman" w:hAnsi="Times New Roman" w:cs="Times New Roman"/>
                <w:sz w:val="24"/>
                <w:szCs w:val="24"/>
              </w:rPr>
              <w:t xml:space="preserve"> </w:t>
            </w:r>
            <w:r>
              <w:rPr>
                <w:rFonts w:ascii="Times New Roman" w:hAnsi="Times New Roman" w:cs="Times New Roman"/>
                <w:sz w:val="24"/>
                <w:szCs w:val="24"/>
              </w:rPr>
              <w:t>-</w:t>
            </w:r>
            <w:r w:rsidRPr="004051E2">
              <w:rPr>
                <w:rFonts w:ascii="Times New Roman" w:hAnsi="Times New Roman" w:cs="Times New Roman"/>
                <w:sz w:val="24"/>
                <w:szCs w:val="24"/>
              </w:rPr>
              <w:t xml:space="preserve"> Р</w:t>
            </w:r>
            <w:r w:rsidR="00584C07">
              <w:rPr>
                <w:rFonts w:ascii="Times New Roman" w:hAnsi="Times New Roman" w:cs="Times New Roman"/>
                <w:sz w:val="24"/>
                <w:szCs w:val="24"/>
              </w:rPr>
              <w:t>6</w:t>
            </w:r>
            <w:r w:rsidRPr="004051E2">
              <w:rPr>
                <w:rFonts w:ascii="Times New Roman" w:hAnsi="Times New Roman" w:cs="Times New Roman"/>
                <w:sz w:val="24"/>
                <w:szCs w:val="24"/>
              </w:rPr>
              <w:t xml:space="preserve"> = нет;</w:t>
            </w:r>
          </w:p>
          <w:p w:rsidR="003B0BE6" w:rsidRPr="004051E2" w:rsidRDefault="003B0BE6" w:rsidP="00584C07">
            <w:pPr>
              <w:pStyle w:val="ConsPlusNormal"/>
              <w:rPr>
                <w:rFonts w:ascii="Times New Roman" w:hAnsi="Times New Roman" w:cs="Times New Roman"/>
                <w:sz w:val="24"/>
                <w:szCs w:val="24"/>
              </w:rPr>
            </w:pPr>
            <w:r w:rsidRPr="004051E2">
              <w:rPr>
                <w:rFonts w:ascii="Times New Roman" w:hAnsi="Times New Roman" w:cs="Times New Roman"/>
                <w:sz w:val="24"/>
                <w:szCs w:val="24"/>
              </w:rPr>
              <w:t>0,</w:t>
            </w:r>
            <w:r>
              <w:rPr>
                <w:rFonts w:ascii="Times New Roman" w:hAnsi="Times New Roman" w:cs="Times New Roman"/>
                <w:sz w:val="24"/>
                <w:szCs w:val="24"/>
              </w:rPr>
              <w:t>0</w:t>
            </w:r>
            <w:r w:rsidR="00584C07">
              <w:rPr>
                <w:rFonts w:ascii="Times New Roman" w:hAnsi="Times New Roman" w:cs="Times New Roman"/>
                <w:sz w:val="24"/>
                <w:szCs w:val="24"/>
              </w:rPr>
              <w:t xml:space="preserve"> </w:t>
            </w:r>
            <w:r>
              <w:rPr>
                <w:rFonts w:ascii="Times New Roman" w:hAnsi="Times New Roman" w:cs="Times New Roman"/>
                <w:sz w:val="24"/>
                <w:szCs w:val="24"/>
              </w:rPr>
              <w:t>-</w:t>
            </w:r>
            <w:r w:rsidRPr="004051E2">
              <w:rPr>
                <w:rFonts w:ascii="Times New Roman" w:hAnsi="Times New Roman" w:cs="Times New Roman"/>
                <w:sz w:val="24"/>
                <w:szCs w:val="24"/>
              </w:rPr>
              <w:t xml:space="preserve"> Р</w:t>
            </w:r>
            <w:r w:rsidR="00584C07">
              <w:rPr>
                <w:rFonts w:ascii="Times New Roman" w:hAnsi="Times New Roman" w:cs="Times New Roman"/>
                <w:sz w:val="24"/>
                <w:szCs w:val="24"/>
              </w:rPr>
              <w:t>6</w:t>
            </w:r>
            <w:r w:rsidRPr="004051E2">
              <w:rPr>
                <w:rFonts w:ascii="Times New Roman" w:hAnsi="Times New Roman" w:cs="Times New Roman"/>
                <w:sz w:val="24"/>
                <w:szCs w:val="24"/>
              </w:rPr>
              <w:t xml:space="preserve"> = да</w:t>
            </w:r>
          </w:p>
        </w:tc>
        <w:tc>
          <w:tcPr>
            <w:tcW w:w="3685"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rPr>
                <w:rFonts w:ascii="Times New Roman" w:hAnsi="Times New Roman" w:cs="Times New Roman"/>
                <w:sz w:val="24"/>
                <w:szCs w:val="24"/>
              </w:rPr>
            </w:pPr>
            <w:r>
              <w:rPr>
                <w:rFonts w:ascii="Times New Roman" w:hAnsi="Times New Roman" w:cs="Times New Roman"/>
                <w:sz w:val="24"/>
                <w:szCs w:val="24"/>
              </w:rPr>
              <w:t xml:space="preserve">Позитивно оценивается отсутствие </w:t>
            </w:r>
            <w:r w:rsidRPr="004051E2">
              <w:rPr>
                <w:rFonts w:ascii="Times New Roman" w:hAnsi="Times New Roman" w:cs="Times New Roman"/>
                <w:sz w:val="24"/>
                <w:szCs w:val="24"/>
              </w:rPr>
              <w:t xml:space="preserve">просроченной кредиторской задолженности </w:t>
            </w:r>
            <w:r>
              <w:rPr>
                <w:rFonts w:ascii="Times New Roman" w:hAnsi="Times New Roman" w:cs="Times New Roman"/>
                <w:sz w:val="24"/>
                <w:szCs w:val="24"/>
              </w:rPr>
              <w:t>у ГАБС на конец отчетного периода</w:t>
            </w: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vAlign w:val="center"/>
          </w:tcPr>
          <w:p w:rsidR="003B0BE6" w:rsidRPr="00986A9D" w:rsidRDefault="00110B97" w:rsidP="003B0BE6">
            <w:pPr>
              <w:pStyle w:val="ConsPlusNormal"/>
              <w:jc w:val="center"/>
              <w:rPr>
                <w:rFonts w:ascii="Times New Roman" w:hAnsi="Times New Roman" w:cs="Times New Roman"/>
                <w:b/>
                <w:sz w:val="24"/>
                <w:szCs w:val="24"/>
              </w:rPr>
            </w:pPr>
            <w:r>
              <w:rPr>
                <w:rFonts w:ascii="Times New Roman" w:hAnsi="Times New Roman" w:cs="Times New Roman"/>
                <w:b/>
                <w:sz w:val="24"/>
                <w:szCs w:val="24"/>
              </w:rPr>
              <w:t>2</w:t>
            </w:r>
            <w:r w:rsidR="00986A9D" w:rsidRPr="00986A9D">
              <w:rPr>
                <w:rFonts w:ascii="Times New Roman" w:hAnsi="Times New Roman" w:cs="Times New Roman"/>
                <w:b/>
                <w:sz w:val="24"/>
                <w:szCs w:val="24"/>
              </w:rPr>
              <w:t>.</w:t>
            </w:r>
          </w:p>
        </w:tc>
        <w:tc>
          <w:tcPr>
            <w:tcW w:w="3544" w:type="dxa"/>
            <w:tcBorders>
              <w:top w:val="single" w:sz="4" w:space="0" w:color="auto"/>
              <w:left w:val="single" w:sz="4" w:space="0" w:color="auto"/>
              <w:bottom w:val="single" w:sz="4" w:space="0" w:color="auto"/>
              <w:right w:val="single" w:sz="4" w:space="0" w:color="auto"/>
            </w:tcBorders>
            <w:vAlign w:val="center"/>
          </w:tcPr>
          <w:p w:rsidR="003B0BE6" w:rsidRPr="00B37E91" w:rsidRDefault="003B0BE6" w:rsidP="003B0BE6">
            <w:pPr>
              <w:pStyle w:val="ConsPlusNormal"/>
              <w:rPr>
                <w:rFonts w:ascii="Times New Roman" w:hAnsi="Times New Roman" w:cs="Times New Roman"/>
                <w:b/>
                <w:sz w:val="24"/>
                <w:szCs w:val="24"/>
              </w:rPr>
            </w:pPr>
            <w:r w:rsidRPr="00B37E91">
              <w:rPr>
                <w:rFonts w:ascii="Times New Roman" w:hAnsi="Times New Roman" w:cs="Times New Roman"/>
                <w:b/>
                <w:sz w:val="24"/>
                <w:szCs w:val="24"/>
              </w:rPr>
              <w:t xml:space="preserve">Качество управления </w:t>
            </w:r>
            <w:r w:rsidRPr="00B37E91">
              <w:rPr>
                <w:rFonts w:ascii="Times New Roman" w:hAnsi="Times New Roman" w:cs="Times New Roman"/>
                <w:b/>
                <w:sz w:val="24"/>
                <w:szCs w:val="24"/>
              </w:rPr>
              <w:lastRenderedPageBreak/>
              <w:t>доходами бюджета</w:t>
            </w:r>
          </w:p>
        </w:tc>
        <w:tc>
          <w:tcPr>
            <w:tcW w:w="3827" w:type="dxa"/>
            <w:tcBorders>
              <w:top w:val="single" w:sz="4" w:space="0" w:color="auto"/>
              <w:left w:val="single" w:sz="4" w:space="0" w:color="auto"/>
              <w:bottom w:val="single" w:sz="4" w:space="0" w:color="auto"/>
              <w:right w:val="single" w:sz="4" w:space="0" w:color="auto"/>
            </w:tcBorders>
            <w:vAlign w:val="center"/>
          </w:tcPr>
          <w:p w:rsidR="003B0BE6" w:rsidRDefault="003B0BE6" w:rsidP="003B0BE6">
            <w:pPr>
              <w:pStyle w:val="ConsPlusNormal"/>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B0BE6" w:rsidRPr="004051E2" w:rsidRDefault="003B0BE6" w:rsidP="003B0BE6">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3B0BE6" w:rsidRPr="0056405C" w:rsidRDefault="00FA01E1" w:rsidP="003B0BE6">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r w:rsidR="003B0BE6" w:rsidRPr="0056405C">
              <w:rPr>
                <w:rFonts w:ascii="Times New Roman" w:hAnsi="Times New Roman" w:cs="Times New Roman"/>
                <w:b/>
                <w:sz w:val="24"/>
                <w:szCs w:val="24"/>
              </w:rPr>
              <w:t>0,0</w:t>
            </w:r>
          </w:p>
        </w:tc>
        <w:tc>
          <w:tcPr>
            <w:tcW w:w="3685"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af2"/>
              <w:widowControl/>
              <w:jc w:val="left"/>
              <w:rPr>
                <w:rFonts w:ascii="Times New Roman" w:hAnsi="Times New Roman" w:cs="Times New Roman"/>
              </w:rPr>
            </w:pP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4051E2" w:rsidRDefault="00110B97" w:rsidP="003B0BE6">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986A9D">
              <w:rPr>
                <w:rFonts w:ascii="Times New Roman" w:hAnsi="Times New Roman" w:cs="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rPr>
                <w:rFonts w:ascii="Times New Roman" w:hAnsi="Times New Roman" w:cs="Times New Roman"/>
                <w:sz w:val="24"/>
                <w:szCs w:val="24"/>
              </w:rPr>
            </w:pPr>
            <w:r>
              <w:rPr>
                <w:rFonts w:ascii="Times New Roman" w:hAnsi="Times New Roman" w:cs="Times New Roman"/>
                <w:sz w:val="24"/>
                <w:szCs w:val="24"/>
              </w:rPr>
              <w:t xml:space="preserve">Наличие </w:t>
            </w:r>
            <w:r w:rsidRPr="00EC3CF2">
              <w:rPr>
                <w:rFonts w:ascii="Times New Roman" w:hAnsi="Times New Roman" w:cs="Times New Roman"/>
                <w:sz w:val="24"/>
                <w:szCs w:val="24"/>
              </w:rPr>
              <w:t>регламент</w:t>
            </w:r>
            <w:r>
              <w:rPr>
                <w:rFonts w:ascii="Times New Roman" w:hAnsi="Times New Roman" w:cs="Times New Roman"/>
                <w:sz w:val="24"/>
                <w:szCs w:val="24"/>
              </w:rPr>
              <w:t>а</w:t>
            </w:r>
            <w:r w:rsidRPr="00EC3CF2">
              <w:rPr>
                <w:rFonts w:ascii="Times New Roman" w:hAnsi="Times New Roman" w:cs="Times New Roman"/>
                <w:sz w:val="24"/>
                <w:szCs w:val="24"/>
              </w:rPr>
              <w:t xml:space="preserve"> реализации полномочий по взысканию </w:t>
            </w:r>
            <w:r>
              <w:rPr>
                <w:rFonts w:ascii="Times New Roman" w:hAnsi="Times New Roman" w:cs="Times New Roman"/>
                <w:sz w:val="24"/>
                <w:szCs w:val="24"/>
              </w:rPr>
              <w:t>д</w:t>
            </w:r>
            <w:r w:rsidRPr="00EC3CF2">
              <w:rPr>
                <w:rFonts w:ascii="Times New Roman" w:hAnsi="Times New Roman" w:cs="Times New Roman"/>
                <w:sz w:val="24"/>
                <w:szCs w:val="24"/>
              </w:rPr>
              <w:t>ебиторской задолженности по платежам в бюджет, пеням и штрафам по ним</w:t>
            </w:r>
            <w:r>
              <w:rPr>
                <w:rFonts w:ascii="Times New Roman" w:hAnsi="Times New Roman" w:cs="Times New Roman"/>
                <w:sz w:val="24"/>
                <w:szCs w:val="24"/>
              </w:rPr>
              <w:t xml:space="preserve"> (далее – Регламент)</w:t>
            </w:r>
            <w:r w:rsidRPr="00EC3CF2">
              <w:rPr>
                <w:rFonts w:ascii="Times New Roman" w:hAnsi="Times New Roman" w:cs="Times New Roman"/>
                <w:sz w:val="24"/>
                <w:szCs w:val="24"/>
              </w:rPr>
              <w:t xml:space="preserve"> </w:t>
            </w:r>
          </w:p>
        </w:tc>
        <w:tc>
          <w:tcPr>
            <w:tcW w:w="3827" w:type="dxa"/>
            <w:tcBorders>
              <w:top w:val="single" w:sz="4" w:space="0" w:color="auto"/>
              <w:left w:val="single" w:sz="4" w:space="0" w:color="auto"/>
              <w:bottom w:val="single" w:sz="4" w:space="0" w:color="auto"/>
              <w:right w:val="single" w:sz="4" w:space="0" w:color="auto"/>
            </w:tcBorders>
          </w:tcPr>
          <w:p w:rsidR="003B0BE6" w:rsidRPr="0056405C" w:rsidRDefault="003B0BE6" w:rsidP="003B0BE6">
            <w:pPr>
              <w:pStyle w:val="ConsPlusNormal"/>
              <w:rPr>
                <w:rFonts w:ascii="Times New Roman" w:hAnsi="Times New Roman" w:cs="Times New Roman"/>
                <w:sz w:val="24"/>
                <w:szCs w:val="24"/>
              </w:rPr>
            </w:pPr>
            <w:r>
              <w:rPr>
                <w:rFonts w:ascii="Times New Roman" w:hAnsi="Times New Roman" w:cs="Times New Roman"/>
                <w:sz w:val="24"/>
                <w:szCs w:val="24"/>
              </w:rPr>
              <w:t>Р</w:t>
            </w:r>
            <w:r w:rsidR="00584C07">
              <w:rPr>
                <w:rFonts w:ascii="Times New Roman" w:hAnsi="Times New Roman" w:cs="Times New Roman"/>
                <w:sz w:val="24"/>
                <w:szCs w:val="24"/>
              </w:rPr>
              <w:t xml:space="preserve">7 </w:t>
            </w:r>
            <w:r w:rsidRPr="0056405C">
              <w:rPr>
                <w:rFonts w:ascii="Times New Roman" w:hAnsi="Times New Roman" w:cs="Times New Roman"/>
                <w:sz w:val="24"/>
                <w:szCs w:val="24"/>
              </w:rPr>
              <w:t>=</w:t>
            </w:r>
            <w:r w:rsidR="00584C07">
              <w:rPr>
                <w:rFonts w:ascii="Times New Roman" w:hAnsi="Times New Roman" w:cs="Times New Roman"/>
                <w:sz w:val="24"/>
                <w:szCs w:val="24"/>
              </w:rPr>
              <w:t xml:space="preserve"> </w:t>
            </w:r>
            <w:r w:rsidRPr="0056405C">
              <w:rPr>
                <w:rFonts w:ascii="Times New Roman" w:hAnsi="Times New Roman" w:cs="Times New Roman"/>
                <w:sz w:val="24"/>
                <w:szCs w:val="24"/>
              </w:rPr>
              <w:t xml:space="preserve">1, если </w:t>
            </w:r>
            <w:r>
              <w:rPr>
                <w:rFonts w:ascii="Times New Roman" w:hAnsi="Times New Roman" w:cs="Times New Roman"/>
                <w:sz w:val="24"/>
                <w:szCs w:val="24"/>
              </w:rPr>
              <w:t>Регламент утвержден</w:t>
            </w:r>
            <w:r w:rsidRPr="0056405C">
              <w:rPr>
                <w:rFonts w:ascii="Times New Roman" w:hAnsi="Times New Roman" w:cs="Times New Roman"/>
                <w:sz w:val="24"/>
                <w:szCs w:val="24"/>
              </w:rPr>
              <w:t>;</w:t>
            </w:r>
          </w:p>
          <w:p w:rsidR="003B0BE6" w:rsidRPr="004051E2" w:rsidRDefault="003B0BE6" w:rsidP="00584C07">
            <w:pPr>
              <w:pStyle w:val="ConsPlusNormal"/>
              <w:rPr>
                <w:rFonts w:ascii="Times New Roman" w:hAnsi="Times New Roman" w:cs="Times New Roman"/>
                <w:sz w:val="24"/>
                <w:szCs w:val="24"/>
              </w:rPr>
            </w:pPr>
            <w:r w:rsidRPr="0056405C">
              <w:rPr>
                <w:rFonts w:ascii="Times New Roman" w:hAnsi="Times New Roman" w:cs="Times New Roman"/>
                <w:sz w:val="24"/>
                <w:szCs w:val="24"/>
              </w:rPr>
              <w:t>Р</w:t>
            </w:r>
            <w:r w:rsidR="00584C07">
              <w:rPr>
                <w:rFonts w:ascii="Times New Roman" w:hAnsi="Times New Roman" w:cs="Times New Roman"/>
                <w:sz w:val="24"/>
                <w:szCs w:val="24"/>
              </w:rPr>
              <w:t xml:space="preserve">7 </w:t>
            </w:r>
            <w:r w:rsidRPr="0056405C">
              <w:rPr>
                <w:rFonts w:ascii="Times New Roman" w:hAnsi="Times New Roman" w:cs="Times New Roman"/>
                <w:sz w:val="24"/>
                <w:szCs w:val="24"/>
              </w:rPr>
              <w:t>=</w:t>
            </w:r>
            <w:r w:rsidR="00584C07">
              <w:rPr>
                <w:rFonts w:ascii="Times New Roman" w:hAnsi="Times New Roman" w:cs="Times New Roman"/>
                <w:sz w:val="24"/>
                <w:szCs w:val="24"/>
              </w:rPr>
              <w:t xml:space="preserve"> </w:t>
            </w:r>
            <w:r w:rsidRPr="0056405C">
              <w:rPr>
                <w:rFonts w:ascii="Times New Roman" w:hAnsi="Times New Roman" w:cs="Times New Roman"/>
                <w:sz w:val="24"/>
                <w:szCs w:val="24"/>
              </w:rPr>
              <w:t xml:space="preserve">0, если </w:t>
            </w:r>
            <w:r>
              <w:rPr>
                <w:rFonts w:ascii="Times New Roman" w:hAnsi="Times New Roman" w:cs="Times New Roman"/>
                <w:sz w:val="24"/>
                <w:szCs w:val="24"/>
              </w:rPr>
              <w:t xml:space="preserve">Регламент не утвержден или не соответствует действующему законодательству </w:t>
            </w:r>
          </w:p>
        </w:tc>
        <w:tc>
          <w:tcPr>
            <w:tcW w:w="1276" w:type="dxa"/>
            <w:tcBorders>
              <w:top w:val="single" w:sz="4" w:space="0" w:color="auto"/>
              <w:left w:val="single" w:sz="4" w:space="0" w:color="auto"/>
              <w:bottom w:val="single" w:sz="4" w:space="0" w:color="auto"/>
              <w:right w:val="single" w:sz="4" w:space="0" w:color="auto"/>
            </w:tcBorders>
          </w:tcPr>
          <w:p w:rsidR="003B0BE6" w:rsidRPr="00EC3CF2" w:rsidRDefault="003B0BE6" w:rsidP="006C1A25">
            <w:pPr>
              <w:pStyle w:val="ConsPlusNormal"/>
              <w:jc w:val="center"/>
              <w:rPr>
                <w:rFonts w:ascii="Times New Roman" w:hAnsi="Times New Roman" w:cs="Times New Roman"/>
                <w:b/>
                <w:sz w:val="24"/>
                <w:szCs w:val="24"/>
              </w:rPr>
            </w:pPr>
            <w:r w:rsidRPr="00EC3CF2">
              <w:rPr>
                <w:rFonts w:ascii="Times New Roman" w:hAnsi="Times New Roman" w:cs="Times New Roman"/>
                <w:b/>
                <w:sz w:val="24"/>
                <w:szCs w:val="24"/>
              </w:rPr>
              <w:t>да/нет</w:t>
            </w:r>
          </w:p>
        </w:tc>
        <w:tc>
          <w:tcPr>
            <w:tcW w:w="2410" w:type="dxa"/>
            <w:tcBorders>
              <w:top w:val="single" w:sz="4" w:space="0" w:color="auto"/>
              <w:left w:val="single" w:sz="4" w:space="0" w:color="auto"/>
              <w:bottom w:val="single" w:sz="4" w:space="0" w:color="auto"/>
              <w:right w:val="single" w:sz="4" w:space="0" w:color="auto"/>
            </w:tcBorders>
          </w:tcPr>
          <w:p w:rsidR="003B0BE6" w:rsidRPr="0056405C" w:rsidRDefault="00FA01E1" w:rsidP="003B0BE6">
            <w:pPr>
              <w:pStyle w:val="ConsPlusNormal"/>
              <w:ind w:left="-30" w:right="-62"/>
              <w:rPr>
                <w:rFonts w:ascii="Times New Roman" w:hAnsi="Times New Roman" w:cs="Times New Roman"/>
                <w:sz w:val="24"/>
                <w:szCs w:val="24"/>
              </w:rPr>
            </w:pPr>
            <w:r>
              <w:rPr>
                <w:rFonts w:ascii="Times New Roman" w:hAnsi="Times New Roman" w:cs="Times New Roman"/>
                <w:sz w:val="24"/>
                <w:szCs w:val="24"/>
              </w:rPr>
              <w:t>5</w:t>
            </w:r>
            <w:r w:rsidRPr="0056405C">
              <w:rPr>
                <w:rFonts w:ascii="Times New Roman" w:hAnsi="Times New Roman" w:cs="Times New Roman"/>
                <w:sz w:val="24"/>
                <w:szCs w:val="24"/>
              </w:rPr>
              <w:t>,0</w:t>
            </w:r>
            <w:r w:rsidR="00584C07">
              <w:rPr>
                <w:rFonts w:ascii="Times New Roman" w:hAnsi="Times New Roman" w:cs="Times New Roman"/>
                <w:sz w:val="24"/>
                <w:szCs w:val="24"/>
              </w:rPr>
              <w:t xml:space="preserve"> </w:t>
            </w:r>
            <w:r>
              <w:rPr>
                <w:rFonts w:ascii="Times New Roman" w:hAnsi="Times New Roman" w:cs="Times New Roman"/>
                <w:sz w:val="24"/>
                <w:szCs w:val="24"/>
              </w:rPr>
              <w:t>-</w:t>
            </w:r>
            <w:r w:rsidR="00584C07">
              <w:rPr>
                <w:rFonts w:ascii="Times New Roman" w:hAnsi="Times New Roman" w:cs="Times New Roman"/>
                <w:sz w:val="24"/>
                <w:szCs w:val="24"/>
              </w:rPr>
              <w:t xml:space="preserve"> </w:t>
            </w:r>
            <w:r w:rsidR="003B0BE6" w:rsidRPr="0056405C">
              <w:rPr>
                <w:rFonts w:ascii="Times New Roman" w:hAnsi="Times New Roman" w:cs="Times New Roman"/>
                <w:sz w:val="24"/>
                <w:szCs w:val="24"/>
              </w:rPr>
              <w:t>Р</w:t>
            </w:r>
            <w:r w:rsidR="00584C07">
              <w:rPr>
                <w:rFonts w:ascii="Times New Roman" w:hAnsi="Times New Roman" w:cs="Times New Roman"/>
                <w:sz w:val="24"/>
                <w:szCs w:val="24"/>
              </w:rPr>
              <w:t>7</w:t>
            </w:r>
            <w:r w:rsidR="003B0BE6" w:rsidRPr="0056405C">
              <w:rPr>
                <w:rFonts w:ascii="Times New Roman" w:hAnsi="Times New Roman" w:cs="Times New Roman"/>
                <w:sz w:val="24"/>
                <w:szCs w:val="24"/>
              </w:rPr>
              <w:t xml:space="preserve"> =1 </w:t>
            </w:r>
          </w:p>
          <w:p w:rsidR="003B0BE6" w:rsidRPr="004051E2" w:rsidRDefault="00FA01E1" w:rsidP="00584C07">
            <w:pPr>
              <w:pStyle w:val="ConsPlusNormal"/>
              <w:ind w:left="-30" w:right="-62"/>
              <w:rPr>
                <w:rFonts w:ascii="Times New Roman" w:hAnsi="Times New Roman" w:cs="Times New Roman"/>
                <w:sz w:val="24"/>
                <w:szCs w:val="24"/>
              </w:rPr>
            </w:pPr>
            <w:r w:rsidRPr="0056405C">
              <w:rPr>
                <w:rFonts w:ascii="Times New Roman" w:hAnsi="Times New Roman" w:cs="Times New Roman"/>
                <w:sz w:val="24"/>
                <w:szCs w:val="24"/>
              </w:rPr>
              <w:t>0,0</w:t>
            </w:r>
            <w:r w:rsidR="00584C07">
              <w:rPr>
                <w:rFonts w:ascii="Times New Roman" w:hAnsi="Times New Roman" w:cs="Times New Roman"/>
                <w:sz w:val="24"/>
                <w:szCs w:val="24"/>
              </w:rPr>
              <w:t xml:space="preserve"> </w:t>
            </w:r>
            <w:r>
              <w:rPr>
                <w:rFonts w:ascii="Times New Roman" w:hAnsi="Times New Roman" w:cs="Times New Roman"/>
                <w:sz w:val="24"/>
                <w:szCs w:val="24"/>
              </w:rPr>
              <w:t>-</w:t>
            </w:r>
            <w:r w:rsidR="00584C07">
              <w:rPr>
                <w:rFonts w:ascii="Times New Roman" w:hAnsi="Times New Roman" w:cs="Times New Roman"/>
                <w:sz w:val="24"/>
                <w:szCs w:val="24"/>
              </w:rPr>
              <w:t xml:space="preserve"> </w:t>
            </w:r>
            <w:r w:rsidR="003B0BE6" w:rsidRPr="0056405C">
              <w:rPr>
                <w:rFonts w:ascii="Times New Roman" w:hAnsi="Times New Roman" w:cs="Times New Roman"/>
                <w:sz w:val="24"/>
                <w:szCs w:val="24"/>
              </w:rPr>
              <w:t>Р</w:t>
            </w:r>
            <w:r w:rsidR="00584C07">
              <w:rPr>
                <w:rFonts w:ascii="Times New Roman" w:hAnsi="Times New Roman" w:cs="Times New Roman"/>
                <w:sz w:val="24"/>
                <w:szCs w:val="24"/>
              </w:rPr>
              <w:t>7 =0</w:t>
            </w:r>
            <w:r w:rsidR="003B0BE6" w:rsidRPr="0056405C">
              <w:rPr>
                <w:rFonts w:ascii="Times New Roman" w:hAnsi="Times New Roman" w:cs="Times New Roman"/>
                <w:sz w:val="24"/>
                <w:szCs w:val="24"/>
              </w:rPr>
              <w:t xml:space="preserve"> </w:t>
            </w:r>
          </w:p>
        </w:tc>
        <w:tc>
          <w:tcPr>
            <w:tcW w:w="3685"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rPr>
                <w:rFonts w:ascii="Times New Roman" w:hAnsi="Times New Roman" w:cs="Times New Roman"/>
                <w:sz w:val="24"/>
                <w:szCs w:val="24"/>
              </w:rPr>
            </w:pPr>
            <w:r>
              <w:rPr>
                <w:rFonts w:ascii="Times New Roman" w:eastAsiaTheme="minorEastAsia" w:hAnsi="Times New Roman" w:cs="Times New Roman"/>
                <w:sz w:val="24"/>
                <w:szCs w:val="24"/>
              </w:rPr>
              <w:t xml:space="preserve">Негативно расценивается отсутствие регламента, который разрабатывается </w:t>
            </w:r>
            <w:r w:rsidRPr="0056405C">
              <w:rPr>
                <w:rFonts w:ascii="Times New Roman" w:eastAsiaTheme="minorEastAsia" w:hAnsi="Times New Roman" w:cs="Times New Roman"/>
                <w:sz w:val="24"/>
                <w:szCs w:val="24"/>
              </w:rPr>
              <w:t>в целях реализации комплекса мер, направленных на улучшение качества администрирования доходов, поступающ</w:t>
            </w:r>
            <w:r>
              <w:rPr>
                <w:rFonts w:ascii="Times New Roman" w:eastAsiaTheme="minorEastAsia" w:hAnsi="Times New Roman" w:cs="Times New Roman"/>
                <w:sz w:val="24"/>
                <w:szCs w:val="24"/>
              </w:rPr>
              <w:t>их в бюджет городского округа Воскресенск</w:t>
            </w:r>
            <w:r w:rsidRPr="0056405C">
              <w:rPr>
                <w:rFonts w:ascii="Times New Roman" w:eastAsiaTheme="minorEastAsia" w:hAnsi="Times New Roman" w:cs="Times New Roman"/>
                <w:sz w:val="24"/>
                <w:szCs w:val="24"/>
              </w:rPr>
              <w:t xml:space="preserve"> Московской области, сокращения просроченной дебиторской задолженности и принятия своевременных мер по ее взысканию, а также устанавливает контроль за поступлением неналоговых </w:t>
            </w:r>
            <w:r>
              <w:rPr>
                <w:rFonts w:ascii="Times New Roman" w:eastAsiaTheme="minorEastAsia" w:hAnsi="Times New Roman" w:cs="Times New Roman"/>
                <w:sz w:val="24"/>
                <w:szCs w:val="24"/>
              </w:rPr>
              <w:t>доходов</w:t>
            </w: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4051E2" w:rsidRDefault="00110B97" w:rsidP="003B0BE6">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986A9D">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tcPr>
          <w:p w:rsidR="003B0BE6" w:rsidRPr="009F2AB8" w:rsidRDefault="003B0BE6" w:rsidP="003B0BE6">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Качество </w:t>
            </w:r>
            <w:r>
              <w:rPr>
                <w:rFonts w:ascii="Times New Roman" w:hAnsi="Times New Roman" w:cs="Times New Roman"/>
                <w:sz w:val="24"/>
                <w:szCs w:val="24"/>
              </w:rPr>
              <w:t>предоставления информации в государственной информационной</w:t>
            </w:r>
            <w:r w:rsidRPr="009F2AB8">
              <w:rPr>
                <w:rFonts w:ascii="Times New Roman" w:hAnsi="Times New Roman" w:cs="Times New Roman"/>
                <w:sz w:val="24"/>
                <w:szCs w:val="24"/>
              </w:rPr>
              <w:t xml:space="preserve"> систем</w:t>
            </w:r>
            <w:r>
              <w:rPr>
                <w:rFonts w:ascii="Times New Roman" w:hAnsi="Times New Roman" w:cs="Times New Roman"/>
                <w:sz w:val="24"/>
                <w:szCs w:val="24"/>
              </w:rPr>
              <w:t>ы</w:t>
            </w:r>
            <w:r w:rsidRPr="009F2AB8">
              <w:rPr>
                <w:rFonts w:ascii="Times New Roman" w:hAnsi="Times New Roman" w:cs="Times New Roman"/>
                <w:sz w:val="24"/>
                <w:szCs w:val="24"/>
              </w:rPr>
              <w:t xml:space="preserve"> о государственных и муниципальных платежах</w:t>
            </w:r>
            <w:r>
              <w:rPr>
                <w:rFonts w:ascii="Times New Roman" w:hAnsi="Times New Roman" w:cs="Times New Roman"/>
                <w:sz w:val="24"/>
                <w:szCs w:val="24"/>
              </w:rPr>
              <w:t xml:space="preserve"> (далее – ГИС ГМП)</w:t>
            </w:r>
          </w:p>
        </w:tc>
        <w:tc>
          <w:tcPr>
            <w:tcW w:w="3827" w:type="dxa"/>
            <w:tcBorders>
              <w:top w:val="single" w:sz="4" w:space="0" w:color="auto"/>
              <w:left w:val="single" w:sz="4" w:space="0" w:color="auto"/>
              <w:bottom w:val="single" w:sz="4" w:space="0" w:color="auto"/>
              <w:right w:val="single" w:sz="4" w:space="0" w:color="auto"/>
            </w:tcBorders>
          </w:tcPr>
          <w:p w:rsidR="003B0BE6" w:rsidRDefault="00584C07" w:rsidP="003B0BE6">
            <w:pPr>
              <w:pStyle w:val="ConsPlusNormal"/>
              <w:rPr>
                <w:rFonts w:ascii="Times New Roman" w:hAnsi="Times New Roman" w:cs="Times New Roman"/>
                <w:sz w:val="24"/>
                <w:szCs w:val="24"/>
              </w:rPr>
            </w:pPr>
            <w:r>
              <w:rPr>
                <w:rFonts w:ascii="Times New Roman" w:hAnsi="Times New Roman" w:cs="Times New Roman"/>
                <w:sz w:val="24"/>
                <w:szCs w:val="24"/>
              </w:rPr>
              <w:t>Р</w:t>
            </w:r>
            <w:r w:rsidR="003B0BE6">
              <w:rPr>
                <w:rFonts w:ascii="Times New Roman" w:hAnsi="Times New Roman" w:cs="Times New Roman"/>
                <w:sz w:val="24"/>
                <w:szCs w:val="24"/>
              </w:rPr>
              <w:t xml:space="preserve">8 = показатель рейтинга </w:t>
            </w:r>
          </w:p>
          <w:p w:rsidR="003B0BE6" w:rsidRPr="004051E2" w:rsidRDefault="003B0BE6" w:rsidP="003B0BE6">
            <w:pPr>
              <w:pStyle w:val="ConsPlusNormal"/>
              <w:rPr>
                <w:rFonts w:ascii="Times New Roman" w:hAnsi="Times New Roman" w:cs="Times New Roman"/>
                <w:sz w:val="24"/>
                <w:szCs w:val="24"/>
              </w:rPr>
            </w:pPr>
            <w:r w:rsidRPr="00AD4FF6">
              <w:rPr>
                <w:rFonts w:ascii="Times New Roman" w:hAnsi="Times New Roman" w:cs="Times New Roman"/>
                <w:sz w:val="24"/>
                <w:szCs w:val="24"/>
              </w:rPr>
              <w:t xml:space="preserve">по выставлению начислений </w:t>
            </w:r>
            <w:r>
              <w:rPr>
                <w:rFonts w:ascii="Times New Roman" w:hAnsi="Times New Roman" w:cs="Times New Roman"/>
                <w:sz w:val="24"/>
                <w:szCs w:val="24"/>
              </w:rPr>
              <w:t>участнику (ГАДБ)</w:t>
            </w:r>
            <w:r w:rsidRPr="00AD4FF6">
              <w:rPr>
                <w:rFonts w:ascii="Times New Roman" w:hAnsi="Times New Roman" w:cs="Times New Roman"/>
                <w:sz w:val="24"/>
                <w:szCs w:val="24"/>
              </w:rPr>
              <w:t xml:space="preserve"> </w:t>
            </w:r>
            <w:r>
              <w:rPr>
                <w:rFonts w:ascii="Times New Roman" w:hAnsi="Times New Roman" w:cs="Times New Roman"/>
                <w:sz w:val="24"/>
                <w:szCs w:val="24"/>
              </w:rPr>
              <w:t>в</w:t>
            </w:r>
            <w:r w:rsidRPr="00AD4FF6">
              <w:rPr>
                <w:rFonts w:ascii="Times New Roman" w:hAnsi="Times New Roman" w:cs="Times New Roman"/>
                <w:sz w:val="24"/>
                <w:szCs w:val="24"/>
              </w:rPr>
              <w:t xml:space="preserve"> ГИС ГМП</w:t>
            </w:r>
            <w:r>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3B0BE6" w:rsidRPr="006374B1" w:rsidRDefault="006374B1" w:rsidP="006374B1">
            <w:pPr>
              <w:pStyle w:val="ConsPlusNormal"/>
              <w:jc w:val="center"/>
              <w:rPr>
                <w:rFonts w:ascii="Times New Roman" w:hAnsi="Times New Roman" w:cs="Times New Roman"/>
                <w:b/>
                <w:sz w:val="24"/>
                <w:szCs w:val="24"/>
              </w:rPr>
            </w:pPr>
            <w:r w:rsidRPr="006374B1">
              <w:rPr>
                <w:rFonts w:ascii="Times New Roman" w:hAnsi="Times New Roman" w:cs="Times New Roman"/>
                <w:b/>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3B0BE6" w:rsidRPr="00EC3CF2" w:rsidRDefault="00FA01E1" w:rsidP="003B0BE6">
            <w:pPr>
              <w:pStyle w:val="ConsPlusNormal"/>
              <w:rPr>
                <w:rFonts w:ascii="Times New Roman" w:hAnsi="Times New Roman" w:cs="Times New Roman"/>
                <w:sz w:val="24"/>
                <w:szCs w:val="24"/>
              </w:rPr>
            </w:pPr>
            <w:r>
              <w:rPr>
                <w:rFonts w:ascii="Times New Roman" w:hAnsi="Times New Roman" w:cs="Times New Roman"/>
                <w:sz w:val="24"/>
                <w:szCs w:val="24"/>
              </w:rPr>
              <w:t>5</w:t>
            </w:r>
            <w:r w:rsidR="003B0BE6">
              <w:rPr>
                <w:rFonts w:ascii="Times New Roman" w:hAnsi="Times New Roman" w:cs="Times New Roman"/>
                <w:sz w:val="24"/>
                <w:szCs w:val="24"/>
              </w:rPr>
              <w:t>,0-</w:t>
            </w:r>
            <w:r w:rsidR="00584C07">
              <w:rPr>
                <w:rFonts w:ascii="Times New Roman" w:hAnsi="Times New Roman" w:cs="Times New Roman"/>
                <w:sz w:val="24"/>
                <w:szCs w:val="24"/>
              </w:rPr>
              <w:t>если Р</w:t>
            </w:r>
            <w:r w:rsidR="003B0BE6" w:rsidRPr="00EC3CF2">
              <w:rPr>
                <w:rFonts w:ascii="Times New Roman" w:hAnsi="Times New Roman" w:cs="Times New Roman"/>
                <w:sz w:val="24"/>
                <w:szCs w:val="24"/>
              </w:rPr>
              <w:t>8 = 100%;</w:t>
            </w:r>
          </w:p>
          <w:p w:rsidR="003B0BE6" w:rsidRPr="004051E2" w:rsidRDefault="003B0BE6" w:rsidP="00584C07">
            <w:pPr>
              <w:pStyle w:val="ConsPlusNormal"/>
              <w:rPr>
                <w:rFonts w:ascii="Times New Roman" w:hAnsi="Times New Roman" w:cs="Times New Roman"/>
                <w:sz w:val="24"/>
                <w:szCs w:val="24"/>
              </w:rPr>
            </w:pPr>
            <w:r w:rsidRPr="00EC3CF2">
              <w:rPr>
                <w:rFonts w:ascii="Times New Roman" w:hAnsi="Times New Roman" w:cs="Times New Roman"/>
                <w:sz w:val="24"/>
                <w:szCs w:val="24"/>
              </w:rPr>
              <w:t>0,</w:t>
            </w:r>
            <w:r>
              <w:rPr>
                <w:rFonts w:ascii="Times New Roman" w:hAnsi="Times New Roman" w:cs="Times New Roman"/>
                <w:sz w:val="24"/>
                <w:szCs w:val="24"/>
              </w:rPr>
              <w:t>0-</w:t>
            </w:r>
            <w:r w:rsidRPr="00EC3CF2">
              <w:rPr>
                <w:rFonts w:ascii="Times New Roman" w:hAnsi="Times New Roman" w:cs="Times New Roman"/>
                <w:sz w:val="24"/>
                <w:szCs w:val="24"/>
              </w:rPr>
              <w:t xml:space="preserve"> если Р</w:t>
            </w:r>
            <w:r w:rsidR="00584C07">
              <w:rPr>
                <w:rFonts w:ascii="Times New Roman" w:hAnsi="Times New Roman" w:cs="Times New Roman"/>
                <w:sz w:val="24"/>
                <w:szCs w:val="24"/>
              </w:rPr>
              <w:t>8</w:t>
            </w:r>
            <w:r w:rsidRPr="00EC3CF2">
              <w:rPr>
                <w:rFonts w:ascii="Times New Roman" w:hAnsi="Times New Roman" w:cs="Times New Roman"/>
                <w:sz w:val="24"/>
                <w:szCs w:val="24"/>
              </w:rPr>
              <w:t xml:space="preserve"> &lt;100%</w:t>
            </w:r>
          </w:p>
        </w:tc>
        <w:tc>
          <w:tcPr>
            <w:tcW w:w="3685"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af2"/>
              <w:widowControl/>
              <w:jc w:val="left"/>
              <w:rPr>
                <w:rFonts w:ascii="Times New Roman" w:hAnsi="Times New Roman" w:cs="Times New Roman"/>
              </w:rPr>
            </w:pPr>
            <w:r>
              <w:rPr>
                <w:rFonts w:ascii="Times New Roman" w:hAnsi="Times New Roman" w:cs="Times New Roman"/>
              </w:rPr>
              <w:t>Н</w:t>
            </w:r>
            <w:r w:rsidRPr="00EC3CF2">
              <w:rPr>
                <w:rFonts w:ascii="Times New Roman" w:hAnsi="Times New Roman" w:cs="Times New Roman"/>
              </w:rPr>
              <w:t xml:space="preserve">егативно расценивается несвоевременное размещение информации о начислениях или ее размещение не в полном объеме </w:t>
            </w:r>
            <w:r>
              <w:rPr>
                <w:rFonts w:ascii="Times New Roman" w:hAnsi="Times New Roman" w:cs="Times New Roman"/>
              </w:rPr>
              <w:t xml:space="preserve">(Оценка производиться на основании </w:t>
            </w:r>
            <w:r w:rsidRPr="00EC3CF2">
              <w:rPr>
                <w:rFonts w:ascii="Times New Roman" w:hAnsi="Times New Roman" w:cs="Times New Roman"/>
              </w:rPr>
              <w:t>данны</w:t>
            </w:r>
            <w:r>
              <w:rPr>
                <w:rFonts w:ascii="Times New Roman" w:hAnsi="Times New Roman" w:cs="Times New Roman"/>
              </w:rPr>
              <w:t>х</w:t>
            </w:r>
            <w:r w:rsidRPr="00EC3CF2">
              <w:rPr>
                <w:rFonts w:ascii="Times New Roman" w:hAnsi="Times New Roman" w:cs="Times New Roman"/>
              </w:rPr>
              <w:t xml:space="preserve"> Федерального казначейства в соответствии с рейтингом Министерства государственного управления, информационных технологий и связи Московской области</w:t>
            </w:r>
            <w:r>
              <w:rPr>
                <w:rFonts w:ascii="Times New Roman" w:hAnsi="Times New Roman" w:cs="Times New Roman"/>
              </w:rPr>
              <w:t>)</w:t>
            </w:r>
            <w:r w:rsidRPr="00EC3CF2">
              <w:rPr>
                <w:rFonts w:ascii="Times New Roman" w:hAnsi="Times New Roman" w:cs="Times New Roman"/>
              </w:rPr>
              <w:t xml:space="preserve"> </w:t>
            </w: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vAlign w:val="center"/>
          </w:tcPr>
          <w:p w:rsidR="003B0BE6" w:rsidRPr="00986A9D" w:rsidRDefault="00110B97" w:rsidP="003B0BE6">
            <w:pPr>
              <w:pStyle w:val="ConsPlusNormal"/>
              <w:jc w:val="center"/>
              <w:rPr>
                <w:rFonts w:ascii="Times New Roman" w:hAnsi="Times New Roman" w:cs="Times New Roman"/>
                <w:b/>
                <w:sz w:val="24"/>
                <w:szCs w:val="24"/>
              </w:rPr>
            </w:pPr>
            <w:r>
              <w:rPr>
                <w:rFonts w:ascii="Times New Roman" w:hAnsi="Times New Roman" w:cs="Times New Roman"/>
                <w:b/>
                <w:sz w:val="24"/>
                <w:szCs w:val="24"/>
              </w:rPr>
              <w:t>3</w:t>
            </w:r>
            <w:r w:rsidR="00986A9D">
              <w:rPr>
                <w:rFonts w:ascii="Times New Roman" w:hAnsi="Times New Roman" w:cs="Times New Roman"/>
                <w:b/>
                <w:sz w:val="24"/>
                <w:szCs w:val="24"/>
              </w:rPr>
              <w:t>.</w:t>
            </w:r>
          </w:p>
        </w:tc>
        <w:tc>
          <w:tcPr>
            <w:tcW w:w="3544" w:type="dxa"/>
            <w:tcBorders>
              <w:top w:val="single" w:sz="4" w:space="0" w:color="auto"/>
              <w:left w:val="single" w:sz="4" w:space="0" w:color="auto"/>
              <w:bottom w:val="single" w:sz="4" w:space="0" w:color="auto"/>
              <w:right w:val="single" w:sz="4" w:space="0" w:color="auto"/>
            </w:tcBorders>
            <w:vAlign w:val="center"/>
          </w:tcPr>
          <w:p w:rsidR="003B0BE6" w:rsidRPr="009B39DB" w:rsidRDefault="003B0BE6" w:rsidP="003B0BE6">
            <w:pPr>
              <w:pStyle w:val="ConsPlusNormal"/>
              <w:rPr>
                <w:rFonts w:ascii="Times New Roman" w:hAnsi="Times New Roman" w:cs="Times New Roman"/>
                <w:b/>
                <w:sz w:val="24"/>
                <w:szCs w:val="24"/>
              </w:rPr>
            </w:pPr>
            <w:r w:rsidRPr="009B39DB">
              <w:rPr>
                <w:rFonts w:ascii="Times New Roman" w:hAnsi="Times New Roman" w:cs="Times New Roman"/>
                <w:b/>
                <w:sz w:val="24"/>
                <w:szCs w:val="24"/>
              </w:rPr>
              <w:t xml:space="preserve">Качество ведения учета и </w:t>
            </w:r>
            <w:r w:rsidRPr="009B39DB">
              <w:rPr>
                <w:rFonts w:ascii="Times New Roman" w:hAnsi="Times New Roman" w:cs="Times New Roman"/>
                <w:b/>
                <w:sz w:val="24"/>
                <w:szCs w:val="24"/>
              </w:rPr>
              <w:lastRenderedPageBreak/>
              <w:t>составления бюджетной отчетности</w:t>
            </w:r>
          </w:p>
        </w:tc>
        <w:tc>
          <w:tcPr>
            <w:tcW w:w="3827" w:type="dxa"/>
            <w:tcBorders>
              <w:top w:val="single" w:sz="4" w:space="0" w:color="auto"/>
              <w:left w:val="single" w:sz="4" w:space="0" w:color="auto"/>
              <w:bottom w:val="single" w:sz="4" w:space="0" w:color="auto"/>
              <w:right w:val="single" w:sz="4" w:space="0" w:color="auto"/>
            </w:tcBorders>
            <w:vAlign w:val="center"/>
          </w:tcPr>
          <w:p w:rsidR="003B0BE6" w:rsidRPr="004051E2" w:rsidRDefault="003B0BE6" w:rsidP="003B0BE6">
            <w:pPr>
              <w:pStyle w:val="ConsPlusNormal"/>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B0BE6" w:rsidRPr="004051E2" w:rsidRDefault="003B0BE6" w:rsidP="003B0BE6">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3B0BE6" w:rsidRPr="00A606B0" w:rsidRDefault="00A606B0" w:rsidP="00A606B0">
            <w:pPr>
              <w:pStyle w:val="ConsPlusNormal"/>
              <w:jc w:val="center"/>
              <w:rPr>
                <w:rFonts w:ascii="Times New Roman" w:hAnsi="Times New Roman" w:cs="Times New Roman"/>
                <w:b/>
                <w:sz w:val="24"/>
                <w:szCs w:val="24"/>
              </w:rPr>
            </w:pPr>
            <w:r w:rsidRPr="00A606B0">
              <w:rPr>
                <w:rFonts w:ascii="Times New Roman" w:hAnsi="Times New Roman" w:cs="Times New Roman"/>
                <w:b/>
                <w:sz w:val="24"/>
                <w:szCs w:val="24"/>
              </w:rPr>
              <w:t>20,0</w:t>
            </w:r>
          </w:p>
        </w:tc>
        <w:tc>
          <w:tcPr>
            <w:tcW w:w="3685"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rPr>
                <w:rFonts w:ascii="Times New Roman" w:hAnsi="Times New Roman" w:cs="Times New Roman"/>
                <w:sz w:val="24"/>
                <w:szCs w:val="24"/>
              </w:rPr>
            </w:pP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4051E2" w:rsidRDefault="00110B97" w:rsidP="003B0BE6">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986A9D">
              <w:rPr>
                <w:rFonts w:ascii="Times New Roman" w:hAnsi="Times New Roman" w:cs="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3B0BE6" w:rsidRPr="004051E2" w:rsidRDefault="003B0BE6" w:rsidP="00751B02">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Степень достоверности годовой бюджетной отчетности </w:t>
            </w:r>
            <w:r w:rsidR="00751B02">
              <w:rPr>
                <w:rFonts w:ascii="Times New Roman" w:hAnsi="Times New Roman" w:cs="Times New Roman"/>
                <w:sz w:val="24"/>
                <w:szCs w:val="24"/>
              </w:rPr>
              <w:t>ГАБС</w:t>
            </w:r>
            <w:r w:rsidRPr="004051E2">
              <w:rPr>
                <w:rFonts w:ascii="Times New Roman" w:hAnsi="Times New Roman" w:cs="Times New Roman"/>
                <w:sz w:val="24"/>
                <w:szCs w:val="24"/>
              </w:rPr>
              <w:t>, представляемой в финансовый орган</w:t>
            </w:r>
          </w:p>
        </w:tc>
        <w:tc>
          <w:tcPr>
            <w:tcW w:w="3827"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w:t>
            </w:r>
            <w:r>
              <w:rPr>
                <w:rFonts w:ascii="Times New Roman" w:hAnsi="Times New Roman" w:cs="Times New Roman"/>
                <w:sz w:val="24"/>
                <w:szCs w:val="24"/>
              </w:rPr>
              <w:t>9</w:t>
            </w:r>
            <w:r w:rsidRPr="004051E2">
              <w:rPr>
                <w:rFonts w:ascii="Times New Roman" w:hAnsi="Times New Roman" w:cs="Times New Roman"/>
                <w:sz w:val="24"/>
                <w:szCs w:val="24"/>
              </w:rPr>
              <w:t xml:space="preserve"> = А, где:</w:t>
            </w:r>
          </w:p>
          <w:p w:rsidR="003B0BE6" w:rsidRPr="004051E2" w:rsidRDefault="003B0BE6" w:rsidP="00FE6A67">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А – количество допущенных главным администратором бюджетных средств ошибок в формах годовой бюджетной отчетности, представляемой в финансовый орган </w:t>
            </w:r>
          </w:p>
        </w:tc>
        <w:tc>
          <w:tcPr>
            <w:tcW w:w="1276" w:type="dxa"/>
            <w:tcBorders>
              <w:top w:val="single" w:sz="4" w:space="0" w:color="auto"/>
              <w:left w:val="single" w:sz="4" w:space="0" w:color="auto"/>
              <w:bottom w:val="single" w:sz="4" w:space="0" w:color="auto"/>
              <w:right w:val="single" w:sz="4" w:space="0" w:color="auto"/>
            </w:tcBorders>
          </w:tcPr>
          <w:p w:rsidR="003B0BE6" w:rsidRPr="00FE6A67" w:rsidRDefault="00FE6A67" w:rsidP="00FE6A67">
            <w:pPr>
              <w:pStyle w:val="ConsPlusNormal"/>
              <w:jc w:val="center"/>
              <w:rPr>
                <w:rFonts w:ascii="Times New Roman" w:hAnsi="Times New Roman" w:cs="Times New Roman"/>
                <w:b/>
                <w:sz w:val="24"/>
                <w:szCs w:val="24"/>
              </w:rPr>
            </w:pPr>
            <w:r w:rsidRPr="00FE6A67">
              <w:rPr>
                <w:rFonts w:ascii="Times New Roman" w:hAnsi="Times New Roman" w:cs="Times New Roman"/>
                <w:b/>
                <w:sz w:val="24"/>
                <w:szCs w:val="24"/>
              </w:rPr>
              <w:t>ед.</w:t>
            </w:r>
          </w:p>
        </w:tc>
        <w:tc>
          <w:tcPr>
            <w:tcW w:w="2410" w:type="dxa"/>
            <w:tcBorders>
              <w:top w:val="single" w:sz="4" w:space="0" w:color="auto"/>
              <w:left w:val="single" w:sz="4" w:space="0" w:color="auto"/>
              <w:bottom w:val="single" w:sz="4" w:space="0" w:color="auto"/>
              <w:right w:val="single" w:sz="4" w:space="0" w:color="auto"/>
            </w:tcBorders>
          </w:tcPr>
          <w:p w:rsidR="003B0BE6" w:rsidRPr="004051E2" w:rsidRDefault="00FE6A67" w:rsidP="003B0BE6">
            <w:pPr>
              <w:pStyle w:val="ConsPlusNormal"/>
              <w:rPr>
                <w:rFonts w:ascii="Times New Roman" w:hAnsi="Times New Roman" w:cs="Times New Roman"/>
                <w:sz w:val="24"/>
                <w:szCs w:val="24"/>
              </w:rPr>
            </w:pPr>
            <w:r>
              <w:rPr>
                <w:rFonts w:ascii="Times New Roman" w:hAnsi="Times New Roman" w:cs="Times New Roman"/>
                <w:sz w:val="24"/>
                <w:szCs w:val="24"/>
              </w:rPr>
              <w:t>5,0-</w:t>
            </w:r>
            <w:r w:rsidR="003B0BE6" w:rsidRPr="004051E2">
              <w:rPr>
                <w:rFonts w:ascii="Times New Roman" w:hAnsi="Times New Roman" w:cs="Times New Roman"/>
                <w:sz w:val="24"/>
                <w:szCs w:val="24"/>
              </w:rPr>
              <w:t xml:space="preserve"> Р</w:t>
            </w:r>
            <w:r w:rsidR="003B0BE6">
              <w:rPr>
                <w:rFonts w:ascii="Times New Roman" w:hAnsi="Times New Roman" w:cs="Times New Roman"/>
                <w:sz w:val="24"/>
                <w:szCs w:val="24"/>
              </w:rPr>
              <w:t>9</w:t>
            </w:r>
            <w:r w:rsidR="003B0BE6" w:rsidRPr="004051E2">
              <w:rPr>
                <w:rFonts w:ascii="Times New Roman" w:hAnsi="Times New Roman" w:cs="Times New Roman"/>
                <w:sz w:val="24"/>
                <w:szCs w:val="24"/>
              </w:rPr>
              <w:t xml:space="preserve"> = 0;</w:t>
            </w:r>
          </w:p>
          <w:p w:rsidR="003B0BE6" w:rsidRPr="004051E2" w:rsidRDefault="00FE6A67" w:rsidP="00584C07">
            <w:pPr>
              <w:pStyle w:val="ConsPlusNormal"/>
              <w:rPr>
                <w:rFonts w:ascii="Times New Roman" w:hAnsi="Times New Roman" w:cs="Times New Roman"/>
                <w:sz w:val="24"/>
                <w:szCs w:val="24"/>
              </w:rPr>
            </w:pPr>
            <w:r>
              <w:rPr>
                <w:rFonts w:ascii="Times New Roman" w:hAnsi="Times New Roman" w:cs="Times New Roman"/>
                <w:sz w:val="24"/>
                <w:szCs w:val="24"/>
              </w:rPr>
              <w:t>0,0-</w:t>
            </w:r>
            <w:r w:rsidR="003B0BE6" w:rsidRPr="004051E2">
              <w:rPr>
                <w:rFonts w:ascii="Times New Roman" w:hAnsi="Times New Roman" w:cs="Times New Roman"/>
                <w:sz w:val="24"/>
                <w:szCs w:val="24"/>
              </w:rPr>
              <w:t xml:space="preserve"> Р</w:t>
            </w:r>
            <w:r w:rsidR="003B0BE6">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sz w:val="24"/>
                <w:szCs w:val="24"/>
                <w:lang w:val="en-US"/>
              </w:rPr>
              <w:t>&gt;</w:t>
            </w:r>
            <w:r w:rsidR="003B0BE6" w:rsidRPr="004051E2">
              <w:rPr>
                <w:rFonts w:ascii="Times New Roman" w:hAnsi="Times New Roman" w:cs="Times New Roman"/>
                <w:sz w:val="24"/>
                <w:szCs w:val="24"/>
              </w:rPr>
              <w:t xml:space="preserve"> </w:t>
            </w:r>
            <w:r>
              <w:rPr>
                <w:rFonts w:ascii="Times New Roman" w:hAnsi="Times New Roman" w:cs="Times New Roman"/>
                <w:sz w:val="24"/>
                <w:szCs w:val="24"/>
                <w:lang w:val="en-US"/>
              </w:rPr>
              <w:t>0</w:t>
            </w:r>
            <w:r w:rsidR="003B0BE6" w:rsidRPr="004051E2">
              <w:rPr>
                <w:rFonts w:ascii="Times New Roman" w:hAnsi="Times New Roman" w:cs="Times New Roman"/>
                <w:sz w:val="24"/>
                <w:szCs w:val="24"/>
              </w:rPr>
              <w:t>;</w:t>
            </w:r>
            <m:oMath>
              <m:r>
                <m:rPr>
                  <m:nor/>
                </m:rPr>
                <w:rPr>
                  <w:rFonts w:ascii="Times New Roman" w:hAnsi="Times New Roman" w:cs="Times New Roman"/>
                  <w:sz w:val="24"/>
                  <w:szCs w:val="24"/>
                </w:rPr>
                <m:t xml:space="preserve"> </m:t>
              </m:r>
            </m:oMath>
          </w:p>
        </w:tc>
        <w:tc>
          <w:tcPr>
            <w:tcW w:w="3685"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rPr>
                <w:rFonts w:ascii="Times New Roman" w:hAnsi="Times New Roman" w:cs="Times New Roman"/>
                <w:sz w:val="24"/>
                <w:szCs w:val="24"/>
              </w:rPr>
            </w:pPr>
            <w:r w:rsidRPr="004051E2">
              <w:rPr>
                <w:rFonts w:ascii="Times New Roman" w:hAnsi="Times New Roman" w:cs="Times New Roman"/>
                <w:sz w:val="24"/>
                <w:szCs w:val="24"/>
              </w:rPr>
              <w:t>Негативно расценивается факт искажения показателей годовой бюджетной отчетности.</w:t>
            </w: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4051E2" w:rsidRDefault="00110B97" w:rsidP="003B0BE6">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986A9D">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tcPr>
          <w:p w:rsidR="003B0BE6" w:rsidRPr="004051E2" w:rsidRDefault="003B0BE6" w:rsidP="00176D9D">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Соблюдение сроков предоставления </w:t>
            </w:r>
            <w:r w:rsidR="00751B02">
              <w:rPr>
                <w:rFonts w:ascii="Times New Roman" w:hAnsi="Times New Roman" w:cs="Times New Roman"/>
                <w:sz w:val="24"/>
                <w:szCs w:val="24"/>
              </w:rPr>
              <w:t>ГАБС</w:t>
            </w:r>
            <w:r w:rsidR="00751B02" w:rsidRPr="004051E2">
              <w:rPr>
                <w:rFonts w:ascii="Times New Roman" w:hAnsi="Times New Roman" w:cs="Times New Roman"/>
                <w:sz w:val="24"/>
                <w:szCs w:val="24"/>
              </w:rPr>
              <w:t xml:space="preserve"> </w:t>
            </w:r>
            <w:r w:rsidR="00ED0A26">
              <w:rPr>
                <w:rFonts w:ascii="Times New Roman" w:hAnsi="Times New Roman" w:cs="Times New Roman"/>
                <w:sz w:val="24"/>
                <w:szCs w:val="24"/>
              </w:rPr>
              <w:t>годовой</w:t>
            </w:r>
            <w:r w:rsidR="00751B02">
              <w:rPr>
                <w:rFonts w:ascii="Times New Roman" w:hAnsi="Times New Roman" w:cs="Times New Roman"/>
                <w:sz w:val="24"/>
                <w:szCs w:val="24"/>
              </w:rPr>
              <w:t xml:space="preserve"> </w:t>
            </w:r>
            <w:r w:rsidR="00751B02" w:rsidRPr="004051E2">
              <w:rPr>
                <w:rFonts w:ascii="Times New Roman" w:hAnsi="Times New Roman" w:cs="Times New Roman"/>
                <w:sz w:val="24"/>
                <w:szCs w:val="24"/>
              </w:rPr>
              <w:t>бюджетной</w:t>
            </w:r>
            <w:r w:rsidR="00ED0A26">
              <w:rPr>
                <w:rFonts w:ascii="Times New Roman" w:hAnsi="Times New Roman" w:cs="Times New Roman"/>
                <w:sz w:val="24"/>
                <w:szCs w:val="24"/>
              </w:rPr>
              <w:t xml:space="preserve"> </w:t>
            </w:r>
            <w:r w:rsidR="00176D9D">
              <w:rPr>
                <w:rFonts w:ascii="Times New Roman" w:hAnsi="Times New Roman" w:cs="Times New Roman"/>
                <w:sz w:val="24"/>
                <w:szCs w:val="24"/>
              </w:rPr>
              <w:t>(</w:t>
            </w:r>
            <w:r w:rsidR="00751B02">
              <w:rPr>
                <w:rFonts w:ascii="Times New Roman" w:hAnsi="Times New Roman" w:cs="Times New Roman"/>
                <w:sz w:val="24"/>
                <w:szCs w:val="24"/>
              </w:rPr>
              <w:t>бухгалтерской</w:t>
            </w:r>
            <w:r w:rsidR="00176D9D">
              <w:rPr>
                <w:rFonts w:ascii="Times New Roman" w:hAnsi="Times New Roman" w:cs="Times New Roman"/>
                <w:sz w:val="24"/>
                <w:szCs w:val="24"/>
              </w:rPr>
              <w:t>)</w:t>
            </w:r>
            <w:r w:rsidR="00ED0A26" w:rsidRPr="004051E2">
              <w:rPr>
                <w:rFonts w:ascii="Times New Roman" w:hAnsi="Times New Roman" w:cs="Times New Roman"/>
                <w:sz w:val="24"/>
                <w:szCs w:val="24"/>
              </w:rPr>
              <w:t xml:space="preserve"> отчетности</w:t>
            </w:r>
            <w:r w:rsidR="00751B02">
              <w:rPr>
                <w:rFonts w:ascii="Times New Roman" w:hAnsi="Times New Roman" w:cs="Times New Roman"/>
                <w:sz w:val="24"/>
                <w:szCs w:val="24"/>
              </w:rPr>
              <w:t xml:space="preserve"> </w:t>
            </w:r>
            <w:r w:rsidRPr="004051E2">
              <w:rPr>
                <w:rFonts w:ascii="Times New Roman" w:hAnsi="Times New Roman" w:cs="Times New Roman"/>
                <w:sz w:val="24"/>
                <w:szCs w:val="24"/>
              </w:rPr>
              <w:t>в финансовый орган</w:t>
            </w:r>
          </w:p>
        </w:tc>
        <w:tc>
          <w:tcPr>
            <w:tcW w:w="3827"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w:t>
            </w:r>
            <w:r w:rsidR="00584C07">
              <w:rPr>
                <w:rFonts w:ascii="Times New Roman" w:hAnsi="Times New Roman" w:cs="Times New Roman"/>
                <w:sz w:val="24"/>
                <w:szCs w:val="24"/>
              </w:rPr>
              <w:t>1</w:t>
            </w:r>
            <w:r>
              <w:rPr>
                <w:rFonts w:ascii="Times New Roman" w:hAnsi="Times New Roman" w:cs="Times New Roman"/>
                <w:sz w:val="24"/>
                <w:szCs w:val="24"/>
              </w:rPr>
              <w:t>0</w:t>
            </w:r>
            <w:r w:rsidRPr="004051E2">
              <w:rPr>
                <w:rFonts w:ascii="Times New Roman" w:hAnsi="Times New Roman" w:cs="Times New Roman"/>
                <w:sz w:val="24"/>
                <w:szCs w:val="24"/>
              </w:rPr>
              <w:t xml:space="preserve"> = А, где:</w:t>
            </w:r>
          </w:p>
          <w:p w:rsidR="003B0BE6" w:rsidRPr="004051E2" w:rsidRDefault="00ED0A26" w:rsidP="00176D9D">
            <w:pPr>
              <w:pStyle w:val="ConsPlusNormal"/>
              <w:rPr>
                <w:rFonts w:ascii="Times New Roman" w:hAnsi="Times New Roman" w:cs="Times New Roman"/>
                <w:sz w:val="24"/>
                <w:szCs w:val="24"/>
              </w:rPr>
            </w:pPr>
            <w:r>
              <w:rPr>
                <w:rFonts w:ascii="Times New Roman" w:hAnsi="Times New Roman" w:cs="Times New Roman"/>
                <w:sz w:val="24"/>
                <w:szCs w:val="24"/>
              </w:rPr>
              <w:t>Г</w:t>
            </w:r>
            <w:r w:rsidRPr="00ED0A26">
              <w:rPr>
                <w:rFonts w:ascii="Times New Roman" w:hAnsi="Times New Roman" w:cs="Times New Roman"/>
                <w:sz w:val="24"/>
                <w:szCs w:val="24"/>
              </w:rPr>
              <w:t>одов</w:t>
            </w:r>
            <w:r>
              <w:rPr>
                <w:rFonts w:ascii="Times New Roman" w:hAnsi="Times New Roman" w:cs="Times New Roman"/>
                <w:sz w:val="24"/>
                <w:szCs w:val="24"/>
              </w:rPr>
              <w:t>ая</w:t>
            </w:r>
            <w:r w:rsidRPr="00ED0A26">
              <w:rPr>
                <w:rFonts w:ascii="Times New Roman" w:hAnsi="Times New Roman" w:cs="Times New Roman"/>
                <w:sz w:val="24"/>
                <w:szCs w:val="24"/>
              </w:rPr>
              <w:t xml:space="preserve"> бюджетн</w:t>
            </w:r>
            <w:r>
              <w:rPr>
                <w:rFonts w:ascii="Times New Roman" w:hAnsi="Times New Roman" w:cs="Times New Roman"/>
                <w:sz w:val="24"/>
                <w:szCs w:val="24"/>
              </w:rPr>
              <w:t>ая</w:t>
            </w:r>
            <w:r w:rsidRPr="00ED0A26">
              <w:rPr>
                <w:rFonts w:ascii="Times New Roman" w:hAnsi="Times New Roman" w:cs="Times New Roman"/>
                <w:sz w:val="24"/>
                <w:szCs w:val="24"/>
              </w:rPr>
              <w:t xml:space="preserve"> </w:t>
            </w:r>
            <w:r w:rsidR="00176D9D">
              <w:rPr>
                <w:rFonts w:ascii="Times New Roman" w:hAnsi="Times New Roman" w:cs="Times New Roman"/>
                <w:sz w:val="24"/>
                <w:szCs w:val="24"/>
              </w:rPr>
              <w:t>(</w:t>
            </w:r>
            <w:r w:rsidRPr="00ED0A26">
              <w:rPr>
                <w:rFonts w:ascii="Times New Roman" w:hAnsi="Times New Roman" w:cs="Times New Roman"/>
                <w:sz w:val="24"/>
                <w:szCs w:val="24"/>
              </w:rPr>
              <w:t>бухгалтерск</w:t>
            </w:r>
            <w:r>
              <w:rPr>
                <w:rFonts w:ascii="Times New Roman" w:hAnsi="Times New Roman" w:cs="Times New Roman"/>
                <w:sz w:val="24"/>
                <w:szCs w:val="24"/>
              </w:rPr>
              <w:t>ая</w:t>
            </w:r>
            <w:r w:rsidR="00176D9D">
              <w:rPr>
                <w:rFonts w:ascii="Times New Roman" w:hAnsi="Times New Roman" w:cs="Times New Roman"/>
                <w:sz w:val="24"/>
                <w:szCs w:val="24"/>
              </w:rPr>
              <w:t>)</w:t>
            </w:r>
            <w:r w:rsidRPr="00ED0A26">
              <w:rPr>
                <w:rFonts w:ascii="Times New Roman" w:hAnsi="Times New Roman" w:cs="Times New Roman"/>
                <w:sz w:val="24"/>
                <w:szCs w:val="24"/>
              </w:rPr>
              <w:t xml:space="preserve"> отчетност</w:t>
            </w:r>
            <w:r>
              <w:rPr>
                <w:rFonts w:ascii="Times New Roman" w:hAnsi="Times New Roman" w:cs="Times New Roman"/>
                <w:sz w:val="24"/>
                <w:szCs w:val="24"/>
              </w:rPr>
              <w:t>ь</w:t>
            </w:r>
            <w:r w:rsidRPr="00ED0A26">
              <w:rPr>
                <w:rFonts w:ascii="Times New Roman" w:hAnsi="Times New Roman" w:cs="Times New Roman"/>
                <w:sz w:val="24"/>
                <w:szCs w:val="24"/>
              </w:rPr>
              <w:t xml:space="preserve"> </w:t>
            </w:r>
            <w:r w:rsidR="003B0BE6" w:rsidRPr="004051E2">
              <w:rPr>
                <w:rFonts w:ascii="Times New Roman" w:hAnsi="Times New Roman" w:cs="Times New Roman"/>
                <w:sz w:val="24"/>
                <w:szCs w:val="24"/>
              </w:rPr>
              <w:t xml:space="preserve">представлена </w:t>
            </w:r>
            <w:r w:rsidR="00751B02">
              <w:rPr>
                <w:rFonts w:ascii="Times New Roman" w:hAnsi="Times New Roman" w:cs="Times New Roman"/>
                <w:sz w:val="24"/>
                <w:szCs w:val="24"/>
              </w:rPr>
              <w:t>ГАБС</w:t>
            </w:r>
            <w:r w:rsidR="00751B02" w:rsidRPr="004051E2">
              <w:rPr>
                <w:rFonts w:ascii="Times New Roman" w:hAnsi="Times New Roman" w:cs="Times New Roman"/>
                <w:sz w:val="24"/>
                <w:szCs w:val="24"/>
              </w:rPr>
              <w:t xml:space="preserve"> в финансовый орган </w:t>
            </w:r>
            <w:r w:rsidR="00751B02">
              <w:rPr>
                <w:rFonts w:ascii="Times New Roman" w:hAnsi="Times New Roman" w:cs="Times New Roman"/>
                <w:sz w:val="24"/>
                <w:szCs w:val="24"/>
              </w:rPr>
              <w:t xml:space="preserve">в установленные сроки или </w:t>
            </w:r>
            <w:r w:rsidR="003B0BE6" w:rsidRPr="004051E2">
              <w:rPr>
                <w:rFonts w:ascii="Times New Roman" w:hAnsi="Times New Roman" w:cs="Times New Roman"/>
                <w:sz w:val="24"/>
                <w:szCs w:val="24"/>
              </w:rPr>
              <w:t>с нарушением срок</w:t>
            </w:r>
            <w:r w:rsidR="00751B02">
              <w:rPr>
                <w:rFonts w:ascii="Times New Roman" w:hAnsi="Times New Roman" w:cs="Times New Roman"/>
                <w:sz w:val="24"/>
                <w:szCs w:val="24"/>
              </w:rPr>
              <w:t>ов</w:t>
            </w:r>
            <w:r w:rsidR="003B0BE6" w:rsidRPr="004051E2">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3B0BE6" w:rsidRPr="00126F14" w:rsidRDefault="00724B25" w:rsidP="00126F14">
            <w:pPr>
              <w:pStyle w:val="ConsPlusNormal"/>
              <w:jc w:val="center"/>
              <w:rPr>
                <w:rFonts w:ascii="Times New Roman" w:hAnsi="Times New Roman" w:cs="Times New Roman"/>
                <w:b/>
                <w:sz w:val="24"/>
                <w:szCs w:val="24"/>
              </w:rPr>
            </w:pPr>
            <w:r w:rsidRPr="00126F14">
              <w:rPr>
                <w:rFonts w:ascii="Times New Roman" w:hAnsi="Times New Roman" w:cs="Times New Roman"/>
                <w:b/>
                <w:sz w:val="24"/>
                <w:szCs w:val="24"/>
              </w:rPr>
              <w:t>да/ нет</w:t>
            </w:r>
            <w:r w:rsidR="00126F14" w:rsidRPr="00126F14">
              <w:rPr>
                <w:rFonts w:ascii="Times New Roman" w:hAnsi="Times New Roman" w:cs="Times New Roman"/>
                <w:b/>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3B0BE6" w:rsidRDefault="00751B02" w:rsidP="00126F14">
            <w:pPr>
              <w:pStyle w:val="ConsPlusNormal"/>
              <w:rPr>
                <w:rFonts w:ascii="Times New Roman" w:hAnsi="Times New Roman" w:cs="Times New Roman"/>
                <w:sz w:val="24"/>
                <w:szCs w:val="24"/>
              </w:rPr>
            </w:pPr>
            <w:r>
              <w:rPr>
                <w:rFonts w:ascii="Times New Roman" w:hAnsi="Times New Roman" w:cs="Times New Roman"/>
                <w:sz w:val="24"/>
                <w:szCs w:val="24"/>
              </w:rPr>
              <w:t xml:space="preserve">5,0 </w:t>
            </w:r>
            <w:r w:rsidR="00584C07">
              <w:rPr>
                <w:rFonts w:ascii="Times New Roman" w:hAnsi="Times New Roman" w:cs="Times New Roman"/>
                <w:sz w:val="24"/>
                <w:szCs w:val="24"/>
              </w:rPr>
              <w:t>–</w:t>
            </w:r>
            <w:r>
              <w:rPr>
                <w:rFonts w:ascii="Times New Roman" w:hAnsi="Times New Roman" w:cs="Times New Roman"/>
                <w:sz w:val="24"/>
                <w:szCs w:val="24"/>
              </w:rPr>
              <w:t xml:space="preserve"> Р</w:t>
            </w:r>
            <w:r w:rsidR="00584C07">
              <w:rPr>
                <w:rFonts w:ascii="Times New Roman" w:hAnsi="Times New Roman" w:cs="Times New Roman"/>
                <w:sz w:val="24"/>
                <w:szCs w:val="24"/>
              </w:rPr>
              <w:t>1</w:t>
            </w:r>
            <w:r>
              <w:rPr>
                <w:rFonts w:ascii="Times New Roman" w:hAnsi="Times New Roman" w:cs="Times New Roman"/>
                <w:sz w:val="24"/>
                <w:szCs w:val="24"/>
              </w:rPr>
              <w:t xml:space="preserve">0-представлена в установленные сроки   </w:t>
            </w:r>
          </w:p>
          <w:p w:rsidR="00751B02" w:rsidRDefault="00751B02" w:rsidP="00126F14">
            <w:pPr>
              <w:pStyle w:val="ConsPlusNormal"/>
              <w:rPr>
                <w:rFonts w:ascii="Times New Roman" w:hAnsi="Times New Roman" w:cs="Times New Roman"/>
                <w:sz w:val="24"/>
                <w:szCs w:val="24"/>
              </w:rPr>
            </w:pPr>
          </w:p>
          <w:p w:rsidR="00751B02" w:rsidRPr="004051E2" w:rsidRDefault="00584C07" w:rsidP="00751B02">
            <w:pPr>
              <w:pStyle w:val="ConsPlusNormal"/>
              <w:rPr>
                <w:rFonts w:ascii="Times New Roman" w:hAnsi="Times New Roman" w:cs="Times New Roman"/>
                <w:sz w:val="24"/>
                <w:szCs w:val="24"/>
              </w:rPr>
            </w:pPr>
            <w:r>
              <w:rPr>
                <w:rFonts w:ascii="Times New Roman" w:hAnsi="Times New Roman" w:cs="Times New Roman"/>
                <w:sz w:val="24"/>
                <w:szCs w:val="24"/>
              </w:rPr>
              <w:t>0,0- Р1</w:t>
            </w:r>
            <w:r w:rsidR="00751B02">
              <w:rPr>
                <w:rFonts w:ascii="Times New Roman" w:hAnsi="Times New Roman" w:cs="Times New Roman"/>
                <w:sz w:val="24"/>
                <w:szCs w:val="24"/>
              </w:rPr>
              <w:t>0-представлена с нарушением установленных сроков</w:t>
            </w:r>
          </w:p>
        </w:tc>
        <w:tc>
          <w:tcPr>
            <w:tcW w:w="3685" w:type="dxa"/>
            <w:tcBorders>
              <w:top w:val="single" w:sz="4" w:space="0" w:color="auto"/>
              <w:left w:val="single" w:sz="4" w:space="0" w:color="auto"/>
              <w:bottom w:val="single" w:sz="4" w:space="0" w:color="auto"/>
              <w:right w:val="single" w:sz="4" w:space="0" w:color="auto"/>
            </w:tcBorders>
          </w:tcPr>
          <w:p w:rsidR="003B0BE6" w:rsidRPr="004051E2" w:rsidRDefault="003B0BE6" w:rsidP="002577EB">
            <w:pPr>
              <w:pStyle w:val="ConsPlusNormal"/>
              <w:contextualSpacing/>
              <w:rPr>
                <w:rFonts w:ascii="Times New Roman" w:hAnsi="Times New Roman" w:cs="Times New Roman"/>
                <w:sz w:val="24"/>
                <w:szCs w:val="24"/>
              </w:rPr>
            </w:pPr>
            <w:r w:rsidRPr="004051E2">
              <w:rPr>
                <w:rFonts w:ascii="Times New Roman" w:hAnsi="Times New Roman" w:cs="Times New Roman"/>
                <w:sz w:val="24"/>
                <w:szCs w:val="24"/>
              </w:rPr>
              <w:t xml:space="preserve">Показатель характеризует своевременность предоставления </w:t>
            </w:r>
            <w:r w:rsidR="00ED0A26" w:rsidRPr="00ED0A26">
              <w:rPr>
                <w:rFonts w:ascii="Times New Roman" w:hAnsi="Times New Roman" w:cs="Times New Roman"/>
                <w:sz w:val="24"/>
                <w:szCs w:val="24"/>
              </w:rPr>
              <w:t xml:space="preserve">годовой бюджетной </w:t>
            </w:r>
            <w:r w:rsidR="002577EB">
              <w:rPr>
                <w:rFonts w:ascii="Times New Roman" w:hAnsi="Times New Roman" w:cs="Times New Roman"/>
                <w:sz w:val="24"/>
                <w:szCs w:val="24"/>
              </w:rPr>
              <w:t>(</w:t>
            </w:r>
            <w:r w:rsidR="00ED0A26" w:rsidRPr="00ED0A26">
              <w:rPr>
                <w:rFonts w:ascii="Times New Roman" w:hAnsi="Times New Roman" w:cs="Times New Roman"/>
                <w:sz w:val="24"/>
                <w:szCs w:val="24"/>
              </w:rPr>
              <w:t>бухгалтерской</w:t>
            </w:r>
            <w:r w:rsidR="002577EB">
              <w:rPr>
                <w:rFonts w:ascii="Times New Roman" w:hAnsi="Times New Roman" w:cs="Times New Roman"/>
                <w:sz w:val="24"/>
                <w:szCs w:val="24"/>
              </w:rPr>
              <w:t>)</w:t>
            </w:r>
            <w:r w:rsidR="00ED0A26" w:rsidRPr="00ED0A26">
              <w:rPr>
                <w:rFonts w:ascii="Times New Roman" w:hAnsi="Times New Roman" w:cs="Times New Roman"/>
                <w:sz w:val="24"/>
                <w:szCs w:val="24"/>
              </w:rPr>
              <w:t xml:space="preserve"> отчетности</w:t>
            </w: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4051E2" w:rsidRDefault="00110B97" w:rsidP="003B0BE6">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986A9D">
              <w:rPr>
                <w:rFonts w:ascii="Times New Roman" w:hAnsi="Times New Roman" w:cs="Times New Roman"/>
                <w:sz w:val="24"/>
                <w:szCs w:val="24"/>
              </w:rPr>
              <w:t>.</w:t>
            </w:r>
            <w:r w:rsidR="006C1A25">
              <w:rPr>
                <w:rFonts w:ascii="Times New Roman" w:hAnsi="Times New Roman" w:cs="Times New Roman"/>
                <w:sz w:val="24"/>
                <w:szCs w:val="24"/>
              </w:rPr>
              <w:t>3</w:t>
            </w:r>
          </w:p>
        </w:tc>
        <w:tc>
          <w:tcPr>
            <w:tcW w:w="3544" w:type="dxa"/>
            <w:tcBorders>
              <w:top w:val="single" w:sz="4" w:space="0" w:color="auto"/>
              <w:left w:val="single" w:sz="4" w:space="0" w:color="auto"/>
              <w:bottom w:val="single" w:sz="4" w:space="0" w:color="auto"/>
              <w:right w:val="single" w:sz="4" w:space="0" w:color="auto"/>
            </w:tcBorders>
          </w:tcPr>
          <w:p w:rsidR="003B0BE6" w:rsidRPr="004051E2" w:rsidRDefault="003B0BE6" w:rsidP="00751B02">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Проведение </w:t>
            </w:r>
            <w:r w:rsidR="00751B02">
              <w:rPr>
                <w:rFonts w:ascii="Times New Roman" w:hAnsi="Times New Roman" w:cs="Times New Roman"/>
                <w:sz w:val="24"/>
                <w:szCs w:val="24"/>
              </w:rPr>
              <w:t xml:space="preserve">ГАБС </w:t>
            </w:r>
            <w:r w:rsidRPr="004051E2">
              <w:rPr>
                <w:rFonts w:ascii="Times New Roman" w:hAnsi="Times New Roman" w:cs="Times New Roman"/>
                <w:sz w:val="24"/>
                <w:szCs w:val="24"/>
              </w:rPr>
              <w:t xml:space="preserve">инвентаризации активов и обязательств </w:t>
            </w:r>
          </w:p>
        </w:tc>
        <w:tc>
          <w:tcPr>
            <w:tcW w:w="3827" w:type="dxa"/>
            <w:tcBorders>
              <w:top w:val="single" w:sz="4" w:space="0" w:color="auto"/>
              <w:left w:val="single" w:sz="4" w:space="0" w:color="auto"/>
              <w:bottom w:val="single" w:sz="4" w:space="0" w:color="auto"/>
              <w:right w:val="single" w:sz="4" w:space="0" w:color="auto"/>
            </w:tcBorders>
          </w:tcPr>
          <w:p w:rsidR="003B0BE6" w:rsidRPr="004051E2" w:rsidRDefault="00584C07" w:rsidP="003B0BE6">
            <w:pPr>
              <w:pStyle w:val="ConsPlusNormal"/>
              <w:jc w:val="center"/>
              <w:rPr>
                <w:rFonts w:ascii="Times New Roman" w:hAnsi="Times New Roman" w:cs="Times New Roman"/>
                <w:sz w:val="24"/>
                <w:szCs w:val="24"/>
              </w:rPr>
            </w:pPr>
            <w:r>
              <w:rPr>
                <w:rFonts w:ascii="Times New Roman" w:hAnsi="Times New Roman" w:cs="Times New Roman"/>
                <w:sz w:val="24"/>
                <w:szCs w:val="24"/>
              </w:rPr>
              <w:t>Р1</w:t>
            </w:r>
            <w:r w:rsidR="00155E76">
              <w:rPr>
                <w:rFonts w:ascii="Times New Roman" w:hAnsi="Times New Roman" w:cs="Times New Roman"/>
                <w:sz w:val="24"/>
                <w:szCs w:val="24"/>
              </w:rPr>
              <w:t>1</w:t>
            </w:r>
            <w:r w:rsidR="003B0BE6" w:rsidRPr="004051E2">
              <w:rPr>
                <w:rFonts w:ascii="Times New Roman" w:hAnsi="Times New Roman" w:cs="Times New Roman"/>
                <w:sz w:val="24"/>
                <w:szCs w:val="24"/>
              </w:rPr>
              <w:t xml:space="preserve"> = А, где:</w:t>
            </w:r>
          </w:p>
          <w:p w:rsidR="003B0BE6" w:rsidRPr="004051E2" w:rsidRDefault="003B0BE6" w:rsidP="00126F14">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А – наличие в годовой бюджетной отчетности главного администратора бюджетных средств за отчетный финансовый год заполненной таблицы «Сведения о проведении инвентаризаций», в части выявленных расхождений, либо информации о проведении инвентаризации в текстовой части </w:t>
            </w:r>
            <w:r w:rsidRPr="004051E2">
              <w:rPr>
                <w:rFonts w:ascii="Times New Roman" w:hAnsi="Times New Roman" w:cs="Times New Roman"/>
                <w:sz w:val="24"/>
                <w:szCs w:val="24"/>
              </w:rPr>
              <w:lastRenderedPageBreak/>
              <w:t xml:space="preserve">пояснительной записки </w:t>
            </w:r>
          </w:p>
        </w:tc>
        <w:tc>
          <w:tcPr>
            <w:tcW w:w="1276" w:type="dxa"/>
            <w:tcBorders>
              <w:top w:val="single" w:sz="4" w:space="0" w:color="auto"/>
              <w:left w:val="single" w:sz="4" w:space="0" w:color="auto"/>
              <w:bottom w:val="single" w:sz="4" w:space="0" w:color="auto"/>
              <w:right w:val="single" w:sz="4" w:space="0" w:color="auto"/>
            </w:tcBorders>
          </w:tcPr>
          <w:p w:rsidR="003B0BE6" w:rsidRPr="00126F14" w:rsidRDefault="00126F14" w:rsidP="00126F14">
            <w:pPr>
              <w:pStyle w:val="ConsPlusNormal"/>
              <w:jc w:val="center"/>
              <w:rPr>
                <w:rFonts w:ascii="Times New Roman" w:hAnsi="Times New Roman" w:cs="Times New Roman"/>
                <w:b/>
                <w:sz w:val="24"/>
                <w:szCs w:val="24"/>
              </w:rPr>
            </w:pPr>
            <w:r w:rsidRPr="00126F14">
              <w:rPr>
                <w:rFonts w:ascii="Times New Roman" w:hAnsi="Times New Roman" w:cs="Times New Roman"/>
                <w:b/>
                <w:sz w:val="24"/>
                <w:szCs w:val="24"/>
              </w:rPr>
              <w:lastRenderedPageBreak/>
              <w:t>да/ нет</w:t>
            </w:r>
          </w:p>
        </w:tc>
        <w:tc>
          <w:tcPr>
            <w:tcW w:w="2410" w:type="dxa"/>
            <w:tcBorders>
              <w:top w:val="single" w:sz="4" w:space="0" w:color="auto"/>
              <w:left w:val="single" w:sz="4" w:space="0" w:color="auto"/>
              <w:bottom w:val="single" w:sz="4" w:space="0" w:color="auto"/>
              <w:right w:val="single" w:sz="4" w:space="0" w:color="auto"/>
            </w:tcBorders>
          </w:tcPr>
          <w:p w:rsidR="003B0BE6" w:rsidRPr="004051E2" w:rsidRDefault="00126F14" w:rsidP="003B0BE6">
            <w:pPr>
              <w:pStyle w:val="ConsPlusNormal"/>
              <w:rPr>
                <w:rFonts w:ascii="Times New Roman" w:hAnsi="Times New Roman" w:cs="Times New Roman"/>
                <w:sz w:val="24"/>
                <w:szCs w:val="24"/>
              </w:rPr>
            </w:pPr>
            <w:r>
              <w:rPr>
                <w:rFonts w:ascii="Times New Roman" w:hAnsi="Times New Roman" w:cs="Times New Roman"/>
                <w:sz w:val="24"/>
                <w:szCs w:val="24"/>
              </w:rPr>
              <w:t>5,0-</w:t>
            </w:r>
            <w:r w:rsidR="00584C07">
              <w:rPr>
                <w:rFonts w:ascii="Times New Roman" w:hAnsi="Times New Roman" w:cs="Times New Roman"/>
                <w:sz w:val="24"/>
                <w:szCs w:val="24"/>
              </w:rPr>
              <w:t xml:space="preserve"> Р1</w:t>
            </w:r>
            <w:r w:rsidR="00155E76">
              <w:rPr>
                <w:rFonts w:ascii="Times New Roman" w:hAnsi="Times New Roman" w:cs="Times New Roman"/>
                <w:sz w:val="24"/>
                <w:szCs w:val="24"/>
              </w:rPr>
              <w:t>1</w:t>
            </w:r>
            <w:r w:rsidR="003B0BE6" w:rsidRPr="004051E2">
              <w:rPr>
                <w:rFonts w:ascii="Times New Roman" w:hAnsi="Times New Roman" w:cs="Times New Roman"/>
                <w:sz w:val="24"/>
                <w:szCs w:val="24"/>
              </w:rPr>
              <w:t xml:space="preserve"> = да;</w:t>
            </w:r>
          </w:p>
          <w:p w:rsidR="003B0BE6" w:rsidRPr="004051E2" w:rsidRDefault="003B0BE6" w:rsidP="00155E76">
            <w:pPr>
              <w:pStyle w:val="ConsPlusNormal"/>
              <w:rPr>
                <w:rFonts w:ascii="Times New Roman" w:hAnsi="Times New Roman" w:cs="Times New Roman"/>
                <w:sz w:val="24"/>
                <w:szCs w:val="24"/>
              </w:rPr>
            </w:pPr>
            <w:r w:rsidRPr="004051E2">
              <w:rPr>
                <w:rFonts w:ascii="Times New Roman" w:hAnsi="Times New Roman" w:cs="Times New Roman"/>
                <w:sz w:val="24"/>
                <w:szCs w:val="24"/>
              </w:rPr>
              <w:t>0,</w:t>
            </w:r>
            <w:r w:rsidR="00126F14">
              <w:rPr>
                <w:rFonts w:ascii="Times New Roman" w:hAnsi="Times New Roman" w:cs="Times New Roman"/>
                <w:sz w:val="24"/>
                <w:szCs w:val="24"/>
              </w:rPr>
              <w:t>0-</w:t>
            </w:r>
            <w:r w:rsidR="00584C07">
              <w:rPr>
                <w:rFonts w:ascii="Times New Roman" w:hAnsi="Times New Roman" w:cs="Times New Roman"/>
                <w:sz w:val="24"/>
                <w:szCs w:val="24"/>
              </w:rPr>
              <w:t xml:space="preserve"> Р1</w:t>
            </w:r>
            <w:r w:rsidR="00155E76">
              <w:rPr>
                <w:rFonts w:ascii="Times New Roman" w:hAnsi="Times New Roman" w:cs="Times New Roman"/>
                <w:sz w:val="24"/>
                <w:szCs w:val="24"/>
              </w:rPr>
              <w:t>1</w:t>
            </w:r>
            <w:r w:rsidRPr="004051E2">
              <w:rPr>
                <w:rFonts w:ascii="Times New Roman" w:hAnsi="Times New Roman" w:cs="Times New Roman"/>
                <w:sz w:val="24"/>
                <w:szCs w:val="24"/>
              </w:rPr>
              <w:t xml:space="preserve"> = нет</w:t>
            </w:r>
          </w:p>
        </w:tc>
        <w:tc>
          <w:tcPr>
            <w:tcW w:w="3685" w:type="dxa"/>
            <w:tcBorders>
              <w:top w:val="single" w:sz="4" w:space="0" w:color="auto"/>
              <w:left w:val="single" w:sz="4" w:space="0" w:color="auto"/>
              <w:bottom w:val="single" w:sz="4" w:space="0" w:color="auto"/>
              <w:right w:val="single" w:sz="4" w:space="0" w:color="auto"/>
            </w:tcBorders>
          </w:tcPr>
          <w:p w:rsidR="003B0BE6" w:rsidRPr="004051E2" w:rsidRDefault="003B0BE6" w:rsidP="003B0BE6">
            <w:pPr>
              <w:pStyle w:val="ConsPlusNormal"/>
              <w:rPr>
                <w:rFonts w:ascii="Times New Roman" w:hAnsi="Times New Roman" w:cs="Times New Roman"/>
                <w:sz w:val="24"/>
                <w:szCs w:val="24"/>
              </w:rPr>
            </w:pPr>
            <w:r w:rsidRPr="004051E2">
              <w:rPr>
                <w:rFonts w:ascii="Times New Roman" w:hAnsi="Times New Roman" w:cs="Times New Roman"/>
                <w:sz w:val="24"/>
                <w:szCs w:val="24"/>
              </w:rPr>
              <w:t>Позитивно расценивается факт проведения инвентаризации в целях составления годовой бюджетной отчетности.</w:t>
            </w:r>
          </w:p>
          <w:p w:rsidR="003B0BE6" w:rsidRPr="004051E2" w:rsidRDefault="003B0BE6" w:rsidP="003B0BE6">
            <w:pPr>
              <w:pStyle w:val="ConsPlusNormal"/>
              <w:rPr>
                <w:rFonts w:ascii="Times New Roman" w:hAnsi="Times New Roman" w:cs="Times New Roman"/>
                <w:sz w:val="24"/>
                <w:szCs w:val="24"/>
              </w:rPr>
            </w:pP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4051E2" w:rsidRDefault="00155E76" w:rsidP="003B0BE6">
            <w:pPr>
              <w:pStyle w:val="ConsPlusNormal"/>
              <w:jc w:val="center"/>
              <w:rPr>
                <w:rFonts w:ascii="Times New Roman" w:hAnsi="Times New Roman" w:cs="Times New Roman"/>
                <w:sz w:val="24"/>
                <w:szCs w:val="24"/>
              </w:rPr>
            </w:pPr>
            <w:r>
              <w:rPr>
                <w:rFonts w:ascii="Times New Roman" w:hAnsi="Times New Roman" w:cs="Times New Roman"/>
                <w:sz w:val="24"/>
                <w:szCs w:val="24"/>
              </w:rPr>
              <w:t>3.4</w:t>
            </w:r>
          </w:p>
        </w:tc>
        <w:tc>
          <w:tcPr>
            <w:tcW w:w="3544" w:type="dxa"/>
            <w:tcBorders>
              <w:top w:val="single" w:sz="4" w:space="0" w:color="auto"/>
              <w:left w:val="single" w:sz="4" w:space="0" w:color="auto"/>
              <w:bottom w:val="single" w:sz="4" w:space="0" w:color="auto"/>
              <w:right w:val="single" w:sz="4" w:space="0" w:color="auto"/>
            </w:tcBorders>
          </w:tcPr>
          <w:p w:rsidR="0063663E" w:rsidRPr="0063663E" w:rsidRDefault="0063663E" w:rsidP="0063663E">
            <w:pPr>
              <w:pStyle w:val="ConsPlusNormal"/>
              <w:rPr>
                <w:rFonts w:ascii="Times New Roman" w:hAnsi="Times New Roman" w:cs="Times New Roman"/>
                <w:sz w:val="24"/>
                <w:szCs w:val="24"/>
              </w:rPr>
            </w:pPr>
            <w:r w:rsidRPr="0063663E">
              <w:rPr>
                <w:rFonts w:ascii="Times New Roman" w:hAnsi="Times New Roman" w:cs="Times New Roman"/>
                <w:sz w:val="24"/>
                <w:szCs w:val="24"/>
              </w:rPr>
              <w:t>Качество предоставления ГРБС пояснительной записки</w:t>
            </w:r>
          </w:p>
          <w:p w:rsidR="003B0BE6" w:rsidRPr="004051E2" w:rsidRDefault="0063663E" w:rsidP="0063663E">
            <w:pPr>
              <w:pStyle w:val="ConsPlusNormal"/>
              <w:rPr>
                <w:rFonts w:ascii="Times New Roman" w:hAnsi="Times New Roman" w:cs="Times New Roman"/>
                <w:sz w:val="24"/>
                <w:szCs w:val="24"/>
              </w:rPr>
            </w:pPr>
            <w:r w:rsidRPr="0063663E">
              <w:rPr>
                <w:rFonts w:ascii="Times New Roman" w:hAnsi="Times New Roman" w:cs="Times New Roman"/>
                <w:sz w:val="24"/>
                <w:szCs w:val="24"/>
              </w:rPr>
              <w:t>в Финансовое управление</w:t>
            </w:r>
          </w:p>
        </w:tc>
        <w:tc>
          <w:tcPr>
            <w:tcW w:w="3827" w:type="dxa"/>
            <w:tcBorders>
              <w:top w:val="single" w:sz="4" w:space="0" w:color="auto"/>
              <w:left w:val="single" w:sz="4" w:space="0" w:color="auto"/>
              <w:bottom w:val="single" w:sz="4" w:space="0" w:color="auto"/>
              <w:right w:val="single" w:sz="4" w:space="0" w:color="auto"/>
            </w:tcBorders>
          </w:tcPr>
          <w:p w:rsidR="0063663E" w:rsidRPr="0063663E" w:rsidRDefault="0063663E" w:rsidP="0063663E">
            <w:pPr>
              <w:pStyle w:val="ConsPlusNormal"/>
              <w:jc w:val="center"/>
            </w:pPr>
            <w:r w:rsidRPr="0063663E">
              <w:t>P</w:t>
            </w:r>
            <w:r w:rsidR="00584C07">
              <w:t>1</w:t>
            </w:r>
            <w:r w:rsidRPr="0063663E">
              <w:t>2</w:t>
            </w:r>
            <w:r w:rsidR="006F7C46">
              <w:t>=А</w:t>
            </w:r>
            <w:r w:rsidRPr="0063663E">
              <w:t>, где:</w:t>
            </w:r>
          </w:p>
          <w:p w:rsidR="003B0BE6" w:rsidRPr="004051E2" w:rsidRDefault="006F7C46" w:rsidP="006F7C46">
            <w:pPr>
              <w:pStyle w:val="ConsPlusNormal"/>
              <w:rPr>
                <w:rFonts w:ascii="Times New Roman" w:hAnsi="Times New Roman" w:cs="Times New Roman"/>
                <w:sz w:val="24"/>
                <w:szCs w:val="24"/>
              </w:rPr>
            </w:pPr>
            <w:r>
              <w:rPr>
                <w:rFonts w:ascii="Times New Roman" w:hAnsi="Times New Roman" w:cs="Times New Roman"/>
                <w:sz w:val="24"/>
                <w:szCs w:val="24"/>
              </w:rPr>
              <w:t>А</w:t>
            </w:r>
            <w:r w:rsidR="0063663E" w:rsidRPr="0063663E">
              <w:rPr>
                <w:rFonts w:ascii="Times New Roman" w:hAnsi="Times New Roman" w:cs="Times New Roman"/>
                <w:sz w:val="24"/>
                <w:szCs w:val="24"/>
              </w:rPr>
              <w:t xml:space="preserve"> – доработки </w:t>
            </w:r>
            <w:r w:rsidR="0063663E" w:rsidRPr="0063663E">
              <w:rPr>
                <w:rFonts w:ascii="Times New Roman" w:hAnsi="Times New Roman" w:cs="Times New Roman"/>
                <w:sz w:val="24"/>
                <w:szCs w:val="24"/>
              </w:rPr>
              <w:br/>
              <w:t>в Пояснительной записке, направляемой ГРБС в соответствии с Инструкцией № 191н</w:t>
            </w:r>
          </w:p>
        </w:tc>
        <w:tc>
          <w:tcPr>
            <w:tcW w:w="1276" w:type="dxa"/>
            <w:tcBorders>
              <w:top w:val="single" w:sz="4" w:space="0" w:color="auto"/>
              <w:left w:val="single" w:sz="4" w:space="0" w:color="auto"/>
              <w:bottom w:val="single" w:sz="4" w:space="0" w:color="auto"/>
              <w:right w:val="single" w:sz="4" w:space="0" w:color="auto"/>
            </w:tcBorders>
          </w:tcPr>
          <w:p w:rsidR="003B0BE6" w:rsidRPr="00126F14" w:rsidRDefault="003B0BE6" w:rsidP="00126F14">
            <w:pPr>
              <w:pStyle w:val="ConsPlusNormal"/>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rsidR="0063663E" w:rsidRPr="003A7863" w:rsidRDefault="00DC052A" w:rsidP="0063663E">
            <w:pPr>
              <w:pStyle w:val="ConsPlusNormal"/>
              <w:rPr>
                <w:rFonts w:ascii="Times New Roman" w:hAnsi="Times New Roman" w:cs="Times New Roman"/>
                <w:sz w:val="24"/>
                <w:szCs w:val="24"/>
              </w:rPr>
            </w:pPr>
            <w:r w:rsidRPr="003A7863">
              <w:rPr>
                <w:rFonts w:ascii="Times New Roman" w:hAnsi="Times New Roman" w:cs="Times New Roman"/>
                <w:sz w:val="24"/>
                <w:szCs w:val="24"/>
              </w:rPr>
              <w:t xml:space="preserve">0,0 -  </w:t>
            </w:r>
            <w:r w:rsidR="0063663E" w:rsidRPr="003A7863">
              <w:rPr>
                <w:rFonts w:ascii="Times New Roman" w:hAnsi="Times New Roman" w:cs="Times New Roman"/>
                <w:sz w:val="24"/>
                <w:szCs w:val="24"/>
              </w:rPr>
              <w:t>Р</w:t>
            </w:r>
            <w:r w:rsidR="006F7C46" w:rsidRPr="003A7863">
              <w:rPr>
                <w:rFonts w:ascii="Times New Roman" w:hAnsi="Times New Roman" w:cs="Times New Roman"/>
                <w:sz w:val="24"/>
                <w:szCs w:val="24"/>
              </w:rPr>
              <w:t>12 ˃ 4</w:t>
            </w:r>
          </w:p>
          <w:p w:rsidR="00DC052A" w:rsidRPr="003A7863" w:rsidRDefault="00DC052A" w:rsidP="0063663E">
            <w:pPr>
              <w:pStyle w:val="ConsPlusNormal"/>
              <w:rPr>
                <w:rFonts w:ascii="Times New Roman" w:hAnsi="Times New Roman" w:cs="Times New Roman"/>
                <w:sz w:val="24"/>
                <w:szCs w:val="24"/>
              </w:rPr>
            </w:pPr>
          </w:p>
          <w:p w:rsidR="0063663E" w:rsidRPr="003A7863" w:rsidRDefault="00DC052A" w:rsidP="0063663E">
            <w:pPr>
              <w:pStyle w:val="ConsPlusNormal"/>
              <w:rPr>
                <w:rFonts w:ascii="Times New Roman" w:hAnsi="Times New Roman" w:cs="Times New Roman"/>
                <w:sz w:val="24"/>
                <w:szCs w:val="24"/>
              </w:rPr>
            </w:pPr>
            <w:r w:rsidRPr="003A7863">
              <w:rPr>
                <w:rFonts w:ascii="Times New Roman" w:hAnsi="Times New Roman" w:cs="Times New Roman"/>
                <w:sz w:val="24"/>
                <w:szCs w:val="24"/>
              </w:rPr>
              <w:t>2,</w:t>
            </w:r>
            <w:r w:rsidR="00FA5CDB" w:rsidRPr="003A7863">
              <w:rPr>
                <w:rFonts w:ascii="Times New Roman" w:hAnsi="Times New Roman" w:cs="Times New Roman"/>
                <w:sz w:val="24"/>
                <w:szCs w:val="24"/>
              </w:rPr>
              <w:t>5</w:t>
            </w:r>
            <w:r w:rsidRPr="003A7863">
              <w:rPr>
                <w:rFonts w:ascii="Times New Roman" w:hAnsi="Times New Roman" w:cs="Times New Roman"/>
                <w:sz w:val="24"/>
                <w:szCs w:val="24"/>
              </w:rPr>
              <w:t xml:space="preserve"> - </w:t>
            </w:r>
            <w:r w:rsidR="0063663E" w:rsidRPr="003A7863">
              <w:rPr>
                <w:rFonts w:ascii="Times New Roman" w:hAnsi="Times New Roman" w:cs="Times New Roman"/>
                <w:sz w:val="24"/>
                <w:szCs w:val="24"/>
              </w:rPr>
              <w:t xml:space="preserve">1 &lt;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P12</m:t>
                  </m:r>
                </m:e>
                <m:sub>
                  <m:r>
                    <m:rPr>
                      <m:sty m:val="p"/>
                    </m:rPr>
                    <w:rPr>
                      <w:rFonts w:ascii="Cambria Math" w:hAnsi="Cambria Math" w:cs="Times New Roman"/>
                      <w:sz w:val="24"/>
                      <w:szCs w:val="24"/>
                    </w:rPr>
                    <m:t xml:space="preserve"> </m:t>
                  </m:r>
                </m:sub>
              </m:sSub>
            </m:oMath>
            <w:r w:rsidR="0063663E" w:rsidRPr="003A7863">
              <w:rPr>
                <w:rFonts w:ascii="Times New Roman" w:hAnsi="Times New Roman" w:cs="Times New Roman"/>
                <w:sz w:val="24"/>
                <w:szCs w:val="24"/>
              </w:rPr>
              <w:t xml:space="preserve"> </w:t>
            </w:r>
            <w:r w:rsidR="0063663E" w:rsidRPr="003A7863">
              <w:rPr>
                <w:rFonts w:ascii="Times New Roman" w:hAnsi="Times New Roman" w:cs="Times New Roman"/>
                <w:sz w:val="24"/>
                <w:szCs w:val="24"/>
                <w:u w:val="single"/>
              </w:rPr>
              <w:t>&lt;</w:t>
            </w:r>
            <w:r w:rsidR="0063663E" w:rsidRPr="003A7863">
              <w:rPr>
                <w:rFonts w:ascii="Times New Roman" w:hAnsi="Times New Roman" w:cs="Times New Roman"/>
                <w:sz w:val="24"/>
                <w:szCs w:val="24"/>
              </w:rPr>
              <w:t xml:space="preserve"> 4</w:t>
            </w:r>
          </w:p>
          <w:p w:rsidR="00DC052A" w:rsidRPr="003A7863" w:rsidRDefault="00DC052A" w:rsidP="0063663E">
            <w:pPr>
              <w:pStyle w:val="ConsPlusNormal"/>
              <w:rPr>
                <w:rFonts w:ascii="Times New Roman" w:hAnsi="Times New Roman" w:cs="Times New Roman"/>
                <w:sz w:val="24"/>
                <w:szCs w:val="24"/>
              </w:rPr>
            </w:pPr>
          </w:p>
          <w:p w:rsidR="0063663E" w:rsidRPr="003A7863" w:rsidRDefault="00DC052A" w:rsidP="0063663E">
            <w:pPr>
              <w:pStyle w:val="ConsPlusNormal"/>
              <w:rPr>
                <w:rFonts w:ascii="Times New Roman" w:hAnsi="Times New Roman" w:cs="Times New Roman"/>
                <w:sz w:val="24"/>
                <w:szCs w:val="24"/>
              </w:rPr>
            </w:pPr>
            <w:r w:rsidRPr="003A7863">
              <w:rPr>
                <w:rFonts w:ascii="Times New Roman" w:hAnsi="Times New Roman" w:cs="Times New Roman"/>
                <w:sz w:val="24"/>
                <w:szCs w:val="24"/>
              </w:rPr>
              <w:t xml:space="preserve">5,0 </w:t>
            </w:r>
            <w:r w:rsidR="006F7C46" w:rsidRPr="003A7863">
              <w:rPr>
                <w:rFonts w:ascii="Times New Roman" w:hAnsi="Times New Roman" w:cs="Times New Roman"/>
                <w:sz w:val="24"/>
                <w:szCs w:val="24"/>
              </w:rPr>
              <w:t>–</w:t>
            </w:r>
            <w:r w:rsidRPr="003A7863">
              <w:rPr>
                <w:rFonts w:ascii="Times New Roman" w:hAnsi="Times New Roman" w:cs="Times New Roman"/>
                <w:sz w:val="24"/>
                <w:szCs w:val="24"/>
              </w:rPr>
              <w:t xml:space="preserve"> </w:t>
            </w:r>
            <w:r w:rsidR="0063663E" w:rsidRPr="003A7863">
              <w:rPr>
                <w:rFonts w:ascii="Times New Roman" w:hAnsi="Times New Roman" w:cs="Times New Roman"/>
                <w:sz w:val="24"/>
                <w:szCs w:val="24"/>
                <w:lang w:val="en-US"/>
              </w:rPr>
              <w:t>P</w:t>
            </w:r>
            <w:r w:rsidR="006F7C46" w:rsidRPr="003A7863">
              <w:rPr>
                <w:rFonts w:ascii="Times New Roman" w:hAnsi="Times New Roman" w:cs="Times New Roman"/>
                <w:sz w:val="24"/>
                <w:szCs w:val="24"/>
              </w:rPr>
              <w:t>12</w:t>
            </w:r>
            <w:r w:rsidR="0063663E" w:rsidRPr="003A7863">
              <w:rPr>
                <w:rFonts w:ascii="Times New Roman" w:hAnsi="Times New Roman" w:cs="Times New Roman"/>
                <w:sz w:val="24"/>
                <w:szCs w:val="24"/>
              </w:rPr>
              <w:t xml:space="preserve"> </w:t>
            </w:r>
            <w:r w:rsidR="0063663E" w:rsidRPr="003A7863">
              <w:rPr>
                <w:rFonts w:ascii="Times New Roman" w:hAnsi="Times New Roman" w:cs="Times New Roman"/>
                <w:sz w:val="24"/>
                <w:szCs w:val="24"/>
                <w:u w:val="single"/>
              </w:rPr>
              <w:t>&lt;</w:t>
            </w:r>
            <w:r w:rsidR="0063663E" w:rsidRPr="003A7863">
              <w:rPr>
                <w:rFonts w:ascii="Times New Roman" w:hAnsi="Times New Roman" w:cs="Times New Roman"/>
                <w:sz w:val="24"/>
                <w:szCs w:val="24"/>
              </w:rPr>
              <w:t xml:space="preserve"> 1</w:t>
            </w:r>
          </w:p>
          <w:p w:rsidR="003B0BE6" w:rsidRPr="003A7863" w:rsidRDefault="003B0BE6" w:rsidP="003B0BE6">
            <w:pPr>
              <w:pStyle w:val="ConsPlusNormal"/>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3B0BE6" w:rsidRPr="004051E2" w:rsidRDefault="00DC052A" w:rsidP="00DC052A">
            <w:pPr>
              <w:pStyle w:val="ConsPlusNormal"/>
              <w:rPr>
                <w:rFonts w:ascii="Times New Roman" w:hAnsi="Times New Roman" w:cs="Times New Roman"/>
                <w:sz w:val="24"/>
                <w:szCs w:val="24"/>
              </w:rPr>
            </w:pPr>
            <w:r>
              <w:rPr>
                <w:rFonts w:ascii="Times New Roman" w:hAnsi="Times New Roman" w:cs="Times New Roman"/>
                <w:sz w:val="24"/>
                <w:szCs w:val="24"/>
              </w:rPr>
              <w:t>Позитивно расценивается отсутствие доработок</w:t>
            </w:r>
            <w:r w:rsidRPr="00DC052A">
              <w:rPr>
                <w:rFonts w:ascii="Times New Roman" w:hAnsi="Times New Roman" w:cs="Times New Roman"/>
                <w:sz w:val="24"/>
                <w:szCs w:val="24"/>
              </w:rPr>
              <w:t xml:space="preserve"> в </w:t>
            </w:r>
            <w:r>
              <w:rPr>
                <w:rFonts w:ascii="Times New Roman" w:hAnsi="Times New Roman" w:cs="Times New Roman"/>
                <w:sz w:val="24"/>
                <w:szCs w:val="24"/>
              </w:rPr>
              <w:t xml:space="preserve">представленной </w:t>
            </w:r>
            <w:r w:rsidRPr="00DC052A">
              <w:rPr>
                <w:rFonts w:ascii="Times New Roman" w:hAnsi="Times New Roman" w:cs="Times New Roman"/>
                <w:sz w:val="24"/>
                <w:szCs w:val="24"/>
              </w:rPr>
              <w:t>пояснительной записки ГРБС</w:t>
            </w:r>
          </w:p>
        </w:tc>
      </w:tr>
      <w:tr w:rsidR="00110B97" w:rsidRPr="00B6116D" w:rsidTr="00AA45D8">
        <w:tc>
          <w:tcPr>
            <w:tcW w:w="563" w:type="dxa"/>
            <w:tcBorders>
              <w:top w:val="single" w:sz="4" w:space="0" w:color="auto"/>
              <w:left w:val="single" w:sz="4" w:space="0" w:color="auto"/>
              <w:bottom w:val="single" w:sz="4" w:space="0" w:color="auto"/>
              <w:right w:val="single" w:sz="4" w:space="0" w:color="auto"/>
            </w:tcBorders>
          </w:tcPr>
          <w:p w:rsidR="00110B97" w:rsidRPr="00F965A1" w:rsidRDefault="00110B97" w:rsidP="003B0BE6">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t>4.</w:t>
            </w:r>
          </w:p>
        </w:tc>
        <w:tc>
          <w:tcPr>
            <w:tcW w:w="3544" w:type="dxa"/>
            <w:tcBorders>
              <w:top w:val="single" w:sz="4" w:space="0" w:color="auto"/>
              <w:left w:val="single" w:sz="4" w:space="0" w:color="auto"/>
              <w:bottom w:val="single" w:sz="4" w:space="0" w:color="auto"/>
              <w:right w:val="single" w:sz="4" w:space="0" w:color="auto"/>
            </w:tcBorders>
          </w:tcPr>
          <w:p w:rsidR="00110B97" w:rsidRPr="00F965A1" w:rsidRDefault="0063663E" w:rsidP="003B0BE6">
            <w:pPr>
              <w:pStyle w:val="ConsPlusNormal"/>
              <w:rPr>
                <w:rFonts w:ascii="Times New Roman" w:hAnsi="Times New Roman" w:cs="Times New Roman"/>
                <w:b/>
                <w:sz w:val="24"/>
                <w:szCs w:val="24"/>
              </w:rPr>
            </w:pPr>
            <w:r w:rsidRPr="00F965A1">
              <w:rPr>
                <w:rFonts w:ascii="Times New Roman" w:hAnsi="Times New Roman" w:cs="Times New Roman"/>
                <w:b/>
                <w:sz w:val="24"/>
                <w:szCs w:val="24"/>
              </w:rPr>
              <w:t>Качество осуществления закупок товаров, работ и услуг для обеспечения муниципальных нужд</w:t>
            </w:r>
          </w:p>
        </w:tc>
        <w:tc>
          <w:tcPr>
            <w:tcW w:w="3827" w:type="dxa"/>
            <w:tcBorders>
              <w:top w:val="single" w:sz="4" w:space="0" w:color="auto"/>
              <w:left w:val="single" w:sz="4" w:space="0" w:color="auto"/>
              <w:bottom w:val="single" w:sz="4" w:space="0" w:color="auto"/>
              <w:right w:val="single" w:sz="4" w:space="0" w:color="auto"/>
            </w:tcBorders>
          </w:tcPr>
          <w:p w:rsidR="00110B97" w:rsidRPr="00F965A1" w:rsidRDefault="00110B97" w:rsidP="003B0BE6">
            <w:pPr>
              <w:pStyle w:val="ConsPlusNormal"/>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110B97" w:rsidRPr="00F965A1" w:rsidRDefault="00110B97" w:rsidP="00126F14">
            <w:pPr>
              <w:pStyle w:val="ConsPlusNormal"/>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110B97" w:rsidRPr="00F965A1" w:rsidRDefault="00AA45D8" w:rsidP="00AA45D8">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t>15,0</w:t>
            </w:r>
          </w:p>
        </w:tc>
        <w:tc>
          <w:tcPr>
            <w:tcW w:w="3685" w:type="dxa"/>
            <w:tcBorders>
              <w:top w:val="single" w:sz="4" w:space="0" w:color="auto"/>
              <w:left w:val="single" w:sz="4" w:space="0" w:color="auto"/>
              <w:bottom w:val="single" w:sz="4" w:space="0" w:color="auto"/>
              <w:right w:val="single" w:sz="4" w:space="0" w:color="auto"/>
            </w:tcBorders>
          </w:tcPr>
          <w:p w:rsidR="00110B97" w:rsidRPr="00F965A1" w:rsidRDefault="00110B97" w:rsidP="003B0BE6">
            <w:pPr>
              <w:pStyle w:val="ConsPlusNormal"/>
              <w:rPr>
                <w:rFonts w:ascii="Times New Roman" w:hAnsi="Times New Roman" w:cs="Times New Roman"/>
                <w:sz w:val="24"/>
                <w:szCs w:val="24"/>
              </w:rPr>
            </w:pPr>
          </w:p>
        </w:tc>
      </w:tr>
      <w:tr w:rsidR="009F0F17" w:rsidRPr="00B6116D" w:rsidTr="00B30C68">
        <w:tc>
          <w:tcPr>
            <w:tcW w:w="563" w:type="dxa"/>
            <w:tcBorders>
              <w:top w:val="single" w:sz="4" w:space="0" w:color="auto"/>
              <w:left w:val="single" w:sz="4" w:space="0" w:color="auto"/>
              <w:bottom w:val="single" w:sz="4" w:space="0" w:color="auto"/>
              <w:right w:val="single" w:sz="4" w:space="0" w:color="auto"/>
            </w:tcBorders>
          </w:tcPr>
          <w:p w:rsidR="009F0F17" w:rsidRPr="00F965A1" w:rsidRDefault="009F0F17"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4.1</w:t>
            </w:r>
          </w:p>
        </w:tc>
        <w:tc>
          <w:tcPr>
            <w:tcW w:w="3544" w:type="dxa"/>
            <w:tcBorders>
              <w:top w:val="single" w:sz="4" w:space="0" w:color="auto"/>
              <w:left w:val="single" w:sz="4" w:space="0" w:color="auto"/>
              <w:bottom w:val="single" w:sz="4" w:space="0" w:color="auto"/>
              <w:right w:val="single" w:sz="4" w:space="0" w:color="auto"/>
            </w:tcBorders>
          </w:tcPr>
          <w:p w:rsidR="009F0F17" w:rsidRPr="00F965A1" w:rsidRDefault="009F0F17" w:rsidP="009F0F17">
            <w:pPr>
              <w:pStyle w:val="ConsPlusNormal"/>
              <w:rPr>
                <w:rFonts w:ascii="Times New Roman" w:eastAsia="Calibri" w:hAnsi="Times New Roman" w:cs="Times New Roman"/>
                <w:sz w:val="24"/>
                <w:szCs w:val="24"/>
                <w:lang w:eastAsia="en-US"/>
              </w:rPr>
            </w:pPr>
            <w:r w:rsidRPr="00F965A1">
              <w:rPr>
                <w:rFonts w:ascii="Times New Roman" w:eastAsia="Calibri" w:hAnsi="Times New Roman" w:cs="Times New Roman"/>
                <w:sz w:val="24"/>
                <w:szCs w:val="24"/>
                <w:lang w:eastAsia="en-US"/>
              </w:rPr>
              <w:t>Доля несостоявшихся закупок от общего количества конкурентных закупок</w:t>
            </w:r>
          </w:p>
        </w:tc>
        <w:tc>
          <w:tcPr>
            <w:tcW w:w="3827" w:type="dxa"/>
            <w:tcBorders>
              <w:top w:val="single" w:sz="4" w:space="0" w:color="auto"/>
              <w:left w:val="single" w:sz="4" w:space="0" w:color="auto"/>
              <w:bottom w:val="single" w:sz="4" w:space="0" w:color="auto"/>
              <w:right w:val="single" w:sz="4" w:space="0" w:color="auto"/>
            </w:tcBorders>
          </w:tcPr>
          <w:p w:rsidR="009F0F17" w:rsidRPr="00F965A1" w:rsidRDefault="009F0F17" w:rsidP="009F0F17">
            <w:pPr>
              <w:widowControl w:val="0"/>
              <w:autoSpaceDE w:val="0"/>
              <w:autoSpaceDN w:val="0"/>
              <w:adjustRightInd w:val="0"/>
            </w:pPr>
            <m:oMath>
              <m:r>
                <m:rPr>
                  <m:nor/>
                </m:rPr>
                <m:t>Р</m:t>
              </m:r>
              <m:r>
                <m:rPr>
                  <m:nor/>
                </m:rPr>
                <w:rPr>
                  <w:rFonts w:ascii="Cambria Math"/>
                </w:rPr>
                <m:t>13</m:t>
              </m:r>
              <m:r>
                <m:rPr>
                  <m:nor/>
                </m:rPr>
                <m:t xml:space="preserve"> = </m:t>
              </m:r>
              <m:f>
                <m:fPr>
                  <m:ctrlPr>
                    <w:rPr>
                      <w:rFonts w:ascii="Cambria Math" w:hAnsi="Cambria Math"/>
                    </w:rPr>
                  </m:ctrlPr>
                </m:fPr>
                <m:num>
                  <m:r>
                    <m:rPr>
                      <m:nor/>
                    </m:rPr>
                    <m:t>А</m:t>
                  </m:r>
                </m:num>
                <m:den>
                  <m:r>
                    <m:rPr>
                      <m:nor/>
                    </m:rPr>
                    <m:t>В</m:t>
                  </m:r>
                </m:den>
              </m:f>
              <m:r>
                <m:rPr>
                  <m:nor/>
                </m:rPr>
                <m:t>×100%,</m:t>
              </m:r>
              <m:r>
                <m:rPr>
                  <m:sty m:val="p"/>
                </m:rPr>
                <w:rPr>
                  <w:rFonts w:ascii="Cambria Math" w:hAnsi="Cambria Math"/>
                </w:rPr>
                <m:t xml:space="preserve"> </m:t>
              </m:r>
            </m:oMath>
            <w:r w:rsidRPr="00F965A1">
              <w:t>где:</w:t>
            </w:r>
          </w:p>
          <w:p w:rsidR="009F0F17" w:rsidRPr="00F965A1" w:rsidRDefault="009F0F17" w:rsidP="009F0F17">
            <w:pPr>
              <w:widowControl w:val="0"/>
              <w:autoSpaceDE w:val="0"/>
              <w:autoSpaceDN w:val="0"/>
              <w:adjustRightInd w:val="0"/>
            </w:pPr>
            <w:r w:rsidRPr="00F965A1">
              <w:t>Р13 - доля несостоявшихся конкурентных закупок от общего количества</w:t>
            </w:r>
            <w:r w:rsidR="004F745F" w:rsidRPr="00F965A1">
              <w:t xml:space="preserve"> конкурентных закупок</w:t>
            </w:r>
          </w:p>
          <w:p w:rsidR="009F0F17" w:rsidRPr="00F965A1" w:rsidRDefault="009F0F17" w:rsidP="009F0F17">
            <w:pPr>
              <w:widowControl w:val="0"/>
              <w:autoSpaceDE w:val="0"/>
              <w:autoSpaceDN w:val="0"/>
              <w:adjustRightInd w:val="0"/>
            </w:pPr>
            <w:r w:rsidRPr="00F965A1">
              <w:t>А - количество несостоявшихся (признанных несостоявшимися в соответствии с Федеральным законом от 05.04.201</w:t>
            </w:r>
            <w:r w:rsidR="003A7863" w:rsidRPr="00F965A1">
              <w:t>3 №</w:t>
            </w:r>
            <w:r w:rsidRPr="00F965A1">
              <w:t xml:space="preserve"> 44-ФЗ </w:t>
            </w:r>
            <w:r w:rsidR="00DB561E">
              <w:t>«</w:t>
            </w:r>
            <w:r w:rsidRPr="00F965A1">
              <w:t>О контрактной системе в сфере закупок товаров, работ, услуг для обеспечения государственных и муниципальных ну</w:t>
            </w:r>
            <w:r w:rsidR="003A7863" w:rsidRPr="00F965A1">
              <w:t>жд</w:t>
            </w:r>
            <w:r w:rsidR="00DB561E">
              <w:t>»</w:t>
            </w:r>
            <w:r w:rsidR="003A7863" w:rsidRPr="00F965A1">
              <w:t xml:space="preserve"> (далее - Федеральный закон №</w:t>
            </w:r>
            <w:r w:rsidRPr="00F965A1">
              <w:t xml:space="preserve"> 44-ФЗ) закупок, осуществляемых с применением конкурентных способов определения поставщиков </w:t>
            </w:r>
            <w:r w:rsidRPr="00F965A1">
              <w:lastRenderedPageBreak/>
              <w:t>(подрядчиков, исполнителей) (далее конкурентные закупки)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w:t>
            </w:r>
            <w:r w:rsidR="004F745F" w:rsidRPr="00F965A1">
              <w:t>(</w:t>
            </w:r>
            <w:r w:rsidRPr="00F965A1">
              <w:t>ед</w:t>
            </w:r>
            <w:r w:rsidR="004F745F" w:rsidRPr="00F965A1">
              <w:t>.)</w:t>
            </w:r>
            <w:r w:rsidRPr="00F965A1">
              <w:t>;</w:t>
            </w:r>
          </w:p>
          <w:p w:rsidR="009F0F17" w:rsidRPr="00F965A1" w:rsidRDefault="009F0F17" w:rsidP="009F0F17">
            <w:pPr>
              <w:widowControl w:val="0"/>
              <w:autoSpaceDE w:val="0"/>
              <w:autoSpaceDN w:val="0"/>
              <w:adjustRightInd w:val="0"/>
            </w:pPr>
            <w:r w:rsidRPr="00F965A1">
              <w:t xml:space="preserve">В - общее количество конкурентных закупок,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w:t>
            </w:r>
            <w:r w:rsidR="004F745F" w:rsidRPr="00F965A1">
              <w:t>(</w:t>
            </w:r>
            <w:r w:rsidRPr="00F965A1">
              <w:t>ед</w:t>
            </w:r>
            <w:r w:rsidR="004F745F" w:rsidRPr="00F965A1">
              <w:t>.)</w:t>
            </w:r>
            <w:r w:rsidRPr="00F965A1">
              <w:t>.</w:t>
            </w:r>
          </w:p>
          <w:p w:rsidR="009F0F17" w:rsidRPr="00F965A1" w:rsidRDefault="009F0F17" w:rsidP="009F0F17">
            <w:pPr>
              <w:widowControl w:val="0"/>
              <w:autoSpaceDE w:val="0"/>
              <w:autoSpaceDN w:val="0"/>
              <w:adjustRightInd w:val="0"/>
              <w:rPr>
                <w:i/>
                <w:sz w:val="20"/>
                <w:szCs w:val="20"/>
              </w:rPr>
            </w:pPr>
            <w:r w:rsidRPr="00F965A1">
              <w:rPr>
                <w:i/>
                <w:sz w:val="20"/>
                <w:szCs w:val="20"/>
              </w:rPr>
              <w:t>Из расчета исключаются</w:t>
            </w:r>
            <w:r w:rsidR="008865B9">
              <w:rPr>
                <w:i/>
                <w:sz w:val="20"/>
                <w:szCs w:val="20"/>
              </w:rPr>
              <w:t xml:space="preserve"> закупки</w:t>
            </w:r>
            <w:r w:rsidRPr="00F965A1">
              <w:rPr>
                <w:i/>
                <w:sz w:val="20"/>
                <w:szCs w:val="20"/>
              </w:rPr>
              <w:t>:</w:t>
            </w:r>
          </w:p>
          <w:p w:rsidR="009F0F17" w:rsidRPr="00F965A1" w:rsidRDefault="008865B9" w:rsidP="009F0F17">
            <w:pPr>
              <w:widowControl w:val="0"/>
              <w:autoSpaceDE w:val="0"/>
              <w:autoSpaceDN w:val="0"/>
              <w:adjustRightInd w:val="0"/>
              <w:rPr>
                <w:i/>
                <w:sz w:val="20"/>
                <w:szCs w:val="20"/>
              </w:rPr>
            </w:pPr>
            <w:r>
              <w:rPr>
                <w:i/>
                <w:sz w:val="20"/>
                <w:szCs w:val="20"/>
              </w:rPr>
              <w:t>-</w:t>
            </w:r>
            <w:r w:rsidR="009F0F17" w:rsidRPr="00F965A1">
              <w:rPr>
                <w:i/>
                <w:sz w:val="20"/>
                <w:szCs w:val="20"/>
              </w:rPr>
              <w:t xml:space="preserve"> на приобретение объектов недвижимости и оказание услуг по предоставлению кредитов;</w:t>
            </w:r>
          </w:p>
          <w:p w:rsidR="009F0F17" w:rsidRPr="00F965A1" w:rsidRDefault="008865B9" w:rsidP="009F0F17">
            <w:pPr>
              <w:widowControl w:val="0"/>
              <w:autoSpaceDE w:val="0"/>
              <w:autoSpaceDN w:val="0"/>
              <w:adjustRightInd w:val="0"/>
              <w:rPr>
                <w:i/>
                <w:sz w:val="20"/>
                <w:szCs w:val="20"/>
              </w:rPr>
            </w:pPr>
            <w:r>
              <w:rPr>
                <w:i/>
                <w:sz w:val="20"/>
                <w:szCs w:val="20"/>
              </w:rPr>
              <w:t>-</w:t>
            </w:r>
            <w:r w:rsidR="009F0F17" w:rsidRPr="00F965A1">
              <w:rPr>
                <w:i/>
                <w:sz w:val="20"/>
                <w:szCs w:val="20"/>
              </w:rPr>
              <w:t xml:space="preserve"> по результатам которых заключается контракт со встречными инвестиционными обязательствами;</w:t>
            </w:r>
          </w:p>
          <w:p w:rsidR="008865B9" w:rsidRDefault="008865B9" w:rsidP="009F0F17">
            <w:pPr>
              <w:widowControl w:val="0"/>
              <w:autoSpaceDE w:val="0"/>
              <w:autoSpaceDN w:val="0"/>
              <w:adjustRightInd w:val="0"/>
              <w:rPr>
                <w:i/>
                <w:sz w:val="20"/>
                <w:szCs w:val="20"/>
              </w:rPr>
            </w:pPr>
            <w:r>
              <w:rPr>
                <w:i/>
                <w:sz w:val="20"/>
                <w:szCs w:val="20"/>
              </w:rPr>
              <w:t>-</w:t>
            </w:r>
            <w:r w:rsidR="009F0F17" w:rsidRPr="00F965A1">
              <w:rPr>
                <w:i/>
                <w:sz w:val="20"/>
                <w:szCs w:val="20"/>
              </w:rPr>
              <w:t>, при осуществлении которых применяются закрытые способы определения</w:t>
            </w:r>
            <w:r w:rsidR="009F0F17" w:rsidRPr="00F965A1">
              <w:rPr>
                <w:i/>
                <w:sz w:val="26"/>
              </w:rPr>
              <w:t xml:space="preserve"> </w:t>
            </w:r>
            <w:r w:rsidR="009F0F17" w:rsidRPr="00F965A1">
              <w:rPr>
                <w:i/>
                <w:sz w:val="20"/>
                <w:szCs w:val="20"/>
              </w:rPr>
              <w:t>поставщиков (подрядчиков, исполнителей)</w:t>
            </w:r>
            <w:r w:rsidRPr="008865B9">
              <w:rPr>
                <w:i/>
                <w:sz w:val="20"/>
                <w:szCs w:val="20"/>
              </w:rPr>
              <w:t>;</w:t>
            </w:r>
          </w:p>
          <w:p w:rsidR="009F0F17" w:rsidRPr="00F965A1" w:rsidRDefault="008865B9" w:rsidP="009F0F17">
            <w:pPr>
              <w:widowControl w:val="0"/>
              <w:autoSpaceDE w:val="0"/>
              <w:autoSpaceDN w:val="0"/>
              <w:adjustRightInd w:val="0"/>
              <w:rPr>
                <w:sz w:val="26"/>
              </w:rPr>
            </w:pPr>
            <w:r>
              <w:rPr>
                <w:i/>
                <w:sz w:val="20"/>
                <w:szCs w:val="20"/>
              </w:rPr>
              <w:t>- на услуги (работы) по регулярным пер</w:t>
            </w:r>
            <w:r w:rsidR="00DD0248">
              <w:rPr>
                <w:i/>
                <w:sz w:val="20"/>
                <w:szCs w:val="20"/>
              </w:rPr>
              <w:t>е</w:t>
            </w:r>
            <w:r>
              <w:rPr>
                <w:i/>
                <w:sz w:val="20"/>
                <w:szCs w:val="20"/>
              </w:rPr>
              <w:t>возкам</w:t>
            </w:r>
            <w:r w:rsidR="009F0F17" w:rsidRPr="00F965A1">
              <w:rPr>
                <w:i/>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9F0F17" w:rsidRPr="00F965A1" w:rsidRDefault="009F0F17" w:rsidP="00126F14">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lastRenderedPageBreak/>
              <w:t>%</w:t>
            </w:r>
          </w:p>
        </w:tc>
        <w:tc>
          <w:tcPr>
            <w:tcW w:w="2410" w:type="dxa"/>
            <w:tcBorders>
              <w:top w:val="single" w:sz="4" w:space="0" w:color="auto"/>
              <w:left w:val="single" w:sz="4" w:space="0" w:color="auto"/>
              <w:bottom w:val="single" w:sz="4" w:space="0" w:color="auto"/>
              <w:right w:val="single" w:sz="4" w:space="0" w:color="auto"/>
            </w:tcBorders>
          </w:tcPr>
          <w:p w:rsidR="009F0F17" w:rsidRPr="00F965A1" w:rsidRDefault="004F745F" w:rsidP="00786CDC">
            <w:pPr>
              <w:pStyle w:val="ConsPlusNormal"/>
              <w:rPr>
                <w:rFonts w:ascii="Times New Roman" w:hAnsi="Times New Roman" w:cs="Times New Roman"/>
                <w:sz w:val="24"/>
                <w:szCs w:val="24"/>
              </w:rPr>
            </w:pPr>
            <w:r w:rsidRPr="00F965A1">
              <w:rPr>
                <w:rFonts w:ascii="Times New Roman" w:hAnsi="Times New Roman" w:cs="Times New Roman"/>
                <w:sz w:val="24"/>
                <w:szCs w:val="24"/>
              </w:rPr>
              <w:t xml:space="preserve">5,0 - Р13 </w:t>
            </w:r>
            <w:r w:rsidRPr="00F965A1">
              <w:rPr>
                <w:rFonts w:ascii="Times New Roman" w:hAnsi="Times New Roman" w:cs="Times New Roman"/>
                <w:sz w:val="24"/>
                <w:szCs w:val="24"/>
                <w:u w:val="single"/>
              </w:rPr>
              <w:t>&lt;</w:t>
            </w:r>
            <w:r w:rsidR="000E3C4E">
              <w:rPr>
                <w:rFonts w:ascii="Times New Roman" w:hAnsi="Times New Roman" w:cs="Times New Roman"/>
                <w:sz w:val="24"/>
                <w:szCs w:val="24"/>
              </w:rPr>
              <w:t xml:space="preserve"> 4</w:t>
            </w:r>
            <w:r w:rsidRPr="00F965A1">
              <w:rPr>
                <w:rFonts w:ascii="Times New Roman" w:hAnsi="Times New Roman" w:cs="Times New Roman"/>
                <w:sz w:val="24"/>
                <w:szCs w:val="24"/>
              </w:rPr>
              <w:t>0</w:t>
            </w:r>
          </w:p>
          <w:p w:rsidR="004F745F" w:rsidRPr="00F965A1" w:rsidRDefault="000E3C4E" w:rsidP="004F745F">
            <w:pPr>
              <w:pStyle w:val="ConsPlusNormal"/>
              <w:rPr>
                <w:rFonts w:ascii="Times New Roman" w:hAnsi="Times New Roman" w:cs="Times New Roman"/>
                <w:sz w:val="24"/>
                <w:szCs w:val="24"/>
              </w:rPr>
            </w:pPr>
            <w:r>
              <w:rPr>
                <w:rFonts w:ascii="Times New Roman" w:hAnsi="Times New Roman" w:cs="Times New Roman"/>
                <w:sz w:val="24"/>
                <w:szCs w:val="24"/>
              </w:rPr>
              <w:t>0,0 - Р13 ˃ 4</w:t>
            </w:r>
            <w:r w:rsidR="004F745F" w:rsidRPr="00F965A1">
              <w:rPr>
                <w:rFonts w:ascii="Times New Roman" w:hAnsi="Times New Roman" w:cs="Times New Roman"/>
                <w:sz w:val="24"/>
                <w:szCs w:val="24"/>
              </w:rPr>
              <w:t>0</w:t>
            </w:r>
          </w:p>
        </w:tc>
        <w:tc>
          <w:tcPr>
            <w:tcW w:w="3685" w:type="dxa"/>
            <w:tcBorders>
              <w:top w:val="single" w:sz="4" w:space="0" w:color="auto"/>
              <w:left w:val="single" w:sz="4" w:space="0" w:color="auto"/>
              <w:bottom w:val="single" w:sz="4" w:space="0" w:color="auto"/>
              <w:right w:val="single" w:sz="4" w:space="0" w:color="auto"/>
            </w:tcBorders>
          </w:tcPr>
          <w:p w:rsidR="00B6116D" w:rsidRPr="00F965A1" w:rsidRDefault="004F4A77" w:rsidP="003A7863">
            <w:r w:rsidRPr="00F965A1">
              <w:t xml:space="preserve">Негативная оценка несостоявшихся конкурентных закупок означает, что высокая доля таких закупок в общем количестве конкурентных процедур указывает на проблемы в планировании, организации и проведении торгов. </w:t>
            </w:r>
          </w:p>
          <w:p w:rsidR="009F0F17" w:rsidRDefault="004F4A77" w:rsidP="003A7863">
            <w:r w:rsidRPr="00F965A1">
              <w:t>Этот показатель сигнализирует о неэффективности закупочной деятельности, возможных нарушениях законодательства о закупках и потенциальных рисках для заказчика.</w:t>
            </w:r>
          </w:p>
          <w:p w:rsidR="008865B9" w:rsidRPr="008865B9" w:rsidRDefault="008865B9" w:rsidP="003A7863">
            <w:pPr>
              <w:rPr>
                <w:i/>
                <w:sz w:val="20"/>
                <w:szCs w:val="20"/>
              </w:rPr>
            </w:pPr>
            <w:r w:rsidRPr="008865B9">
              <w:rPr>
                <w:i/>
                <w:sz w:val="20"/>
                <w:szCs w:val="20"/>
              </w:rPr>
              <w:t xml:space="preserve">Источником для расчета результата выполнения мероприятия являются данные государственной </w:t>
            </w:r>
            <w:r w:rsidRPr="008865B9">
              <w:rPr>
                <w:i/>
                <w:sz w:val="20"/>
                <w:szCs w:val="20"/>
              </w:rPr>
              <w:lastRenderedPageBreak/>
              <w:t>информационной системы Московской области «Единая автоматизированная система управления закупками Московской области» (ЕАСУЗ) и Единой информационной системы в сфере закупок (ЕИС)</w:t>
            </w:r>
          </w:p>
        </w:tc>
      </w:tr>
      <w:tr w:rsidR="00496039" w:rsidRPr="00B6116D" w:rsidTr="00C444CB">
        <w:tc>
          <w:tcPr>
            <w:tcW w:w="563" w:type="dxa"/>
            <w:tcBorders>
              <w:top w:val="single" w:sz="4" w:space="0" w:color="auto"/>
              <w:left w:val="single" w:sz="4" w:space="0" w:color="auto"/>
              <w:bottom w:val="single" w:sz="4" w:space="0" w:color="auto"/>
              <w:right w:val="single" w:sz="4" w:space="0" w:color="auto"/>
            </w:tcBorders>
          </w:tcPr>
          <w:p w:rsidR="00496039" w:rsidRPr="00F965A1" w:rsidRDefault="00496039" w:rsidP="00496039">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lastRenderedPageBreak/>
              <w:t>4.2</w:t>
            </w:r>
          </w:p>
        </w:tc>
        <w:tc>
          <w:tcPr>
            <w:tcW w:w="3544" w:type="dxa"/>
            <w:tcBorders>
              <w:top w:val="single" w:sz="4" w:space="0" w:color="auto"/>
              <w:left w:val="single" w:sz="4" w:space="0" w:color="auto"/>
              <w:bottom w:val="single" w:sz="4" w:space="0" w:color="auto"/>
              <w:right w:val="single" w:sz="4" w:space="0" w:color="auto"/>
            </w:tcBorders>
          </w:tcPr>
          <w:p w:rsidR="00496039" w:rsidRPr="00496039" w:rsidRDefault="00496039" w:rsidP="00496039">
            <w:pPr>
              <w:pStyle w:val="ConsPlusNormal"/>
              <w:rPr>
                <w:rFonts w:ascii="Times New Roman" w:eastAsia="Calibri" w:hAnsi="Times New Roman" w:cs="Times New Roman"/>
                <w:sz w:val="24"/>
                <w:szCs w:val="24"/>
                <w:lang w:eastAsia="en-US"/>
              </w:rPr>
            </w:pPr>
            <w:r w:rsidRPr="00496039">
              <w:rPr>
                <w:rFonts w:ascii="Times New Roman" w:eastAsia="Calibri" w:hAnsi="Times New Roman" w:cs="Times New Roman"/>
                <w:sz w:val="24"/>
                <w:szCs w:val="24"/>
                <w:lang w:eastAsia="en-US"/>
              </w:rPr>
              <w:t xml:space="preserve">Отсутствие жалоб на действия ГАБС, признанных обоснованными или частично обоснованными, </w:t>
            </w:r>
          </w:p>
          <w:p w:rsidR="00496039" w:rsidRPr="00496039" w:rsidRDefault="00496039" w:rsidP="00496039">
            <w:pPr>
              <w:pStyle w:val="ConsPlusNormal"/>
              <w:rPr>
                <w:rFonts w:eastAsia="Calibri"/>
                <w:i/>
                <w:lang w:eastAsia="en-US"/>
              </w:rPr>
            </w:pPr>
            <w:r w:rsidRPr="00496039">
              <w:rPr>
                <w:rFonts w:ascii="Times New Roman" w:eastAsia="Calibri" w:hAnsi="Times New Roman" w:cs="Times New Roman"/>
                <w:sz w:val="24"/>
                <w:szCs w:val="24"/>
                <w:lang w:eastAsia="en-US"/>
              </w:rPr>
              <w:t>в отчетном периоде</w:t>
            </w:r>
            <w:r>
              <w:rPr>
                <w:rFonts w:ascii="Times New Roman" w:eastAsia="Calibri" w:hAnsi="Times New Roman" w:cs="Times New Roman"/>
                <w:sz w:val="24"/>
                <w:szCs w:val="24"/>
                <w:lang w:eastAsia="en-US"/>
              </w:rPr>
              <w:t xml:space="preserve"> </w:t>
            </w:r>
            <w:r w:rsidRPr="00496039">
              <w:rPr>
                <w:rFonts w:ascii="Times New Roman" w:eastAsia="Calibri" w:hAnsi="Times New Roman" w:cs="Times New Roman"/>
                <w:i/>
                <w:lang w:eastAsia="en-US"/>
              </w:rPr>
              <w:t>(строка в ред. приказа от 28.05.2026 № 15)</w:t>
            </w:r>
          </w:p>
          <w:p w:rsidR="00496039" w:rsidRPr="00496039" w:rsidRDefault="00496039" w:rsidP="00496039">
            <w:pPr>
              <w:pStyle w:val="ConsPlusNormal"/>
              <w:rPr>
                <w:rFonts w:ascii="Times New Roman" w:eastAsia="Calibri" w:hAnsi="Times New Roman" w:cs="Times New Roman"/>
                <w:sz w:val="24"/>
                <w:szCs w:val="24"/>
                <w:lang w:eastAsia="en-US"/>
              </w:rPr>
            </w:pPr>
          </w:p>
        </w:tc>
        <w:tc>
          <w:tcPr>
            <w:tcW w:w="3827" w:type="dxa"/>
            <w:tcBorders>
              <w:top w:val="single" w:sz="4" w:space="0" w:color="auto"/>
              <w:left w:val="single" w:sz="4" w:space="0" w:color="auto"/>
              <w:bottom w:val="single" w:sz="4" w:space="0" w:color="auto"/>
              <w:right w:val="single" w:sz="4" w:space="0" w:color="auto"/>
            </w:tcBorders>
          </w:tcPr>
          <w:p w:rsidR="00496039" w:rsidRPr="00496039" w:rsidRDefault="00496039" w:rsidP="00496039">
            <w:pPr>
              <w:widowControl w:val="0"/>
              <w:autoSpaceDE w:val="0"/>
              <w:autoSpaceDN w:val="0"/>
              <w:adjustRightInd w:val="0"/>
            </w:pPr>
            <m:oMath>
              <m:r>
                <m:rPr>
                  <m:nor/>
                </m:rPr>
                <m:t xml:space="preserve">Р14 = </m:t>
              </m:r>
              <m:f>
                <m:fPr>
                  <m:ctrlPr>
                    <w:rPr>
                      <w:rFonts w:ascii="Cambria Math" w:hAnsi="Cambria Math"/>
                    </w:rPr>
                  </m:ctrlPr>
                </m:fPr>
                <m:num>
                  <m:r>
                    <m:rPr>
                      <m:nor/>
                    </m:rPr>
                    <m:t>А</m:t>
                  </m:r>
                </m:num>
                <m:den>
                  <m:r>
                    <m:rPr>
                      <m:nor/>
                    </m:rPr>
                    <m:t>В</m:t>
                  </m:r>
                </m:den>
              </m:f>
              <m:r>
                <m:rPr>
                  <m:nor/>
                </m:rPr>
                <m:t>×100%,</m:t>
              </m:r>
              <m:r>
                <m:rPr>
                  <m:sty m:val="p"/>
                </m:rPr>
                <w:rPr>
                  <w:rFonts w:ascii="Cambria Math" w:hAnsi="Cambria Math"/>
                </w:rPr>
                <m:t xml:space="preserve"> </m:t>
              </m:r>
            </m:oMath>
            <w:r w:rsidRPr="00496039">
              <w:t>где:</w:t>
            </w:r>
          </w:p>
          <w:p w:rsidR="00496039" w:rsidRPr="00496039" w:rsidRDefault="00496039" w:rsidP="00496039">
            <w:pPr>
              <w:widowControl w:val="0"/>
              <w:autoSpaceDE w:val="0"/>
              <w:autoSpaceDN w:val="0"/>
              <w:adjustRightInd w:val="0"/>
            </w:pPr>
            <w:r w:rsidRPr="00496039">
              <w:t>Р14 - доля обоснованных (частично обоснованных)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поданных в Федеральную антимонопольную службу, Управление ФАС России по Московской области (далее - жалобы)</w:t>
            </w:r>
          </w:p>
          <w:p w:rsidR="00496039" w:rsidRPr="00496039" w:rsidRDefault="00496039" w:rsidP="00496039">
            <w:pPr>
              <w:widowControl w:val="0"/>
              <w:autoSpaceDE w:val="0"/>
              <w:autoSpaceDN w:val="0"/>
              <w:adjustRightInd w:val="0"/>
            </w:pPr>
            <w:r w:rsidRPr="00496039">
              <w:t>А - количество жалоб, признанных обоснованными, частично обоснованными, поданных в ходе осуществления конкурентных закупок, с первым годом финансового обеспечения, совпадающим с годом расчета результата, в том числе, поданные до начала указанного года, (ед.)</w:t>
            </w:r>
          </w:p>
          <w:p w:rsidR="00496039" w:rsidRPr="00496039" w:rsidRDefault="00496039" w:rsidP="00496039">
            <w:pPr>
              <w:widowControl w:val="0"/>
              <w:autoSpaceDE w:val="0"/>
              <w:autoSpaceDN w:val="0"/>
              <w:adjustRightInd w:val="0"/>
            </w:pPr>
            <w:r w:rsidRPr="00496039">
              <w:t xml:space="preserve">В - общее количество конкурентных закупок, с первым годом финансового обеспечения, совпадающим с годом расчета </w:t>
            </w:r>
            <w:r w:rsidRPr="00496039">
              <w:lastRenderedPageBreak/>
              <w:t>результата, включая закупки, извещения об осуществлении которых размещены до начала указанного года (ед.)</w:t>
            </w:r>
          </w:p>
        </w:tc>
        <w:tc>
          <w:tcPr>
            <w:tcW w:w="1276" w:type="dxa"/>
            <w:tcBorders>
              <w:top w:val="single" w:sz="4" w:space="0" w:color="auto"/>
              <w:left w:val="single" w:sz="4" w:space="0" w:color="auto"/>
              <w:bottom w:val="single" w:sz="4" w:space="0" w:color="auto"/>
              <w:right w:val="single" w:sz="4" w:space="0" w:color="auto"/>
            </w:tcBorders>
          </w:tcPr>
          <w:p w:rsidR="00496039" w:rsidRPr="00496039" w:rsidRDefault="00496039" w:rsidP="00496039">
            <w:pPr>
              <w:pStyle w:val="ConsPlusNormal"/>
              <w:jc w:val="center"/>
              <w:rPr>
                <w:rFonts w:ascii="Times New Roman" w:hAnsi="Times New Roman" w:cs="Times New Roman"/>
                <w:b/>
                <w:sz w:val="24"/>
                <w:szCs w:val="24"/>
              </w:rPr>
            </w:pPr>
            <w:r w:rsidRPr="00496039">
              <w:rPr>
                <w:rFonts w:ascii="Times New Roman" w:hAnsi="Times New Roman" w:cs="Times New Roman"/>
                <w:b/>
                <w:sz w:val="24"/>
                <w:szCs w:val="24"/>
              </w:rPr>
              <w:lastRenderedPageBreak/>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96039" w:rsidRPr="00496039" w:rsidRDefault="00496039" w:rsidP="00496039">
            <w:pPr>
              <w:widowControl w:val="0"/>
              <w:autoSpaceDE w:val="0"/>
              <w:autoSpaceDN w:val="0"/>
              <w:adjustRightInd w:val="0"/>
            </w:pPr>
            <w:r w:rsidRPr="00496039">
              <w:t>5,0 - P14 &lt;1,4</w:t>
            </w:r>
          </w:p>
          <w:p w:rsidR="00496039" w:rsidRPr="00496039" w:rsidRDefault="00496039" w:rsidP="00496039">
            <w:pPr>
              <w:widowControl w:val="0"/>
              <w:autoSpaceDE w:val="0"/>
              <w:autoSpaceDN w:val="0"/>
              <w:adjustRightInd w:val="0"/>
              <w:ind w:right="-62"/>
            </w:pPr>
          </w:p>
          <w:p w:rsidR="00496039" w:rsidRPr="00496039" w:rsidRDefault="00496039" w:rsidP="00496039">
            <w:pPr>
              <w:widowControl w:val="0"/>
              <w:autoSpaceDE w:val="0"/>
              <w:autoSpaceDN w:val="0"/>
              <w:adjustRightInd w:val="0"/>
            </w:pPr>
            <w:r w:rsidRPr="00496039">
              <w:t>2,5 – 1,4≤ P14 ≤ 1,7</w:t>
            </w:r>
          </w:p>
          <w:p w:rsidR="00496039" w:rsidRPr="00496039" w:rsidRDefault="00496039" w:rsidP="00496039">
            <w:pPr>
              <w:widowControl w:val="0"/>
              <w:autoSpaceDE w:val="0"/>
              <w:autoSpaceDN w:val="0"/>
              <w:adjustRightInd w:val="0"/>
            </w:pPr>
          </w:p>
          <w:p w:rsidR="00496039" w:rsidRPr="00496039" w:rsidRDefault="00496039" w:rsidP="00496039">
            <w:pPr>
              <w:widowControl w:val="0"/>
              <w:autoSpaceDE w:val="0"/>
              <w:autoSpaceDN w:val="0"/>
              <w:adjustRightInd w:val="0"/>
            </w:pPr>
            <w:r w:rsidRPr="00496039">
              <w:t xml:space="preserve">0,0 – P14&gt; 1,7 </w:t>
            </w:r>
          </w:p>
        </w:tc>
        <w:tc>
          <w:tcPr>
            <w:tcW w:w="3685" w:type="dxa"/>
            <w:tcBorders>
              <w:top w:val="single" w:sz="4" w:space="0" w:color="auto"/>
              <w:left w:val="single" w:sz="4" w:space="0" w:color="auto"/>
              <w:bottom w:val="single" w:sz="4" w:space="0" w:color="auto"/>
              <w:right w:val="single" w:sz="4" w:space="0" w:color="auto"/>
            </w:tcBorders>
          </w:tcPr>
          <w:p w:rsidR="00496039" w:rsidRPr="00496039" w:rsidRDefault="00496039" w:rsidP="00496039">
            <w:r w:rsidRPr="00496039">
              <w:t xml:space="preserve">Негативно расценивается наличие фактов нарушений требований законодательства о контрактной системе. </w:t>
            </w:r>
          </w:p>
          <w:p w:rsidR="00496039" w:rsidRPr="00496039" w:rsidRDefault="00496039" w:rsidP="00496039">
            <w:r w:rsidRPr="00496039">
              <w:t>Высокая концентрация количества жалоб на действия заказчиков негативно влияет на закупочную деятельность, приводит к затягиванию сроков проведения закупок, а также к их отмене</w:t>
            </w:r>
          </w:p>
        </w:tc>
      </w:tr>
      <w:tr w:rsidR="009F0F17" w:rsidRPr="00B6116D" w:rsidTr="00B30C68">
        <w:tc>
          <w:tcPr>
            <w:tcW w:w="563" w:type="dxa"/>
            <w:tcBorders>
              <w:top w:val="single" w:sz="4" w:space="0" w:color="auto"/>
              <w:left w:val="single" w:sz="4" w:space="0" w:color="auto"/>
              <w:bottom w:val="single" w:sz="4" w:space="0" w:color="auto"/>
              <w:right w:val="single" w:sz="4" w:space="0" w:color="auto"/>
            </w:tcBorders>
          </w:tcPr>
          <w:p w:rsidR="009F0F17" w:rsidRPr="00F965A1" w:rsidRDefault="00593BA4"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4.3</w:t>
            </w:r>
          </w:p>
        </w:tc>
        <w:tc>
          <w:tcPr>
            <w:tcW w:w="3544" w:type="dxa"/>
            <w:tcBorders>
              <w:top w:val="single" w:sz="4" w:space="0" w:color="auto"/>
              <w:left w:val="single" w:sz="4" w:space="0" w:color="auto"/>
              <w:bottom w:val="single" w:sz="4" w:space="0" w:color="auto"/>
              <w:right w:val="single" w:sz="4" w:space="0" w:color="auto"/>
            </w:tcBorders>
          </w:tcPr>
          <w:p w:rsidR="009F0F17" w:rsidRPr="00F965A1" w:rsidRDefault="00B6116D" w:rsidP="00B6116D">
            <w:pPr>
              <w:pStyle w:val="ConsPlusNormal"/>
              <w:rPr>
                <w:rFonts w:ascii="Times New Roman" w:eastAsia="Calibri" w:hAnsi="Times New Roman" w:cs="Times New Roman"/>
                <w:sz w:val="24"/>
                <w:szCs w:val="24"/>
                <w:lang w:eastAsia="en-US"/>
              </w:rPr>
            </w:pPr>
            <w:r w:rsidRPr="00F965A1">
              <w:rPr>
                <w:rFonts w:ascii="Times New Roman" w:eastAsia="Calibri" w:hAnsi="Times New Roman" w:cs="Times New Roman"/>
                <w:sz w:val="24"/>
                <w:szCs w:val="24"/>
                <w:lang w:eastAsia="en-US"/>
              </w:rPr>
              <w:t>Среднее количество участников закупок</w:t>
            </w:r>
          </w:p>
        </w:tc>
        <w:tc>
          <w:tcPr>
            <w:tcW w:w="3827" w:type="dxa"/>
            <w:tcBorders>
              <w:top w:val="single" w:sz="4" w:space="0" w:color="auto"/>
              <w:left w:val="single" w:sz="4" w:space="0" w:color="auto"/>
              <w:bottom w:val="single" w:sz="4" w:space="0" w:color="auto"/>
              <w:right w:val="single" w:sz="4" w:space="0" w:color="auto"/>
            </w:tcBorders>
          </w:tcPr>
          <w:p w:rsidR="00593BA4" w:rsidRPr="00F965A1" w:rsidRDefault="009D5E3B" w:rsidP="00593BA4">
            <w:pPr>
              <w:widowControl w:val="0"/>
              <w:autoSpaceDE w:val="0"/>
              <w:autoSpaceDN w:val="0"/>
              <w:adjustRightInd w:val="0"/>
            </w:pPr>
            <w:r w:rsidRPr="00F965A1">
              <w:t>Р15= А</w:t>
            </w:r>
            <w:r w:rsidR="00112600" w:rsidRPr="00F965A1">
              <w:rPr>
                <w:vertAlign w:val="superscript"/>
                <w:lang w:val="en-US"/>
              </w:rPr>
              <w:t>i</w:t>
            </w:r>
            <w:r w:rsidR="00112600" w:rsidRPr="00F965A1">
              <w:rPr>
                <w:vertAlign w:val="subscript"/>
              </w:rPr>
              <w:t>1</w:t>
            </w:r>
            <w:r w:rsidRPr="00F965A1">
              <w:rPr>
                <w:vertAlign w:val="subscript"/>
              </w:rPr>
              <w:t xml:space="preserve">+ </w:t>
            </w:r>
            <w:r w:rsidRPr="00F965A1">
              <w:t>А</w:t>
            </w:r>
            <w:r w:rsidR="00112600" w:rsidRPr="00F965A1">
              <w:t xml:space="preserve"> </w:t>
            </w:r>
            <w:r w:rsidR="00112600" w:rsidRPr="00F965A1">
              <w:rPr>
                <w:vertAlign w:val="superscript"/>
                <w:lang w:val="en-US"/>
              </w:rPr>
              <w:t>i</w:t>
            </w:r>
            <w:r w:rsidRPr="00F965A1">
              <w:rPr>
                <w:vertAlign w:val="subscript"/>
              </w:rPr>
              <w:t>2+…..+</w:t>
            </w:r>
            <w:r w:rsidRPr="00F965A1">
              <w:t>А</w:t>
            </w:r>
            <w:r w:rsidR="00112600" w:rsidRPr="00F965A1">
              <w:t xml:space="preserve"> </w:t>
            </w:r>
            <w:r w:rsidR="00112600" w:rsidRPr="00F965A1">
              <w:rPr>
                <w:vertAlign w:val="superscript"/>
                <w:lang w:val="en-US"/>
              </w:rPr>
              <w:t>i</w:t>
            </w:r>
            <w:r w:rsidRPr="00F965A1">
              <w:t>в / В,</w:t>
            </w:r>
          </w:p>
          <w:p w:rsidR="00F61746" w:rsidRPr="00F965A1" w:rsidRDefault="00F61746" w:rsidP="00F61746">
            <w:pPr>
              <w:widowControl w:val="0"/>
              <w:autoSpaceDE w:val="0"/>
              <w:autoSpaceDN w:val="0"/>
              <w:adjustRightInd w:val="0"/>
            </w:pPr>
            <w:r w:rsidRPr="00F965A1">
              <w:t>где:</w:t>
            </w:r>
          </w:p>
          <w:p w:rsidR="00F61746" w:rsidRPr="00F965A1" w:rsidRDefault="00F61746" w:rsidP="00F61746">
            <w:pPr>
              <w:widowControl w:val="0"/>
              <w:autoSpaceDE w:val="0"/>
              <w:autoSpaceDN w:val="0"/>
              <w:adjustRightInd w:val="0"/>
            </w:pPr>
            <w:r w:rsidRPr="00F965A1">
              <w:t>Р15 - среднее количество участников состоявшихся закупок;</w:t>
            </w:r>
          </w:p>
          <w:p w:rsidR="00F61746" w:rsidRPr="00F965A1" w:rsidRDefault="004017F4" w:rsidP="00F61746">
            <w:pPr>
              <w:widowControl w:val="0"/>
              <w:autoSpaceDE w:val="0"/>
              <w:autoSpaceDN w:val="0"/>
              <w:adjustRightInd w:val="0"/>
            </w:pPr>
            <w:r>
              <w:t>А</w:t>
            </w:r>
            <w:r w:rsidR="00F61746" w:rsidRPr="00F965A1">
              <w:t>….- количество участников закупки в i-й конкурентной закупке,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и при осуществлении которых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 44-ФЗ, отмененных конкурентных закупок) (ед.);</w:t>
            </w:r>
          </w:p>
          <w:p w:rsidR="00F61746" w:rsidRPr="00F965A1" w:rsidRDefault="00F61746" w:rsidP="00F61746">
            <w:pPr>
              <w:widowControl w:val="0"/>
              <w:autoSpaceDE w:val="0"/>
              <w:autoSpaceDN w:val="0"/>
              <w:adjustRightInd w:val="0"/>
            </w:pPr>
            <w:r w:rsidRPr="00F965A1">
              <w:t xml:space="preserve">В - общее количество конкурентных закупок с первым годом финансового обеспечения, </w:t>
            </w:r>
            <w:r w:rsidRPr="00F965A1">
              <w:lastRenderedPageBreak/>
              <w:t>совпадающим с годом расчета результата, включая закупки, извещения об осуществлении которых размещены до начала указанного года, и по которым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 44-ФЗ, отмененных конкурентных закупок), (ед.).</w:t>
            </w:r>
          </w:p>
          <w:p w:rsidR="00F61746" w:rsidRPr="004017F4" w:rsidRDefault="00F61746" w:rsidP="00F61746">
            <w:pPr>
              <w:widowControl w:val="0"/>
              <w:autoSpaceDE w:val="0"/>
              <w:autoSpaceDN w:val="0"/>
              <w:adjustRightInd w:val="0"/>
              <w:rPr>
                <w:i/>
                <w:sz w:val="20"/>
                <w:szCs w:val="20"/>
              </w:rPr>
            </w:pPr>
            <w:r w:rsidRPr="004017F4">
              <w:rPr>
                <w:i/>
                <w:sz w:val="20"/>
                <w:szCs w:val="20"/>
              </w:rPr>
              <w:t>Из расчета исключаются закупки:</w:t>
            </w:r>
          </w:p>
          <w:p w:rsidR="00F61746" w:rsidRPr="004017F4" w:rsidRDefault="004017F4" w:rsidP="00F61746">
            <w:pPr>
              <w:widowControl w:val="0"/>
              <w:autoSpaceDE w:val="0"/>
              <w:autoSpaceDN w:val="0"/>
              <w:adjustRightInd w:val="0"/>
              <w:rPr>
                <w:i/>
                <w:sz w:val="20"/>
                <w:szCs w:val="20"/>
              </w:rPr>
            </w:pPr>
            <w:r>
              <w:rPr>
                <w:i/>
                <w:sz w:val="20"/>
                <w:szCs w:val="20"/>
              </w:rPr>
              <w:t xml:space="preserve">на </w:t>
            </w:r>
            <w:r w:rsidR="00F61746" w:rsidRPr="004017F4">
              <w:rPr>
                <w:i/>
                <w:sz w:val="20"/>
                <w:szCs w:val="20"/>
              </w:rPr>
              <w:t>приобретение объектов недвижимости и оказание услуг по предоставлению кредитов;</w:t>
            </w:r>
          </w:p>
          <w:p w:rsidR="00F61746" w:rsidRPr="004017F4" w:rsidRDefault="00F61746" w:rsidP="00F61746">
            <w:pPr>
              <w:widowControl w:val="0"/>
              <w:autoSpaceDE w:val="0"/>
              <w:autoSpaceDN w:val="0"/>
              <w:adjustRightInd w:val="0"/>
              <w:rPr>
                <w:i/>
                <w:sz w:val="20"/>
                <w:szCs w:val="20"/>
              </w:rPr>
            </w:pPr>
            <w:r w:rsidRPr="004017F4">
              <w:rPr>
                <w:i/>
                <w:sz w:val="20"/>
                <w:szCs w:val="20"/>
              </w:rPr>
              <w:t>по результатам которых заключается контракт со встречными инвестиционными обязательствами;</w:t>
            </w:r>
          </w:p>
          <w:p w:rsidR="004017F4" w:rsidRDefault="00F61746" w:rsidP="00F61746">
            <w:pPr>
              <w:widowControl w:val="0"/>
              <w:autoSpaceDE w:val="0"/>
              <w:autoSpaceDN w:val="0"/>
              <w:adjustRightInd w:val="0"/>
              <w:rPr>
                <w:i/>
                <w:sz w:val="20"/>
                <w:szCs w:val="20"/>
              </w:rPr>
            </w:pPr>
            <w:r w:rsidRPr="004017F4">
              <w:rPr>
                <w:i/>
                <w:sz w:val="20"/>
                <w:szCs w:val="20"/>
              </w:rPr>
              <w:t>при осуществлении которых применяются закрытые способы определения поставщиков (подрядчиков, исполнителей)</w:t>
            </w:r>
            <w:r w:rsidR="004017F4" w:rsidRPr="004017F4">
              <w:rPr>
                <w:i/>
                <w:sz w:val="20"/>
                <w:szCs w:val="20"/>
              </w:rPr>
              <w:t>;</w:t>
            </w:r>
          </w:p>
          <w:p w:rsidR="009F0F17" w:rsidRPr="00F965A1" w:rsidRDefault="004017F4" w:rsidP="00F61746">
            <w:pPr>
              <w:widowControl w:val="0"/>
              <w:autoSpaceDE w:val="0"/>
              <w:autoSpaceDN w:val="0"/>
              <w:adjustRightInd w:val="0"/>
            </w:pPr>
            <w:r>
              <w:rPr>
                <w:i/>
                <w:sz w:val="20"/>
                <w:szCs w:val="20"/>
              </w:rPr>
              <w:t>на услуги (работы) по регулярным перевозкам пассажиров</w:t>
            </w:r>
            <w:r w:rsidR="00F61746" w:rsidRPr="004017F4">
              <w:rPr>
                <w:i/>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9F0F17" w:rsidRPr="00F965A1" w:rsidRDefault="00F61746" w:rsidP="00126F14">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lastRenderedPageBreak/>
              <w:t>Ед.</w:t>
            </w:r>
          </w:p>
        </w:tc>
        <w:tc>
          <w:tcPr>
            <w:tcW w:w="2410" w:type="dxa"/>
            <w:tcBorders>
              <w:top w:val="single" w:sz="4" w:space="0" w:color="auto"/>
              <w:left w:val="single" w:sz="4" w:space="0" w:color="auto"/>
              <w:bottom w:val="single" w:sz="4" w:space="0" w:color="auto"/>
              <w:right w:val="single" w:sz="4" w:space="0" w:color="auto"/>
            </w:tcBorders>
          </w:tcPr>
          <w:p w:rsidR="009F0F17" w:rsidRPr="00F965A1" w:rsidRDefault="00AA45D8" w:rsidP="00786CDC">
            <w:pPr>
              <w:pStyle w:val="ConsPlusNormal"/>
              <w:rPr>
                <w:rFonts w:ascii="Times New Roman" w:hAnsi="Times New Roman" w:cs="Times New Roman"/>
                <w:sz w:val="24"/>
                <w:szCs w:val="24"/>
              </w:rPr>
            </w:pPr>
            <w:r w:rsidRPr="00F965A1">
              <w:rPr>
                <w:rFonts w:ascii="Times New Roman" w:hAnsi="Times New Roman" w:cs="Times New Roman"/>
                <w:sz w:val="24"/>
                <w:szCs w:val="24"/>
              </w:rPr>
              <w:t>5,0 – Р15 ≥ 4</w:t>
            </w:r>
          </w:p>
          <w:p w:rsidR="00AA45D8" w:rsidRPr="00F965A1" w:rsidRDefault="00AA45D8" w:rsidP="00786CDC">
            <w:pPr>
              <w:pStyle w:val="ConsPlusNormal"/>
              <w:rPr>
                <w:rFonts w:ascii="Times New Roman" w:hAnsi="Times New Roman" w:cs="Times New Roman"/>
                <w:sz w:val="24"/>
                <w:szCs w:val="24"/>
              </w:rPr>
            </w:pPr>
          </w:p>
          <w:p w:rsidR="00AA45D8" w:rsidRPr="00F965A1" w:rsidRDefault="00AA45D8" w:rsidP="007502AD">
            <w:pPr>
              <w:pStyle w:val="ConsPlusNormal"/>
              <w:rPr>
                <w:rFonts w:ascii="Times New Roman" w:hAnsi="Times New Roman" w:cs="Times New Roman"/>
                <w:sz w:val="24"/>
                <w:szCs w:val="24"/>
              </w:rPr>
            </w:pPr>
            <w:r w:rsidRPr="00F965A1">
              <w:rPr>
                <w:rFonts w:ascii="Times New Roman" w:hAnsi="Times New Roman" w:cs="Times New Roman"/>
                <w:sz w:val="24"/>
                <w:szCs w:val="24"/>
              </w:rPr>
              <w:t>0,0 – Р15 &lt; 4</w:t>
            </w:r>
          </w:p>
        </w:tc>
        <w:tc>
          <w:tcPr>
            <w:tcW w:w="3685" w:type="dxa"/>
            <w:tcBorders>
              <w:top w:val="single" w:sz="4" w:space="0" w:color="auto"/>
              <w:left w:val="single" w:sz="4" w:space="0" w:color="auto"/>
              <w:bottom w:val="single" w:sz="4" w:space="0" w:color="auto"/>
              <w:right w:val="single" w:sz="4" w:space="0" w:color="auto"/>
            </w:tcBorders>
          </w:tcPr>
          <w:p w:rsidR="009F0F17" w:rsidRDefault="00AA45D8" w:rsidP="004F4A77">
            <w:r w:rsidRPr="00F965A1">
              <w:t>Высокое среднее число участников указывает на здоровую конкурентную среду, в то время как низкое – на возможные проблемы с привлечением поставщиков, что может привести к удорожанию закупок и неэффективному использованию бюджетных средств</w:t>
            </w:r>
          </w:p>
          <w:p w:rsidR="004017F4" w:rsidRPr="004017F4" w:rsidRDefault="004017F4" w:rsidP="004F4A77">
            <w:pPr>
              <w:rPr>
                <w:sz w:val="20"/>
                <w:szCs w:val="20"/>
              </w:rPr>
            </w:pPr>
            <w:r w:rsidRPr="004017F4">
              <w:rPr>
                <w:i/>
                <w:sz w:val="20"/>
                <w:szCs w:val="20"/>
              </w:rPr>
              <w:t>Источником для расчета результата выполнения мероприятия являются данные государственной информационной системы Московской области «Единая автоматизированная система управления закупками Московской области» (ЕАСУЗ) и Единой информационной системы в сфере закупок (ЕИС)</w:t>
            </w:r>
          </w:p>
        </w:tc>
      </w:tr>
      <w:tr w:rsidR="003B0BE6" w:rsidRPr="004051E2" w:rsidTr="00080706">
        <w:tc>
          <w:tcPr>
            <w:tcW w:w="563" w:type="dxa"/>
            <w:tcBorders>
              <w:top w:val="single" w:sz="4" w:space="0" w:color="auto"/>
              <w:left w:val="single" w:sz="4" w:space="0" w:color="auto"/>
              <w:bottom w:val="single" w:sz="4" w:space="0" w:color="auto"/>
              <w:right w:val="single" w:sz="4" w:space="0" w:color="auto"/>
            </w:tcBorders>
          </w:tcPr>
          <w:p w:rsidR="003B0BE6" w:rsidRPr="00F965A1" w:rsidRDefault="00986A9D"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rPr>
                <w:b/>
              </w:rPr>
            </w:pPr>
            <w:r w:rsidRPr="00F965A1">
              <w:rPr>
                <w:b/>
              </w:rPr>
              <w:t>Качество организации и осуществления внутреннего финансового аудита</w:t>
            </w:r>
          </w:p>
        </w:tc>
        <w:tc>
          <w:tcPr>
            <w:tcW w:w="3827"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3B0BE6" w:rsidRPr="00F965A1" w:rsidRDefault="00080706" w:rsidP="00080706">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t>15,0</w:t>
            </w:r>
          </w:p>
        </w:tc>
        <w:tc>
          <w:tcPr>
            <w:tcW w:w="3685" w:type="dxa"/>
            <w:tcBorders>
              <w:top w:val="single" w:sz="4" w:space="0" w:color="auto"/>
              <w:left w:val="single" w:sz="4" w:space="0" w:color="auto"/>
              <w:bottom w:val="single" w:sz="4" w:space="0" w:color="auto"/>
              <w:right w:val="single" w:sz="4" w:space="0" w:color="auto"/>
            </w:tcBorders>
          </w:tcPr>
          <w:p w:rsidR="003B0BE6" w:rsidRPr="00F965A1" w:rsidRDefault="003B0BE6" w:rsidP="003B0BE6"/>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F965A1" w:rsidRDefault="00986A9D"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lastRenderedPageBreak/>
              <w:t>5.1</w:t>
            </w:r>
          </w:p>
        </w:tc>
        <w:tc>
          <w:tcPr>
            <w:tcW w:w="3544" w:type="dxa"/>
            <w:tcBorders>
              <w:top w:val="single" w:sz="4" w:space="0" w:color="auto"/>
              <w:left w:val="single" w:sz="4" w:space="0" w:color="auto"/>
              <w:bottom w:val="single" w:sz="4" w:space="0" w:color="auto"/>
              <w:right w:val="single" w:sz="4" w:space="0" w:color="auto"/>
            </w:tcBorders>
          </w:tcPr>
          <w:p w:rsidR="003B0BE6" w:rsidRPr="00F965A1" w:rsidRDefault="003B0BE6" w:rsidP="00522A8F">
            <w:r w:rsidRPr="00F965A1">
              <w:t xml:space="preserve">Качество организации внутреннего финансового аудита </w:t>
            </w:r>
            <w:r w:rsidR="00522A8F" w:rsidRPr="00F965A1">
              <w:t>ГАБС</w:t>
            </w:r>
          </w:p>
        </w:tc>
        <w:tc>
          <w:tcPr>
            <w:tcW w:w="3827" w:type="dxa"/>
            <w:tcBorders>
              <w:top w:val="single" w:sz="4" w:space="0" w:color="auto"/>
              <w:left w:val="single" w:sz="4" w:space="0" w:color="auto"/>
              <w:bottom w:val="single" w:sz="4" w:space="0" w:color="auto"/>
              <w:right w:val="single" w:sz="4" w:space="0" w:color="auto"/>
            </w:tcBorders>
          </w:tcPr>
          <w:p w:rsidR="003B0BE6" w:rsidRPr="00F965A1" w:rsidRDefault="00593BA4"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Р16</w:t>
            </w:r>
            <w:r w:rsidR="003B0BE6" w:rsidRPr="00F965A1">
              <w:rPr>
                <w:rFonts w:ascii="Times New Roman" w:hAnsi="Times New Roman" w:cs="Times New Roman"/>
                <w:sz w:val="24"/>
                <w:szCs w:val="24"/>
              </w:rPr>
              <w:t xml:space="preserve"> = А, где:</w:t>
            </w:r>
          </w:p>
          <w:p w:rsidR="00441B04" w:rsidRPr="00F965A1" w:rsidRDefault="003B0BE6" w:rsidP="00441B04">
            <w:pPr>
              <w:pStyle w:val="ConsPlusNormal"/>
              <w:rPr>
                <w:rFonts w:ascii="Times New Roman" w:hAnsi="Times New Roman" w:cs="Times New Roman"/>
                <w:sz w:val="24"/>
                <w:szCs w:val="24"/>
              </w:rPr>
            </w:pPr>
            <w:r w:rsidRPr="00F965A1">
              <w:rPr>
                <w:rFonts w:ascii="Times New Roman" w:hAnsi="Times New Roman" w:cs="Times New Roman"/>
                <w:sz w:val="24"/>
                <w:szCs w:val="24"/>
              </w:rPr>
              <w:t xml:space="preserve">А – </w:t>
            </w:r>
            <w:r w:rsidR="00441B04" w:rsidRPr="00F965A1">
              <w:rPr>
                <w:rFonts w:ascii="Times New Roman" w:hAnsi="Times New Roman" w:cs="Times New Roman"/>
                <w:sz w:val="24"/>
                <w:szCs w:val="24"/>
              </w:rPr>
              <w:t>НПА, обеспечивающие</w:t>
            </w:r>
          </w:p>
          <w:p w:rsidR="00441B04" w:rsidRPr="00F965A1" w:rsidRDefault="00441B04" w:rsidP="00441B04">
            <w:pPr>
              <w:pStyle w:val="ConsPlusNormal"/>
              <w:rPr>
                <w:rFonts w:ascii="Times New Roman" w:hAnsi="Times New Roman" w:cs="Times New Roman"/>
                <w:sz w:val="24"/>
                <w:szCs w:val="24"/>
              </w:rPr>
            </w:pPr>
            <w:r w:rsidRPr="00F965A1">
              <w:rPr>
                <w:rFonts w:ascii="Times New Roman" w:hAnsi="Times New Roman" w:cs="Times New Roman"/>
                <w:sz w:val="24"/>
                <w:szCs w:val="24"/>
              </w:rPr>
              <w:t>осуществление внутреннего</w:t>
            </w:r>
          </w:p>
          <w:p w:rsidR="003B0BE6" w:rsidRPr="00F965A1" w:rsidRDefault="00441B04" w:rsidP="00441B04">
            <w:pPr>
              <w:pStyle w:val="ConsPlusNormal"/>
              <w:rPr>
                <w:rFonts w:ascii="Times New Roman" w:hAnsi="Times New Roman" w:cs="Times New Roman"/>
                <w:sz w:val="24"/>
                <w:szCs w:val="24"/>
              </w:rPr>
            </w:pPr>
            <w:r w:rsidRPr="00F965A1">
              <w:rPr>
                <w:rFonts w:ascii="Times New Roman" w:hAnsi="Times New Roman" w:cs="Times New Roman"/>
                <w:sz w:val="24"/>
                <w:szCs w:val="24"/>
              </w:rPr>
              <w:t>финансового аудита</w:t>
            </w:r>
          </w:p>
        </w:tc>
        <w:tc>
          <w:tcPr>
            <w:tcW w:w="1276" w:type="dxa"/>
            <w:tcBorders>
              <w:top w:val="single" w:sz="4" w:space="0" w:color="auto"/>
              <w:left w:val="single" w:sz="4" w:space="0" w:color="auto"/>
              <w:bottom w:val="single" w:sz="4" w:space="0" w:color="auto"/>
              <w:right w:val="single" w:sz="4" w:space="0" w:color="auto"/>
            </w:tcBorders>
          </w:tcPr>
          <w:p w:rsidR="003B0BE6" w:rsidRPr="00F965A1" w:rsidRDefault="00522A8F" w:rsidP="00522A8F">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t>да/нет</w:t>
            </w:r>
          </w:p>
        </w:tc>
        <w:tc>
          <w:tcPr>
            <w:tcW w:w="2410" w:type="dxa"/>
            <w:tcBorders>
              <w:top w:val="single" w:sz="4" w:space="0" w:color="auto"/>
              <w:left w:val="single" w:sz="4" w:space="0" w:color="auto"/>
              <w:bottom w:val="single" w:sz="4" w:space="0" w:color="auto"/>
              <w:right w:val="single" w:sz="4" w:space="0" w:color="auto"/>
            </w:tcBorders>
          </w:tcPr>
          <w:p w:rsidR="003B0BE6" w:rsidRPr="00F965A1" w:rsidRDefault="00441B04" w:rsidP="003B0BE6">
            <w:pPr>
              <w:pStyle w:val="ConsPlusNormal"/>
              <w:rPr>
                <w:rFonts w:ascii="Times New Roman" w:hAnsi="Times New Roman" w:cs="Times New Roman"/>
                <w:sz w:val="24"/>
                <w:szCs w:val="24"/>
              </w:rPr>
            </w:pPr>
            <w:r w:rsidRPr="00F965A1">
              <w:rPr>
                <w:rFonts w:ascii="Times New Roman" w:hAnsi="Times New Roman" w:cs="Times New Roman"/>
                <w:sz w:val="24"/>
                <w:szCs w:val="24"/>
              </w:rPr>
              <w:t>5,0-</w:t>
            </w:r>
            <w:r w:rsidR="003B0BE6" w:rsidRPr="00F965A1">
              <w:rPr>
                <w:rFonts w:ascii="Times New Roman" w:hAnsi="Times New Roman" w:cs="Times New Roman"/>
                <w:sz w:val="24"/>
                <w:szCs w:val="24"/>
              </w:rPr>
              <w:t xml:space="preserve"> Р</w:t>
            </w:r>
            <w:r w:rsidR="00593BA4" w:rsidRPr="00F965A1">
              <w:rPr>
                <w:rFonts w:ascii="Times New Roman" w:hAnsi="Times New Roman" w:cs="Times New Roman"/>
                <w:sz w:val="24"/>
                <w:szCs w:val="24"/>
              </w:rPr>
              <w:t>16</w:t>
            </w:r>
            <w:r w:rsidR="003B0BE6" w:rsidRPr="00F965A1">
              <w:rPr>
                <w:rFonts w:ascii="Times New Roman" w:hAnsi="Times New Roman" w:cs="Times New Roman"/>
                <w:sz w:val="24"/>
                <w:szCs w:val="24"/>
              </w:rPr>
              <w:t xml:space="preserve"> = да;</w:t>
            </w:r>
          </w:p>
          <w:p w:rsidR="003B0BE6" w:rsidRPr="00F965A1" w:rsidRDefault="003B0BE6" w:rsidP="00593BA4">
            <w:pPr>
              <w:pStyle w:val="ConsPlusNormal"/>
              <w:rPr>
                <w:rFonts w:ascii="Times New Roman" w:hAnsi="Times New Roman" w:cs="Times New Roman"/>
                <w:sz w:val="24"/>
                <w:szCs w:val="24"/>
              </w:rPr>
            </w:pPr>
            <w:r w:rsidRPr="00F965A1">
              <w:rPr>
                <w:rFonts w:ascii="Times New Roman" w:hAnsi="Times New Roman" w:cs="Times New Roman"/>
                <w:sz w:val="24"/>
                <w:szCs w:val="24"/>
              </w:rPr>
              <w:t>0,</w:t>
            </w:r>
            <w:r w:rsidR="00441B04" w:rsidRPr="00F965A1">
              <w:rPr>
                <w:rFonts w:ascii="Times New Roman" w:hAnsi="Times New Roman" w:cs="Times New Roman"/>
                <w:sz w:val="24"/>
                <w:szCs w:val="24"/>
              </w:rPr>
              <w:t>0-</w:t>
            </w:r>
            <w:r w:rsidRPr="00F965A1">
              <w:rPr>
                <w:rFonts w:ascii="Times New Roman" w:hAnsi="Times New Roman" w:cs="Times New Roman"/>
                <w:sz w:val="24"/>
                <w:szCs w:val="24"/>
              </w:rPr>
              <w:t xml:space="preserve"> Р</w:t>
            </w:r>
            <w:r w:rsidR="00593BA4" w:rsidRPr="00F965A1">
              <w:rPr>
                <w:rFonts w:ascii="Times New Roman" w:hAnsi="Times New Roman" w:cs="Times New Roman"/>
                <w:sz w:val="24"/>
                <w:szCs w:val="24"/>
              </w:rPr>
              <w:t>16</w:t>
            </w:r>
            <w:r w:rsidRPr="00F965A1">
              <w:rPr>
                <w:rFonts w:ascii="Times New Roman" w:hAnsi="Times New Roman" w:cs="Times New Roman"/>
                <w:sz w:val="24"/>
                <w:szCs w:val="24"/>
              </w:rPr>
              <w:t xml:space="preserve"> = нет</w:t>
            </w:r>
            <w:r w:rsidR="00441B04" w:rsidRPr="00F965A1">
              <w:rPr>
                <w:rFonts w:ascii="Times New Roman" w:hAnsi="Times New Roman" w:cs="Times New Roman"/>
                <w:sz w:val="24"/>
                <w:szCs w:val="24"/>
              </w:rPr>
              <w:t xml:space="preserve"> или не соответствует</w:t>
            </w:r>
          </w:p>
        </w:tc>
        <w:tc>
          <w:tcPr>
            <w:tcW w:w="3685" w:type="dxa"/>
            <w:tcBorders>
              <w:top w:val="single" w:sz="4" w:space="0" w:color="auto"/>
              <w:left w:val="single" w:sz="4" w:space="0" w:color="auto"/>
              <w:bottom w:val="single" w:sz="4" w:space="0" w:color="auto"/>
              <w:right w:val="single" w:sz="4" w:space="0" w:color="auto"/>
            </w:tcBorders>
          </w:tcPr>
          <w:p w:rsidR="0039142B" w:rsidRPr="00F965A1" w:rsidRDefault="0039142B" w:rsidP="0039142B">
            <w:r w:rsidRPr="00F965A1">
              <w:rPr>
                <w:rFonts w:hint="eastAsia"/>
              </w:rPr>
              <w:t>Негативным</w:t>
            </w:r>
            <w:r w:rsidR="00584C07" w:rsidRPr="00F965A1">
              <w:t xml:space="preserve"> </w:t>
            </w:r>
            <w:r w:rsidRPr="00F965A1">
              <w:rPr>
                <w:rFonts w:hint="eastAsia"/>
              </w:rPr>
              <w:t>считается</w:t>
            </w:r>
          </w:p>
          <w:p w:rsidR="003B0BE6" w:rsidRPr="00F965A1" w:rsidRDefault="0039142B" w:rsidP="00441B04">
            <w:r w:rsidRPr="00F965A1">
              <w:rPr>
                <w:rFonts w:hint="eastAsia"/>
              </w:rPr>
              <w:t>отсутствие</w:t>
            </w:r>
            <w:r w:rsidRPr="00F965A1">
              <w:t xml:space="preserve"> </w:t>
            </w:r>
            <w:r w:rsidRPr="00F965A1">
              <w:rPr>
                <w:rFonts w:hint="eastAsia"/>
              </w:rPr>
              <w:t>НПА или наличие НПА не соответствующ</w:t>
            </w:r>
            <w:r w:rsidR="00441B04" w:rsidRPr="00F965A1">
              <w:rPr>
                <w:rFonts w:hint="eastAsia"/>
              </w:rPr>
              <w:t>его</w:t>
            </w:r>
            <w:r w:rsidRPr="00F965A1">
              <w:rPr>
                <w:rFonts w:hint="eastAsia"/>
              </w:rPr>
              <w:t xml:space="preserve"> требованиям</w:t>
            </w:r>
            <w:r w:rsidR="00F30B14" w:rsidRPr="00F965A1">
              <w:t xml:space="preserve">, предусмотренным </w:t>
            </w:r>
            <w:r w:rsidRPr="00F965A1">
              <w:t xml:space="preserve">третьим абзацем пункта 5, </w:t>
            </w:r>
            <w:r w:rsidR="00F30B14" w:rsidRPr="00F965A1">
              <w:t>подпунктом 2 пункта 6 и пунктом 7 статьи 160.2-1 Бюджетного кодекса Российской Федерации</w:t>
            </w: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F965A1" w:rsidRDefault="00986A9D"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5.2</w:t>
            </w:r>
          </w:p>
        </w:tc>
        <w:tc>
          <w:tcPr>
            <w:tcW w:w="3544" w:type="dxa"/>
            <w:tcBorders>
              <w:top w:val="single" w:sz="4" w:space="0" w:color="auto"/>
              <w:left w:val="single" w:sz="4" w:space="0" w:color="auto"/>
              <w:bottom w:val="single" w:sz="4" w:space="0" w:color="auto"/>
              <w:right w:val="single" w:sz="4" w:space="0" w:color="auto"/>
            </w:tcBorders>
          </w:tcPr>
          <w:p w:rsidR="003B0BE6" w:rsidRPr="00F965A1" w:rsidRDefault="003B0BE6" w:rsidP="003B0BE6">
            <w:r w:rsidRPr="00F965A1">
              <w:t xml:space="preserve">Качество проведения внутреннего финансового аудита и составления отчетности о результатах внутреннего финансового аудита </w:t>
            </w:r>
            <w:r w:rsidR="00522A8F" w:rsidRPr="00F965A1">
              <w:t>ГАБС</w:t>
            </w:r>
          </w:p>
          <w:p w:rsidR="003B0BE6" w:rsidRPr="00F965A1" w:rsidRDefault="003B0BE6" w:rsidP="003B0BE6">
            <w:pPr>
              <w:pStyle w:val="ConsPlusNormal"/>
              <w:jc w:val="both"/>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3B0BE6" w:rsidRPr="00F965A1" w:rsidRDefault="00593BA4"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Р17</w:t>
            </w:r>
            <w:r w:rsidR="003B0BE6" w:rsidRPr="00F965A1">
              <w:rPr>
                <w:rFonts w:ascii="Times New Roman" w:hAnsi="Times New Roman" w:cs="Times New Roman"/>
                <w:sz w:val="24"/>
                <w:szCs w:val="24"/>
              </w:rPr>
              <w:t xml:space="preserve"> = А, где:</w:t>
            </w:r>
          </w:p>
          <w:p w:rsidR="003B0BE6" w:rsidRPr="00F965A1" w:rsidRDefault="003B0BE6" w:rsidP="00441B04">
            <w:r w:rsidRPr="00F965A1">
              <w:t>А – соответствие процедур проведения внутреннего финансового аудита и составления отчетности о результатах внутреннего финансового аудита требова</w:t>
            </w:r>
            <w:r w:rsidR="00522A8F" w:rsidRPr="00F965A1">
              <w:t xml:space="preserve">ниям, установленным </w:t>
            </w:r>
            <w:r w:rsidR="00441B04" w:rsidRPr="00F965A1">
              <w:t>НПА</w:t>
            </w:r>
            <w:r w:rsidRPr="00F965A1">
              <w:t xml:space="preserve"> </w:t>
            </w:r>
          </w:p>
        </w:tc>
        <w:tc>
          <w:tcPr>
            <w:tcW w:w="1276" w:type="dxa"/>
            <w:tcBorders>
              <w:top w:val="single" w:sz="4" w:space="0" w:color="auto"/>
              <w:left w:val="single" w:sz="4" w:space="0" w:color="auto"/>
              <w:bottom w:val="single" w:sz="4" w:space="0" w:color="auto"/>
              <w:right w:val="single" w:sz="4" w:space="0" w:color="auto"/>
            </w:tcBorders>
          </w:tcPr>
          <w:p w:rsidR="003B0BE6" w:rsidRPr="00F965A1" w:rsidRDefault="00522A8F" w:rsidP="00522A8F">
            <w:pPr>
              <w:pStyle w:val="ConsPlusNormal"/>
              <w:jc w:val="center"/>
              <w:rPr>
                <w:rFonts w:ascii="Times New Roman" w:hAnsi="Times New Roman" w:cs="Times New Roman"/>
                <w:b/>
                <w:sz w:val="24"/>
                <w:szCs w:val="24"/>
              </w:rPr>
            </w:pPr>
            <w:r w:rsidRPr="00F965A1">
              <w:rPr>
                <w:b/>
              </w:rPr>
              <w:t>да/нет</w:t>
            </w:r>
          </w:p>
        </w:tc>
        <w:tc>
          <w:tcPr>
            <w:tcW w:w="2410" w:type="dxa"/>
            <w:tcBorders>
              <w:top w:val="single" w:sz="4" w:space="0" w:color="auto"/>
              <w:left w:val="single" w:sz="4" w:space="0" w:color="auto"/>
              <w:bottom w:val="single" w:sz="4" w:space="0" w:color="auto"/>
              <w:right w:val="single" w:sz="4" w:space="0" w:color="auto"/>
            </w:tcBorders>
          </w:tcPr>
          <w:p w:rsidR="001B021E" w:rsidRPr="00F965A1" w:rsidRDefault="001B021E" w:rsidP="001B021E">
            <w:pPr>
              <w:pStyle w:val="ConsPlusNormal"/>
              <w:rPr>
                <w:rFonts w:ascii="Times New Roman" w:hAnsi="Times New Roman" w:cs="Times New Roman"/>
                <w:sz w:val="24"/>
                <w:szCs w:val="24"/>
              </w:rPr>
            </w:pPr>
            <w:r w:rsidRPr="00F965A1">
              <w:rPr>
                <w:rFonts w:ascii="Times New Roman" w:hAnsi="Times New Roman" w:cs="Times New Roman"/>
                <w:sz w:val="24"/>
                <w:szCs w:val="24"/>
              </w:rPr>
              <w:t>5,0- Р</w:t>
            </w:r>
            <w:r w:rsidR="00593BA4" w:rsidRPr="00F965A1">
              <w:rPr>
                <w:rFonts w:ascii="Times New Roman" w:hAnsi="Times New Roman" w:cs="Times New Roman"/>
                <w:sz w:val="24"/>
                <w:szCs w:val="24"/>
              </w:rPr>
              <w:t>17</w:t>
            </w:r>
            <w:r w:rsidRPr="00F965A1">
              <w:rPr>
                <w:rFonts w:ascii="Times New Roman" w:hAnsi="Times New Roman" w:cs="Times New Roman"/>
                <w:sz w:val="24"/>
                <w:szCs w:val="24"/>
              </w:rPr>
              <w:t xml:space="preserve"> = да;</w:t>
            </w:r>
          </w:p>
          <w:p w:rsidR="003B0BE6" w:rsidRPr="00F965A1" w:rsidRDefault="001B021E" w:rsidP="00593BA4">
            <w:pPr>
              <w:pStyle w:val="ConsPlusNormal"/>
              <w:rPr>
                <w:rFonts w:ascii="Times New Roman" w:hAnsi="Times New Roman" w:cs="Times New Roman"/>
                <w:sz w:val="24"/>
                <w:szCs w:val="24"/>
              </w:rPr>
            </w:pPr>
            <w:r w:rsidRPr="00F965A1">
              <w:rPr>
                <w:rFonts w:ascii="Times New Roman" w:hAnsi="Times New Roman" w:cs="Times New Roman"/>
                <w:sz w:val="24"/>
                <w:szCs w:val="24"/>
              </w:rPr>
              <w:t>0,0- Р</w:t>
            </w:r>
            <w:r w:rsidR="00593BA4" w:rsidRPr="00F965A1">
              <w:rPr>
                <w:rFonts w:ascii="Times New Roman" w:hAnsi="Times New Roman" w:cs="Times New Roman"/>
                <w:sz w:val="24"/>
                <w:szCs w:val="24"/>
              </w:rPr>
              <w:t>17</w:t>
            </w:r>
            <w:r w:rsidRPr="00F965A1">
              <w:rPr>
                <w:rFonts w:ascii="Times New Roman" w:hAnsi="Times New Roman" w:cs="Times New Roman"/>
                <w:sz w:val="24"/>
                <w:szCs w:val="24"/>
              </w:rPr>
              <w:t xml:space="preserve"> = нет</w:t>
            </w:r>
          </w:p>
        </w:tc>
        <w:tc>
          <w:tcPr>
            <w:tcW w:w="3685" w:type="dxa"/>
            <w:tcBorders>
              <w:top w:val="single" w:sz="4" w:space="0" w:color="auto"/>
              <w:left w:val="single" w:sz="4" w:space="0" w:color="auto"/>
              <w:bottom w:val="single" w:sz="4" w:space="0" w:color="auto"/>
              <w:right w:val="single" w:sz="4" w:space="0" w:color="auto"/>
            </w:tcBorders>
          </w:tcPr>
          <w:p w:rsidR="003B0BE6" w:rsidRPr="00F965A1" w:rsidRDefault="003B0BE6" w:rsidP="00522A8F">
            <w:r w:rsidRPr="00F965A1">
              <w:t xml:space="preserve">Выполнение установленных требований к проведению внутреннего финансового аудита и составления отчетности о результатах внутреннего финансового аудита является положительным фактором, способствующим повышению качества финансового менеджмента </w:t>
            </w:r>
            <w:r w:rsidR="00522A8F" w:rsidRPr="00F965A1">
              <w:t>ГАБС</w:t>
            </w: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F965A1" w:rsidRDefault="00986A9D"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5.3</w:t>
            </w:r>
          </w:p>
        </w:tc>
        <w:tc>
          <w:tcPr>
            <w:tcW w:w="3544" w:type="dxa"/>
            <w:tcBorders>
              <w:top w:val="single" w:sz="4" w:space="0" w:color="auto"/>
              <w:left w:val="single" w:sz="4" w:space="0" w:color="auto"/>
              <w:bottom w:val="single" w:sz="4" w:space="0" w:color="auto"/>
              <w:right w:val="single" w:sz="4" w:space="0" w:color="auto"/>
            </w:tcBorders>
          </w:tcPr>
          <w:p w:rsidR="003B0BE6" w:rsidRPr="00F965A1" w:rsidRDefault="003B0BE6" w:rsidP="00522A8F">
            <w:pPr>
              <w:pStyle w:val="ConsPlusNormal"/>
              <w:rPr>
                <w:rFonts w:ascii="Times New Roman" w:hAnsi="Times New Roman" w:cs="Times New Roman"/>
                <w:sz w:val="24"/>
                <w:szCs w:val="24"/>
              </w:rPr>
            </w:pPr>
            <w:r w:rsidRPr="00F965A1">
              <w:rPr>
                <w:rFonts w:ascii="Times New Roman" w:hAnsi="Times New Roman" w:cs="Times New Roman"/>
                <w:sz w:val="24"/>
                <w:szCs w:val="24"/>
              </w:rPr>
              <w:t xml:space="preserve">Качество планирования внутреннего финансового аудита </w:t>
            </w:r>
            <w:r w:rsidR="00522A8F" w:rsidRPr="00F965A1">
              <w:rPr>
                <w:rFonts w:ascii="Times New Roman" w:hAnsi="Times New Roman" w:cs="Times New Roman"/>
                <w:sz w:val="24"/>
                <w:szCs w:val="24"/>
              </w:rPr>
              <w:t>ГАБС</w:t>
            </w:r>
          </w:p>
        </w:tc>
        <w:tc>
          <w:tcPr>
            <w:tcW w:w="3827"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Р</w:t>
            </w:r>
            <w:r w:rsidR="00593BA4" w:rsidRPr="00F965A1">
              <w:rPr>
                <w:rFonts w:ascii="Times New Roman" w:hAnsi="Times New Roman" w:cs="Times New Roman"/>
                <w:sz w:val="24"/>
                <w:szCs w:val="24"/>
              </w:rPr>
              <w:t>18</w:t>
            </w:r>
            <w:r w:rsidRPr="00F965A1">
              <w:rPr>
                <w:rFonts w:ascii="Times New Roman" w:hAnsi="Times New Roman" w:cs="Times New Roman"/>
                <w:sz w:val="24"/>
                <w:szCs w:val="24"/>
              </w:rPr>
              <w:t xml:space="preserve"> = А, где:</w:t>
            </w:r>
          </w:p>
          <w:p w:rsidR="003B0BE6" w:rsidRPr="00F965A1" w:rsidRDefault="003B0BE6" w:rsidP="00A978FC">
            <w:pPr>
              <w:pStyle w:val="ConsPlusNormal"/>
              <w:rPr>
                <w:rFonts w:ascii="Times New Roman" w:hAnsi="Times New Roman" w:cs="Times New Roman"/>
                <w:sz w:val="24"/>
                <w:szCs w:val="24"/>
              </w:rPr>
            </w:pPr>
            <w:r w:rsidRPr="00F965A1">
              <w:rPr>
                <w:rFonts w:ascii="Times New Roman" w:hAnsi="Times New Roman" w:cs="Times New Roman"/>
                <w:sz w:val="24"/>
                <w:szCs w:val="24"/>
              </w:rPr>
              <w:t>А – соответствие процедур планирования внутреннего финансового аудита требова</w:t>
            </w:r>
            <w:r w:rsidR="00F30B14" w:rsidRPr="00F965A1">
              <w:rPr>
                <w:rFonts w:ascii="Times New Roman" w:hAnsi="Times New Roman" w:cs="Times New Roman"/>
                <w:sz w:val="24"/>
                <w:szCs w:val="24"/>
              </w:rPr>
              <w:t xml:space="preserve">ниям, установленным </w:t>
            </w:r>
            <w:r w:rsidR="00441B04" w:rsidRPr="00F965A1">
              <w:rPr>
                <w:rFonts w:ascii="Times New Roman" w:hAnsi="Times New Roman" w:cs="Times New Roman"/>
                <w:sz w:val="24"/>
                <w:szCs w:val="24"/>
              </w:rPr>
              <w:t>НПА</w:t>
            </w:r>
            <w:r w:rsidRPr="00F965A1">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3B0BE6" w:rsidRPr="00F965A1" w:rsidRDefault="00522A8F" w:rsidP="00522A8F">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t>да/нет</w:t>
            </w:r>
          </w:p>
        </w:tc>
        <w:tc>
          <w:tcPr>
            <w:tcW w:w="2410" w:type="dxa"/>
            <w:tcBorders>
              <w:top w:val="single" w:sz="4" w:space="0" w:color="auto"/>
              <w:left w:val="single" w:sz="4" w:space="0" w:color="auto"/>
              <w:bottom w:val="single" w:sz="4" w:space="0" w:color="auto"/>
              <w:right w:val="single" w:sz="4" w:space="0" w:color="auto"/>
            </w:tcBorders>
          </w:tcPr>
          <w:p w:rsidR="001B021E" w:rsidRPr="00F965A1" w:rsidRDefault="001B021E" w:rsidP="001B021E">
            <w:pPr>
              <w:pStyle w:val="ConsPlusNormal"/>
              <w:rPr>
                <w:rFonts w:ascii="Times New Roman" w:hAnsi="Times New Roman" w:cs="Times New Roman"/>
                <w:sz w:val="24"/>
                <w:szCs w:val="24"/>
              </w:rPr>
            </w:pPr>
            <w:r w:rsidRPr="00F965A1">
              <w:rPr>
                <w:rFonts w:ascii="Times New Roman" w:hAnsi="Times New Roman" w:cs="Times New Roman"/>
                <w:sz w:val="24"/>
                <w:szCs w:val="24"/>
              </w:rPr>
              <w:t>5,0- Р</w:t>
            </w:r>
            <w:r w:rsidR="00593BA4" w:rsidRPr="00F965A1">
              <w:rPr>
                <w:rFonts w:ascii="Times New Roman" w:hAnsi="Times New Roman" w:cs="Times New Roman"/>
                <w:sz w:val="24"/>
                <w:szCs w:val="24"/>
              </w:rPr>
              <w:t>18</w:t>
            </w:r>
            <w:r w:rsidRPr="00F965A1">
              <w:rPr>
                <w:rFonts w:ascii="Times New Roman" w:hAnsi="Times New Roman" w:cs="Times New Roman"/>
                <w:sz w:val="24"/>
                <w:szCs w:val="24"/>
              </w:rPr>
              <w:t xml:space="preserve"> = да;</w:t>
            </w:r>
          </w:p>
          <w:p w:rsidR="003B0BE6" w:rsidRPr="00F965A1" w:rsidRDefault="001B021E" w:rsidP="00593BA4">
            <w:pPr>
              <w:pStyle w:val="ConsPlusNormal"/>
              <w:rPr>
                <w:rFonts w:ascii="Times New Roman" w:hAnsi="Times New Roman" w:cs="Times New Roman"/>
                <w:sz w:val="24"/>
                <w:szCs w:val="24"/>
              </w:rPr>
            </w:pPr>
            <w:r w:rsidRPr="00F965A1">
              <w:rPr>
                <w:rFonts w:ascii="Times New Roman" w:hAnsi="Times New Roman" w:cs="Times New Roman"/>
                <w:sz w:val="24"/>
                <w:szCs w:val="24"/>
              </w:rPr>
              <w:t>0,0- Р</w:t>
            </w:r>
            <w:r w:rsidR="00593BA4" w:rsidRPr="00F965A1">
              <w:rPr>
                <w:rFonts w:ascii="Times New Roman" w:hAnsi="Times New Roman" w:cs="Times New Roman"/>
                <w:sz w:val="24"/>
                <w:szCs w:val="24"/>
              </w:rPr>
              <w:t>18</w:t>
            </w:r>
            <w:r w:rsidRPr="00F965A1">
              <w:rPr>
                <w:rFonts w:ascii="Times New Roman" w:hAnsi="Times New Roman" w:cs="Times New Roman"/>
                <w:sz w:val="24"/>
                <w:szCs w:val="24"/>
              </w:rPr>
              <w:t xml:space="preserve"> = нет</w:t>
            </w:r>
          </w:p>
        </w:tc>
        <w:tc>
          <w:tcPr>
            <w:tcW w:w="3685" w:type="dxa"/>
            <w:tcBorders>
              <w:top w:val="single" w:sz="4" w:space="0" w:color="auto"/>
              <w:left w:val="single" w:sz="4" w:space="0" w:color="auto"/>
              <w:bottom w:val="single" w:sz="4" w:space="0" w:color="auto"/>
              <w:right w:val="single" w:sz="4" w:space="0" w:color="auto"/>
            </w:tcBorders>
          </w:tcPr>
          <w:p w:rsidR="003B0BE6" w:rsidRPr="00F965A1" w:rsidRDefault="003B0BE6" w:rsidP="00522A8F">
            <w:r w:rsidRPr="00F965A1">
              <w:t xml:space="preserve">Выполнение требований к планированию внутреннего финансового аудита является положительным фактором, способствующим повышению качества финансового менеджмента </w:t>
            </w:r>
            <w:r w:rsidR="00522A8F" w:rsidRPr="00F965A1">
              <w:t>ГАБС</w:t>
            </w: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F965A1" w:rsidRDefault="00986A9D"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6.</w:t>
            </w:r>
          </w:p>
        </w:tc>
        <w:tc>
          <w:tcPr>
            <w:tcW w:w="3544"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rPr>
                <w:rFonts w:ascii="Times New Roman" w:hAnsi="Times New Roman" w:cs="Times New Roman"/>
                <w:b/>
                <w:sz w:val="24"/>
                <w:szCs w:val="24"/>
              </w:rPr>
            </w:pPr>
            <w:r w:rsidRPr="00F965A1">
              <w:rPr>
                <w:rFonts w:ascii="Times New Roman" w:hAnsi="Times New Roman" w:cs="Times New Roman"/>
                <w:b/>
                <w:sz w:val="24"/>
                <w:szCs w:val="24"/>
              </w:rPr>
              <w:t>Качество управления активами</w:t>
            </w:r>
          </w:p>
        </w:tc>
        <w:tc>
          <w:tcPr>
            <w:tcW w:w="3827"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3B0BE6" w:rsidRPr="00F965A1" w:rsidRDefault="00FA01E1" w:rsidP="00FA01E1">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t>10,0</w:t>
            </w:r>
          </w:p>
        </w:tc>
        <w:tc>
          <w:tcPr>
            <w:tcW w:w="3685"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rPr>
                <w:rFonts w:ascii="Times New Roman" w:hAnsi="Times New Roman" w:cs="Times New Roman"/>
                <w:sz w:val="24"/>
                <w:szCs w:val="24"/>
              </w:rPr>
            </w:pPr>
          </w:p>
        </w:tc>
      </w:tr>
      <w:tr w:rsidR="003B0BE6" w:rsidRPr="004051E2" w:rsidTr="00B30C68">
        <w:tc>
          <w:tcPr>
            <w:tcW w:w="563" w:type="dxa"/>
            <w:tcBorders>
              <w:top w:val="single" w:sz="4" w:space="0" w:color="auto"/>
              <w:left w:val="single" w:sz="4" w:space="0" w:color="auto"/>
              <w:bottom w:val="single" w:sz="4" w:space="0" w:color="auto"/>
              <w:right w:val="single" w:sz="4" w:space="0" w:color="auto"/>
            </w:tcBorders>
          </w:tcPr>
          <w:p w:rsidR="003B0BE6" w:rsidRPr="00F965A1" w:rsidRDefault="00986A9D"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lastRenderedPageBreak/>
              <w:t>6.1</w:t>
            </w:r>
          </w:p>
        </w:tc>
        <w:tc>
          <w:tcPr>
            <w:tcW w:w="3544"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rPr>
                <w:rFonts w:ascii="Times New Roman" w:hAnsi="Times New Roman" w:cs="Times New Roman"/>
                <w:sz w:val="24"/>
                <w:szCs w:val="24"/>
              </w:rPr>
            </w:pPr>
            <w:r w:rsidRPr="00F965A1">
              <w:rPr>
                <w:rFonts w:ascii="Times New Roman" w:hAnsi="Times New Roman" w:cs="Times New Roman"/>
                <w:sz w:val="24"/>
                <w:szCs w:val="24"/>
              </w:rPr>
              <w:t>Недостачи и хищения муниципальной собственности</w:t>
            </w:r>
          </w:p>
        </w:tc>
        <w:tc>
          <w:tcPr>
            <w:tcW w:w="3827" w:type="dxa"/>
            <w:tcBorders>
              <w:top w:val="single" w:sz="4" w:space="0" w:color="auto"/>
              <w:left w:val="single" w:sz="4" w:space="0" w:color="auto"/>
              <w:bottom w:val="single" w:sz="4" w:space="0" w:color="auto"/>
              <w:right w:val="single" w:sz="4" w:space="0" w:color="auto"/>
            </w:tcBorders>
          </w:tcPr>
          <w:p w:rsidR="003B0BE6" w:rsidRPr="00F965A1" w:rsidRDefault="00593BA4"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Р19</w:t>
            </w:r>
            <w:r w:rsidR="003B0BE6" w:rsidRPr="00F965A1">
              <w:rPr>
                <w:rFonts w:ascii="Times New Roman" w:hAnsi="Times New Roman" w:cs="Times New Roman"/>
                <w:sz w:val="24"/>
                <w:szCs w:val="24"/>
              </w:rPr>
              <w:t xml:space="preserve"> = А, где:</w:t>
            </w:r>
          </w:p>
          <w:p w:rsidR="003B0BE6" w:rsidRPr="00F965A1" w:rsidRDefault="003B0BE6" w:rsidP="00522A8F">
            <w:pPr>
              <w:pStyle w:val="ConsPlusNormal"/>
              <w:rPr>
                <w:rFonts w:ascii="Times New Roman" w:hAnsi="Times New Roman" w:cs="Times New Roman"/>
                <w:sz w:val="24"/>
                <w:szCs w:val="24"/>
              </w:rPr>
            </w:pPr>
            <w:r w:rsidRPr="00F965A1">
              <w:rPr>
                <w:rFonts w:ascii="Times New Roman" w:hAnsi="Times New Roman" w:cs="Times New Roman"/>
                <w:sz w:val="24"/>
                <w:szCs w:val="24"/>
              </w:rPr>
              <w:t xml:space="preserve">А – количество фактов недостач и хищений муниципальной собственности, допущенных </w:t>
            </w:r>
            <w:r w:rsidR="00522A8F" w:rsidRPr="00F965A1">
              <w:rPr>
                <w:rFonts w:ascii="Times New Roman" w:hAnsi="Times New Roman" w:cs="Times New Roman"/>
                <w:sz w:val="24"/>
                <w:szCs w:val="24"/>
              </w:rPr>
              <w:t>ГАБС</w:t>
            </w:r>
            <w:r w:rsidRPr="00F965A1">
              <w:rPr>
                <w:rFonts w:ascii="Times New Roman" w:hAnsi="Times New Roman" w:cs="Times New Roman"/>
                <w:sz w:val="24"/>
                <w:szCs w:val="24"/>
              </w:rPr>
              <w:t xml:space="preserve">, в отчетном финансовом году, которые выявлены в ходе проведения контрольно-ревизионных мероприятий уполномоченными контрольными органами </w:t>
            </w:r>
          </w:p>
        </w:tc>
        <w:tc>
          <w:tcPr>
            <w:tcW w:w="1276" w:type="dxa"/>
            <w:tcBorders>
              <w:top w:val="single" w:sz="4" w:space="0" w:color="auto"/>
              <w:left w:val="single" w:sz="4" w:space="0" w:color="auto"/>
              <w:bottom w:val="single" w:sz="4" w:space="0" w:color="auto"/>
              <w:right w:val="single" w:sz="4" w:space="0" w:color="auto"/>
            </w:tcBorders>
          </w:tcPr>
          <w:p w:rsidR="003B0BE6" w:rsidRPr="00F965A1" w:rsidRDefault="00FA01E1" w:rsidP="003B0BE6">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t>е</w:t>
            </w:r>
            <w:r w:rsidR="003B0BE6" w:rsidRPr="00F965A1">
              <w:rPr>
                <w:rFonts w:ascii="Times New Roman" w:hAnsi="Times New Roman" w:cs="Times New Roman"/>
                <w:b/>
                <w:sz w:val="24"/>
                <w:szCs w:val="24"/>
              </w:rPr>
              <w:t>д.</w:t>
            </w:r>
          </w:p>
        </w:tc>
        <w:tc>
          <w:tcPr>
            <w:tcW w:w="2410" w:type="dxa"/>
            <w:tcBorders>
              <w:top w:val="single" w:sz="4" w:space="0" w:color="auto"/>
              <w:left w:val="single" w:sz="4" w:space="0" w:color="auto"/>
              <w:bottom w:val="single" w:sz="4" w:space="0" w:color="auto"/>
              <w:right w:val="single" w:sz="4" w:space="0" w:color="auto"/>
            </w:tcBorders>
          </w:tcPr>
          <w:p w:rsidR="003B0BE6" w:rsidRPr="00F965A1" w:rsidRDefault="00FA01E1" w:rsidP="003B0BE6">
            <w:pPr>
              <w:pStyle w:val="ConsPlusNormal"/>
              <w:rPr>
                <w:rFonts w:ascii="Times New Roman" w:hAnsi="Times New Roman" w:cs="Times New Roman"/>
                <w:sz w:val="24"/>
                <w:szCs w:val="24"/>
              </w:rPr>
            </w:pPr>
            <w:r w:rsidRPr="00F965A1">
              <w:rPr>
                <w:rFonts w:ascii="Times New Roman" w:hAnsi="Times New Roman" w:cs="Times New Roman"/>
                <w:sz w:val="24"/>
                <w:szCs w:val="24"/>
              </w:rPr>
              <w:t>5,0-</w:t>
            </w:r>
            <w:r w:rsidR="00593BA4" w:rsidRPr="00F965A1">
              <w:rPr>
                <w:rFonts w:ascii="Times New Roman" w:hAnsi="Times New Roman" w:cs="Times New Roman"/>
                <w:sz w:val="24"/>
                <w:szCs w:val="24"/>
              </w:rPr>
              <w:t xml:space="preserve"> Р19</w:t>
            </w:r>
            <w:r w:rsidR="003B0BE6" w:rsidRPr="00F965A1">
              <w:rPr>
                <w:rFonts w:ascii="Times New Roman" w:hAnsi="Times New Roman" w:cs="Times New Roman"/>
                <w:sz w:val="24"/>
                <w:szCs w:val="24"/>
              </w:rPr>
              <w:t xml:space="preserve"> = 0;</w:t>
            </w:r>
          </w:p>
          <w:p w:rsidR="003B0BE6" w:rsidRPr="00F965A1" w:rsidRDefault="003B0BE6" w:rsidP="00593BA4">
            <w:pPr>
              <w:pStyle w:val="ConsPlusNormal"/>
              <w:rPr>
                <w:rFonts w:ascii="Times New Roman" w:hAnsi="Times New Roman" w:cs="Times New Roman"/>
                <w:sz w:val="24"/>
                <w:szCs w:val="24"/>
              </w:rPr>
            </w:pPr>
            <w:r w:rsidRPr="00F965A1">
              <w:rPr>
                <w:rFonts w:ascii="Times New Roman" w:hAnsi="Times New Roman" w:cs="Times New Roman"/>
                <w:sz w:val="24"/>
                <w:szCs w:val="24"/>
              </w:rPr>
              <w:t>0,</w:t>
            </w:r>
            <w:r w:rsidR="00FA01E1" w:rsidRPr="00F965A1">
              <w:rPr>
                <w:rFonts w:ascii="Times New Roman" w:hAnsi="Times New Roman" w:cs="Times New Roman"/>
                <w:sz w:val="24"/>
                <w:szCs w:val="24"/>
              </w:rPr>
              <w:t>0-</w:t>
            </w:r>
            <w:r w:rsidRPr="00F965A1">
              <w:rPr>
                <w:rFonts w:ascii="Times New Roman" w:hAnsi="Times New Roman" w:cs="Times New Roman"/>
                <w:sz w:val="24"/>
                <w:szCs w:val="24"/>
              </w:rPr>
              <w:t xml:space="preserve"> Р</w:t>
            </w:r>
            <w:r w:rsidR="00593BA4" w:rsidRPr="00F965A1">
              <w:rPr>
                <w:rFonts w:ascii="Times New Roman" w:hAnsi="Times New Roman" w:cs="Times New Roman"/>
                <w:sz w:val="24"/>
                <w:szCs w:val="24"/>
              </w:rPr>
              <w:t>19</w:t>
            </w:r>
            <w:r w:rsidRPr="00F965A1">
              <w:rPr>
                <w:rFonts w:ascii="Times New Roman" w:hAnsi="Times New Roman" w:cs="Times New Roman"/>
                <w:sz w:val="24"/>
                <w:szCs w:val="24"/>
              </w:rPr>
              <w:t xml:space="preserve"> ≥ 1</w:t>
            </w:r>
          </w:p>
        </w:tc>
        <w:tc>
          <w:tcPr>
            <w:tcW w:w="3685"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rPr>
                <w:rFonts w:ascii="Times New Roman" w:hAnsi="Times New Roman" w:cs="Times New Roman"/>
                <w:sz w:val="24"/>
                <w:szCs w:val="24"/>
              </w:rPr>
            </w:pPr>
            <w:r w:rsidRPr="00F965A1">
              <w:rPr>
                <w:rFonts w:ascii="Times New Roman" w:hAnsi="Times New Roman" w:cs="Times New Roman"/>
                <w:sz w:val="24"/>
                <w:szCs w:val="24"/>
              </w:rPr>
              <w:t xml:space="preserve">Негативно расценивается для </w:t>
            </w:r>
            <w:r w:rsidR="00522A8F" w:rsidRPr="00F965A1">
              <w:rPr>
                <w:rFonts w:ascii="Times New Roman" w:hAnsi="Times New Roman" w:cs="Times New Roman"/>
                <w:sz w:val="24"/>
                <w:szCs w:val="24"/>
              </w:rPr>
              <w:t>ГАБС</w:t>
            </w:r>
            <w:r w:rsidRPr="00F965A1">
              <w:rPr>
                <w:rFonts w:ascii="Times New Roman" w:hAnsi="Times New Roman" w:cs="Times New Roman"/>
                <w:sz w:val="24"/>
                <w:szCs w:val="24"/>
              </w:rPr>
              <w:t xml:space="preserve"> наличие фактов недостач и хищений муниципальной собственности.</w:t>
            </w:r>
          </w:p>
          <w:p w:rsidR="003B0BE6" w:rsidRPr="00F965A1" w:rsidRDefault="003B0BE6" w:rsidP="003B0BE6">
            <w:pPr>
              <w:pStyle w:val="ConsPlusNormal"/>
              <w:jc w:val="center"/>
              <w:rPr>
                <w:rFonts w:ascii="Times New Roman" w:hAnsi="Times New Roman" w:cs="Times New Roman"/>
                <w:sz w:val="24"/>
                <w:szCs w:val="24"/>
              </w:rPr>
            </w:pPr>
          </w:p>
        </w:tc>
      </w:tr>
      <w:tr w:rsidR="003B0BE6" w:rsidRPr="000B14CE" w:rsidTr="00B30C68">
        <w:tc>
          <w:tcPr>
            <w:tcW w:w="563" w:type="dxa"/>
            <w:tcBorders>
              <w:top w:val="single" w:sz="4" w:space="0" w:color="auto"/>
              <w:left w:val="single" w:sz="4" w:space="0" w:color="auto"/>
              <w:bottom w:val="single" w:sz="4" w:space="0" w:color="auto"/>
              <w:right w:val="single" w:sz="4" w:space="0" w:color="auto"/>
            </w:tcBorders>
          </w:tcPr>
          <w:p w:rsidR="003B0BE6" w:rsidRPr="00F965A1" w:rsidRDefault="00986A9D"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6.2</w:t>
            </w:r>
          </w:p>
        </w:tc>
        <w:tc>
          <w:tcPr>
            <w:tcW w:w="3544"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jc w:val="both"/>
            </w:pPr>
            <w:r w:rsidRPr="00F965A1">
              <w:t>Нарушения при управлении и распоряжении муниципальной собственностью</w:t>
            </w:r>
          </w:p>
          <w:p w:rsidR="003B0BE6" w:rsidRPr="00F965A1" w:rsidRDefault="003B0BE6" w:rsidP="003B0BE6">
            <w:pPr>
              <w:pStyle w:val="ConsPlusNormal"/>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3B0BE6" w:rsidRPr="00F965A1" w:rsidRDefault="003B0BE6" w:rsidP="003B0BE6">
            <w:pPr>
              <w:pStyle w:val="ConsPlusNormal"/>
              <w:jc w:val="center"/>
              <w:rPr>
                <w:rFonts w:ascii="Times New Roman" w:hAnsi="Times New Roman" w:cs="Times New Roman"/>
                <w:sz w:val="24"/>
                <w:szCs w:val="24"/>
              </w:rPr>
            </w:pPr>
            <w:r w:rsidRPr="00F965A1">
              <w:rPr>
                <w:rFonts w:ascii="Times New Roman" w:hAnsi="Times New Roman" w:cs="Times New Roman"/>
                <w:sz w:val="24"/>
                <w:szCs w:val="24"/>
              </w:rPr>
              <w:t>Р</w:t>
            </w:r>
            <w:r w:rsidR="00593BA4" w:rsidRPr="00F965A1">
              <w:rPr>
                <w:rFonts w:ascii="Times New Roman" w:hAnsi="Times New Roman" w:cs="Times New Roman"/>
                <w:sz w:val="24"/>
                <w:szCs w:val="24"/>
              </w:rPr>
              <w:t>20</w:t>
            </w:r>
            <w:r w:rsidRPr="00F965A1">
              <w:rPr>
                <w:rFonts w:ascii="Times New Roman" w:hAnsi="Times New Roman" w:cs="Times New Roman"/>
                <w:sz w:val="24"/>
                <w:szCs w:val="24"/>
              </w:rPr>
              <w:t xml:space="preserve"> = А, где:</w:t>
            </w:r>
          </w:p>
          <w:p w:rsidR="003B0BE6" w:rsidRPr="00F965A1" w:rsidRDefault="003B0BE6" w:rsidP="003B0BE6">
            <w:pPr>
              <w:pStyle w:val="ConsPlusNormal"/>
              <w:ind w:right="-38"/>
              <w:rPr>
                <w:rFonts w:ascii="Times New Roman" w:hAnsi="Times New Roman" w:cs="Times New Roman"/>
                <w:sz w:val="24"/>
                <w:szCs w:val="24"/>
              </w:rPr>
            </w:pPr>
            <w:r w:rsidRPr="00F965A1">
              <w:rPr>
                <w:rFonts w:ascii="Times New Roman" w:hAnsi="Times New Roman" w:cs="Times New Roman"/>
                <w:sz w:val="24"/>
                <w:szCs w:val="24"/>
              </w:rPr>
              <w:t xml:space="preserve">А – количество фактов нарушений при управлении и распоряжении муниципальной собственностью, допущенных </w:t>
            </w:r>
            <w:r w:rsidR="00522A8F" w:rsidRPr="00F965A1">
              <w:rPr>
                <w:rFonts w:ascii="Times New Roman" w:hAnsi="Times New Roman" w:cs="Times New Roman"/>
                <w:sz w:val="24"/>
                <w:szCs w:val="24"/>
              </w:rPr>
              <w:t>ГАБС</w:t>
            </w:r>
            <w:r w:rsidRPr="00F965A1">
              <w:rPr>
                <w:rFonts w:ascii="Times New Roman" w:hAnsi="Times New Roman" w:cs="Times New Roman"/>
                <w:sz w:val="24"/>
                <w:szCs w:val="24"/>
              </w:rPr>
              <w:t xml:space="preserve">, если направлены предписания (представления) </w:t>
            </w:r>
          </w:p>
          <w:p w:rsidR="003B0BE6" w:rsidRPr="00F965A1" w:rsidRDefault="003B0BE6" w:rsidP="00522A8F">
            <w:pPr>
              <w:pStyle w:val="ConsPlusNormal"/>
              <w:ind w:right="-38"/>
              <w:rPr>
                <w:rFonts w:ascii="Times New Roman" w:hAnsi="Times New Roman" w:cs="Times New Roman"/>
                <w:sz w:val="24"/>
                <w:szCs w:val="24"/>
              </w:rPr>
            </w:pPr>
            <w:r w:rsidRPr="00F965A1">
              <w:rPr>
                <w:rFonts w:ascii="Times New Roman" w:hAnsi="Times New Roman" w:cs="Times New Roman"/>
                <w:sz w:val="24"/>
                <w:szCs w:val="24"/>
              </w:rPr>
              <w:t xml:space="preserve">по грубым нарушениям при управлении и распоряжении муниципальной собственностью </w:t>
            </w:r>
          </w:p>
        </w:tc>
        <w:tc>
          <w:tcPr>
            <w:tcW w:w="1276" w:type="dxa"/>
            <w:tcBorders>
              <w:top w:val="single" w:sz="4" w:space="0" w:color="auto"/>
              <w:left w:val="single" w:sz="4" w:space="0" w:color="auto"/>
              <w:bottom w:val="single" w:sz="4" w:space="0" w:color="auto"/>
              <w:right w:val="single" w:sz="4" w:space="0" w:color="auto"/>
            </w:tcBorders>
          </w:tcPr>
          <w:p w:rsidR="003B0BE6" w:rsidRPr="00F965A1" w:rsidRDefault="00FA01E1" w:rsidP="003B0BE6">
            <w:pPr>
              <w:pStyle w:val="ConsPlusNormal"/>
              <w:jc w:val="center"/>
              <w:rPr>
                <w:rFonts w:ascii="Times New Roman" w:hAnsi="Times New Roman" w:cs="Times New Roman"/>
                <w:b/>
                <w:sz w:val="24"/>
                <w:szCs w:val="24"/>
              </w:rPr>
            </w:pPr>
            <w:r w:rsidRPr="00F965A1">
              <w:rPr>
                <w:rFonts w:ascii="Times New Roman" w:hAnsi="Times New Roman" w:cs="Times New Roman"/>
                <w:b/>
                <w:sz w:val="24"/>
                <w:szCs w:val="24"/>
              </w:rPr>
              <w:t>е</w:t>
            </w:r>
            <w:r w:rsidR="003B0BE6" w:rsidRPr="00F965A1">
              <w:rPr>
                <w:rFonts w:ascii="Times New Roman" w:hAnsi="Times New Roman" w:cs="Times New Roman"/>
                <w:b/>
                <w:sz w:val="24"/>
                <w:szCs w:val="24"/>
              </w:rPr>
              <w:t>д.</w:t>
            </w:r>
          </w:p>
        </w:tc>
        <w:tc>
          <w:tcPr>
            <w:tcW w:w="2410" w:type="dxa"/>
            <w:tcBorders>
              <w:top w:val="single" w:sz="4" w:space="0" w:color="auto"/>
              <w:left w:val="single" w:sz="4" w:space="0" w:color="auto"/>
              <w:bottom w:val="single" w:sz="4" w:space="0" w:color="auto"/>
              <w:right w:val="single" w:sz="4" w:space="0" w:color="auto"/>
            </w:tcBorders>
          </w:tcPr>
          <w:p w:rsidR="003B0BE6" w:rsidRPr="00F965A1" w:rsidRDefault="00FA01E1" w:rsidP="003B0BE6">
            <w:pPr>
              <w:pStyle w:val="ConsPlusNormal"/>
              <w:rPr>
                <w:rFonts w:ascii="Times New Roman" w:hAnsi="Times New Roman" w:cs="Times New Roman"/>
                <w:sz w:val="24"/>
                <w:szCs w:val="24"/>
              </w:rPr>
            </w:pPr>
            <w:r w:rsidRPr="00F965A1">
              <w:rPr>
                <w:rFonts w:ascii="Times New Roman" w:hAnsi="Times New Roman" w:cs="Times New Roman"/>
                <w:sz w:val="24"/>
                <w:szCs w:val="24"/>
              </w:rPr>
              <w:t>5,0-</w:t>
            </w:r>
            <w:r w:rsidR="003B0BE6" w:rsidRPr="00F965A1">
              <w:rPr>
                <w:rFonts w:ascii="Times New Roman" w:hAnsi="Times New Roman" w:cs="Times New Roman"/>
                <w:sz w:val="24"/>
                <w:szCs w:val="24"/>
              </w:rPr>
              <w:t xml:space="preserve"> Р</w:t>
            </w:r>
            <w:r w:rsidR="00593BA4" w:rsidRPr="00F965A1">
              <w:rPr>
                <w:rFonts w:ascii="Times New Roman" w:hAnsi="Times New Roman" w:cs="Times New Roman"/>
                <w:sz w:val="24"/>
                <w:szCs w:val="24"/>
              </w:rPr>
              <w:t>20</w:t>
            </w:r>
            <w:r w:rsidR="003B0BE6" w:rsidRPr="00F965A1">
              <w:rPr>
                <w:rFonts w:ascii="Times New Roman" w:hAnsi="Times New Roman" w:cs="Times New Roman"/>
                <w:sz w:val="24"/>
                <w:szCs w:val="24"/>
              </w:rPr>
              <w:t xml:space="preserve"> = 0;</w:t>
            </w:r>
          </w:p>
          <w:p w:rsidR="003B0BE6" w:rsidRPr="00F965A1" w:rsidRDefault="003B0BE6" w:rsidP="00593BA4">
            <w:pPr>
              <w:pStyle w:val="ConsPlusNormal"/>
              <w:rPr>
                <w:rFonts w:ascii="Times New Roman" w:hAnsi="Times New Roman" w:cs="Times New Roman"/>
                <w:sz w:val="24"/>
                <w:szCs w:val="24"/>
              </w:rPr>
            </w:pPr>
            <w:r w:rsidRPr="00F965A1">
              <w:rPr>
                <w:rFonts w:ascii="Times New Roman" w:hAnsi="Times New Roman" w:cs="Times New Roman"/>
                <w:sz w:val="24"/>
                <w:szCs w:val="24"/>
              </w:rPr>
              <w:t>0,</w:t>
            </w:r>
            <w:r w:rsidR="00FA01E1" w:rsidRPr="00F965A1">
              <w:rPr>
                <w:rFonts w:ascii="Times New Roman" w:hAnsi="Times New Roman" w:cs="Times New Roman"/>
                <w:sz w:val="24"/>
                <w:szCs w:val="24"/>
              </w:rPr>
              <w:t>0-</w:t>
            </w:r>
            <w:r w:rsidRPr="00F965A1">
              <w:rPr>
                <w:rFonts w:ascii="Times New Roman" w:hAnsi="Times New Roman" w:cs="Times New Roman"/>
                <w:sz w:val="24"/>
                <w:szCs w:val="24"/>
              </w:rPr>
              <w:t xml:space="preserve"> Р</w:t>
            </w:r>
            <w:r w:rsidR="00593BA4" w:rsidRPr="00F965A1">
              <w:rPr>
                <w:rFonts w:ascii="Times New Roman" w:hAnsi="Times New Roman" w:cs="Times New Roman"/>
                <w:sz w:val="24"/>
                <w:szCs w:val="24"/>
              </w:rPr>
              <w:t>20</w:t>
            </w:r>
            <w:r w:rsidRPr="00F965A1">
              <w:rPr>
                <w:rFonts w:ascii="Times New Roman" w:hAnsi="Times New Roman" w:cs="Times New Roman"/>
                <w:sz w:val="24"/>
                <w:szCs w:val="24"/>
              </w:rPr>
              <w:t xml:space="preserve"> ≥ 1</w:t>
            </w:r>
          </w:p>
        </w:tc>
        <w:tc>
          <w:tcPr>
            <w:tcW w:w="3685" w:type="dxa"/>
            <w:tcBorders>
              <w:top w:val="single" w:sz="4" w:space="0" w:color="auto"/>
              <w:left w:val="single" w:sz="4" w:space="0" w:color="auto"/>
              <w:bottom w:val="single" w:sz="4" w:space="0" w:color="auto"/>
              <w:right w:val="single" w:sz="4" w:space="0" w:color="auto"/>
            </w:tcBorders>
          </w:tcPr>
          <w:p w:rsidR="003B0BE6" w:rsidRPr="00F965A1" w:rsidRDefault="003B0BE6" w:rsidP="00522A8F">
            <w:pPr>
              <w:pStyle w:val="ConsPlusNormal"/>
              <w:rPr>
                <w:rFonts w:ascii="Times New Roman" w:hAnsi="Times New Roman" w:cs="Times New Roman"/>
                <w:sz w:val="24"/>
                <w:szCs w:val="24"/>
              </w:rPr>
            </w:pPr>
            <w:r w:rsidRPr="00F965A1">
              <w:rPr>
                <w:rFonts w:ascii="Times New Roman" w:hAnsi="Times New Roman" w:cs="Times New Roman"/>
                <w:sz w:val="24"/>
                <w:szCs w:val="24"/>
              </w:rPr>
              <w:t xml:space="preserve">Негативно расценивается для </w:t>
            </w:r>
            <w:r w:rsidR="00522A8F" w:rsidRPr="00F965A1">
              <w:rPr>
                <w:rFonts w:ascii="Times New Roman" w:hAnsi="Times New Roman" w:cs="Times New Roman"/>
                <w:sz w:val="24"/>
                <w:szCs w:val="24"/>
              </w:rPr>
              <w:t>ГАБС</w:t>
            </w:r>
            <w:r w:rsidRPr="00F965A1">
              <w:rPr>
                <w:rFonts w:ascii="Times New Roman" w:hAnsi="Times New Roman" w:cs="Times New Roman"/>
                <w:sz w:val="24"/>
                <w:szCs w:val="24"/>
              </w:rPr>
              <w:t xml:space="preserve"> наличие фактов нарушений при управлении и распоряжении муниципальной собственностью.</w:t>
            </w:r>
          </w:p>
        </w:tc>
      </w:tr>
    </w:tbl>
    <w:p w:rsidR="00047A7D" w:rsidRDefault="00047A7D" w:rsidP="00AE2DB5">
      <w:pPr>
        <w:jc w:val="center"/>
        <w:outlineLvl w:val="0"/>
        <w:rPr>
          <w:sz w:val="28"/>
          <w:szCs w:val="28"/>
        </w:rPr>
        <w:sectPr w:rsidR="00047A7D" w:rsidSect="000456D7">
          <w:pgSz w:w="16838" w:h="11906" w:orient="landscape"/>
          <w:pgMar w:top="1134" w:right="567" w:bottom="851" w:left="1134" w:header="425" w:footer="709" w:gutter="0"/>
          <w:cols w:space="708"/>
          <w:docGrid w:linePitch="360"/>
        </w:sectPr>
      </w:pPr>
    </w:p>
    <w:tbl>
      <w:tblPr>
        <w:tblStyle w:val="af"/>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tblGrid>
      <w:tr w:rsidR="00E96952" w:rsidTr="00E96952">
        <w:tc>
          <w:tcPr>
            <w:tcW w:w="4784" w:type="dxa"/>
          </w:tcPr>
          <w:p w:rsidR="00E96952" w:rsidRPr="004F7764" w:rsidRDefault="00E96952" w:rsidP="00E96952">
            <w:pPr>
              <w:pStyle w:val="ConsPlusNormal"/>
              <w:outlineLvl w:val="1"/>
              <w:rPr>
                <w:rFonts w:ascii="Times New Roman" w:hAnsi="Times New Roman" w:cs="Times New Roman"/>
                <w:sz w:val="24"/>
                <w:szCs w:val="24"/>
              </w:rPr>
            </w:pPr>
            <w:r w:rsidRPr="004F7764">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rsidR="00E96952" w:rsidRDefault="00E96952" w:rsidP="00E96952">
            <w:pPr>
              <w:outlineLvl w:val="0"/>
            </w:pPr>
            <w:r>
              <w:t xml:space="preserve">к </w:t>
            </w:r>
            <w:r w:rsidRPr="004D4259">
              <w:t>Порядк</w:t>
            </w:r>
            <w:r>
              <w:t xml:space="preserve">у </w:t>
            </w:r>
            <w:r w:rsidRPr="004D4259">
              <w:t>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p>
          <w:p w:rsidR="00E96952" w:rsidRDefault="00E96952" w:rsidP="00E96952">
            <w:pPr>
              <w:pStyle w:val="ConsPlusNormal"/>
              <w:outlineLvl w:val="1"/>
              <w:rPr>
                <w:rFonts w:ascii="Times New Roman" w:hAnsi="Times New Roman" w:cs="Times New Roman"/>
                <w:sz w:val="28"/>
                <w:szCs w:val="28"/>
              </w:rPr>
            </w:pPr>
            <w:r>
              <w:rPr>
                <w:rFonts w:ascii="Times New Roman" w:hAnsi="Times New Roman" w:cs="Times New Roman"/>
                <w:sz w:val="24"/>
                <w:szCs w:val="24"/>
              </w:rPr>
              <w:t xml:space="preserve"> от                         №</w:t>
            </w:r>
          </w:p>
          <w:p w:rsidR="00E96952" w:rsidRDefault="00E96952" w:rsidP="00E96952">
            <w:pPr>
              <w:pStyle w:val="ConsPlusNormal"/>
              <w:jc w:val="center"/>
              <w:outlineLvl w:val="1"/>
              <w:rPr>
                <w:rFonts w:ascii="Times New Roman" w:hAnsi="Times New Roman" w:cs="Times New Roman"/>
                <w:sz w:val="24"/>
                <w:szCs w:val="24"/>
              </w:rPr>
            </w:pPr>
          </w:p>
        </w:tc>
      </w:tr>
    </w:tbl>
    <w:p w:rsidR="00E96952" w:rsidRDefault="00C94BBB" w:rsidP="00C94BBB">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E96952">
        <w:rPr>
          <w:rFonts w:ascii="Times New Roman" w:hAnsi="Times New Roman" w:cs="Times New Roman"/>
          <w:sz w:val="24"/>
          <w:szCs w:val="24"/>
        </w:rPr>
        <w:t xml:space="preserve">        Форма</w:t>
      </w:r>
    </w:p>
    <w:p w:rsidR="00E96952" w:rsidRDefault="00E96952" w:rsidP="00F9768C">
      <w:pPr>
        <w:pStyle w:val="ConsPlusNormal"/>
        <w:jc w:val="center"/>
        <w:rPr>
          <w:rFonts w:ascii="Times New Roman" w:hAnsi="Times New Roman" w:cs="Times New Roman"/>
          <w:sz w:val="24"/>
          <w:szCs w:val="24"/>
        </w:rPr>
      </w:pPr>
    </w:p>
    <w:p w:rsidR="007056F5" w:rsidRPr="007056F5" w:rsidRDefault="007056F5" w:rsidP="007056F5">
      <w:pPr>
        <w:pStyle w:val="ConsPlusNormal"/>
        <w:jc w:val="center"/>
        <w:rPr>
          <w:rFonts w:ascii="Times New Roman" w:hAnsi="Times New Roman" w:cs="Times New Roman"/>
          <w:sz w:val="24"/>
          <w:szCs w:val="24"/>
        </w:rPr>
      </w:pPr>
      <w:r w:rsidRPr="007056F5">
        <w:rPr>
          <w:rFonts w:ascii="Times New Roman" w:hAnsi="Times New Roman" w:cs="Times New Roman"/>
          <w:sz w:val="24"/>
          <w:szCs w:val="24"/>
        </w:rPr>
        <w:t>СВЕДЕНИЯ,</w:t>
      </w:r>
    </w:p>
    <w:p w:rsidR="00F9768C" w:rsidRPr="00E96952" w:rsidRDefault="007056F5" w:rsidP="007056F5">
      <w:pPr>
        <w:pStyle w:val="ConsPlusNormal"/>
        <w:jc w:val="center"/>
        <w:rPr>
          <w:rFonts w:ascii="Times New Roman" w:hAnsi="Times New Roman" w:cs="Times New Roman"/>
          <w:sz w:val="24"/>
          <w:szCs w:val="24"/>
        </w:rPr>
      </w:pPr>
      <w:r w:rsidRPr="007056F5">
        <w:rPr>
          <w:rFonts w:ascii="Times New Roman" w:hAnsi="Times New Roman" w:cs="Times New Roman"/>
          <w:sz w:val="24"/>
          <w:szCs w:val="24"/>
        </w:rPr>
        <w:t>для оценки качества</w:t>
      </w:r>
      <w:r w:rsidR="00614054">
        <w:rPr>
          <w:rFonts w:ascii="Times New Roman" w:hAnsi="Times New Roman" w:cs="Times New Roman"/>
          <w:sz w:val="24"/>
          <w:szCs w:val="24"/>
        </w:rPr>
        <w:t xml:space="preserve"> </w:t>
      </w:r>
      <w:r w:rsidRPr="007056F5">
        <w:rPr>
          <w:rFonts w:ascii="Times New Roman" w:hAnsi="Times New Roman" w:cs="Times New Roman"/>
          <w:sz w:val="24"/>
          <w:szCs w:val="24"/>
        </w:rPr>
        <w:t xml:space="preserve">финансового менеджмента </w:t>
      </w:r>
    </w:p>
    <w:p w:rsidR="00F9768C" w:rsidRPr="00F9768C" w:rsidRDefault="00F9768C" w:rsidP="00F9768C">
      <w:pPr>
        <w:pStyle w:val="ConsPlusNormal"/>
        <w:jc w:val="center"/>
        <w:rPr>
          <w:rFonts w:ascii="Times New Roman" w:hAnsi="Times New Roman" w:cs="Times New Roman"/>
          <w:sz w:val="28"/>
          <w:szCs w:val="28"/>
        </w:rPr>
      </w:pPr>
      <w:r w:rsidRPr="00F9768C">
        <w:rPr>
          <w:rFonts w:ascii="Times New Roman" w:hAnsi="Times New Roman" w:cs="Times New Roman"/>
          <w:sz w:val="28"/>
          <w:szCs w:val="28"/>
        </w:rPr>
        <w:t>________________________________________________________</w:t>
      </w:r>
    </w:p>
    <w:p w:rsidR="00F9768C" w:rsidRPr="00E96952" w:rsidRDefault="00F9768C" w:rsidP="007056F5">
      <w:pPr>
        <w:pStyle w:val="ConsPlusNormal"/>
        <w:jc w:val="center"/>
        <w:rPr>
          <w:rFonts w:ascii="Times New Roman" w:hAnsi="Times New Roman" w:cs="Times New Roman"/>
          <w:sz w:val="22"/>
          <w:szCs w:val="22"/>
        </w:rPr>
      </w:pPr>
      <w:r w:rsidRPr="00E96952">
        <w:rPr>
          <w:rFonts w:ascii="Times New Roman" w:hAnsi="Times New Roman" w:cs="Times New Roman"/>
          <w:sz w:val="22"/>
          <w:szCs w:val="22"/>
        </w:rPr>
        <w:t xml:space="preserve">(наименование </w:t>
      </w:r>
      <w:r w:rsidR="007056F5">
        <w:rPr>
          <w:rFonts w:ascii="Times New Roman" w:hAnsi="Times New Roman" w:cs="Times New Roman"/>
          <w:sz w:val="22"/>
          <w:szCs w:val="22"/>
        </w:rPr>
        <w:t>ГАБС</w:t>
      </w:r>
      <w:r w:rsidRPr="00E96952">
        <w:rPr>
          <w:rFonts w:ascii="Times New Roman" w:hAnsi="Times New Roman" w:cs="Times New Roman"/>
          <w:sz w:val="22"/>
          <w:szCs w:val="22"/>
        </w:rPr>
        <w:t>)</w:t>
      </w:r>
    </w:p>
    <w:p w:rsidR="00F9768C" w:rsidRPr="00E96952" w:rsidRDefault="00F9768C" w:rsidP="00F9768C">
      <w:pPr>
        <w:pStyle w:val="ConsPlusNormal"/>
        <w:jc w:val="center"/>
        <w:rPr>
          <w:rFonts w:ascii="Times New Roman" w:hAnsi="Times New Roman" w:cs="Times New Roman"/>
          <w:sz w:val="24"/>
          <w:szCs w:val="24"/>
        </w:rPr>
      </w:pPr>
      <w:r w:rsidRPr="00E96952">
        <w:rPr>
          <w:rFonts w:ascii="Times New Roman" w:hAnsi="Times New Roman" w:cs="Times New Roman"/>
          <w:sz w:val="24"/>
          <w:szCs w:val="24"/>
        </w:rPr>
        <w:t>за _______ год</w:t>
      </w:r>
    </w:p>
    <w:p w:rsidR="00F9768C" w:rsidRPr="00EE5CC5" w:rsidRDefault="00F9768C" w:rsidP="00F9768C">
      <w:pPr>
        <w:pStyle w:val="ConsPlusNormal"/>
        <w:jc w:val="both"/>
        <w:rPr>
          <w:rFonts w:ascii="Times New Roman" w:hAnsi="Times New Roman" w:cs="Times New Roman"/>
          <w:sz w:val="28"/>
          <w:szCs w:val="28"/>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1271"/>
        <w:gridCol w:w="4804"/>
        <w:gridCol w:w="1554"/>
        <w:gridCol w:w="2436"/>
      </w:tblGrid>
      <w:tr w:rsidR="00F9768C" w:rsidRPr="004051E2" w:rsidTr="00F87449">
        <w:trPr>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rsidR="00F9768C" w:rsidRPr="004051E2" w:rsidRDefault="0067275E" w:rsidP="00076767">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Номер показателя</w:t>
            </w:r>
          </w:p>
        </w:tc>
        <w:tc>
          <w:tcPr>
            <w:tcW w:w="4804" w:type="dxa"/>
            <w:tcBorders>
              <w:top w:val="single" w:sz="4" w:space="0" w:color="auto"/>
              <w:left w:val="single" w:sz="4" w:space="0" w:color="auto"/>
              <w:bottom w:val="single" w:sz="4" w:space="0" w:color="auto"/>
              <w:right w:val="single" w:sz="4" w:space="0" w:color="auto"/>
            </w:tcBorders>
            <w:vAlign w:val="center"/>
          </w:tcPr>
          <w:p w:rsidR="00F9768C" w:rsidRPr="004051E2" w:rsidRDefault="00F9768C" w:rsidP="00076767">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Наименование исходных данных</w:t>
            </w:r>
          </w:p>
        </w:tc>
        <w:tc>
          <w:tcPr>
            <w:tcW w:w="1554" w:type="dxa"/>
            <w:tcBorders>
              <w:top w:val="single" w:sz="4" w:space="0" w:color="auto"/>
              <w:left w:val="single" w:sz="4" w:space="0" w:color="auto"/>
              <w:bottom w:val="single" w:sz="4" w:space="0" w:color="auto"/>
              <w:right w:val="single" w:sz="4" w:space="0" w:color="auto"/>
            </w:tcBorders>
            <w:vAlign w:val="center"/>
          </w:tcPr>
          <w:p w:rsidR="00F9768C" w:rsidRPr="004051E2" w:rsidRDefault="00F9768C" w:rsidP="00076767">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Единица измерения</w:t>
            </w:r>
          </w:p>
        </w:tc>
        <w:tc>
          <w:tcPr>
            <w:tcW w:w="2436" w:type="dxa"/>
            <w:tcBorders>
              <w:top w:val="single" w:sz="4" w:space="0" w:color="auto"/>
              <w:left w:val="single" w:sz="4" w:space="0" w:color="auto"/>
              <w:bottom w:val="single" w:sz="4" w:space="0" w:color="auto"/>
              <w:right w:val="single" w:sz="4" w:space="0" w:color="auto"/>
            </w:tcBorders>
            <w:vAlign w:val="center"/>
          </w:tcPr>
          <w:p w:rsidR="00F9768C" w:rsidRPr="004051E2" w:rsidRDefault="00F9768C" w:rsidP="00076767">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Значение исходных данных</w:t>
            </w:r>
          </w:p>
        </w:tc>
      </w:tr>
      <w:tr w:rsidR="00CA5699" w:rsidRPr="004051E2" w:rsidTr="00F87449">
        <w:trPr>
          <w:trHeight w:val="1647"/>
          <w:jc w:val="center"/>
        </w:trPr>
        <w:tc>
          <w:tcPr>
            <w:tcW w:w="1271" w:type="dxa"/>
            <w:tcBorders>
              <w:top w:val="single" w:sz="4" w:space="0" w:color="auto"/>
              <w:left w:val="single" w:sz="4" w:space="0" w:color="auto"/>
              <w:bottom w:val="single" w:sz="4" w:space="0" w:color="auto"/>
              <w:right w:val="single" w:sz="4" w:space="0" w:color="auto"/>
            </w:tcBorders>
            <w:vAlign w:val="center"/>
          </w:tcPr>
          <w:p w:rsidR="00CA5699" w:rsidRPr="004051E2" w:rsidRDefault="00CA5699" w:rsidP="006A0143">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w:t>
            </w:r>
            <w:r w:rsidR="006A0143">
              <w:rPr>
                <w:rFonts w:ascii="Times New Roman" w:hAnsi="Times New Roman" w:cs="Times New Roman"/>
                <w:sz w:val="24"/>
                <w:szCs w:val="24"/>
              </w:rPr>
              <w:t>1</w:t>
            </w:r>
          </w:p>
        </w:tc>
        <w:tc>
          <w:tcPr>
            <w:tcW w:w="4804" w:type="dxa"/>
            <w:tcBorders>
              <w:top w:val="single" w:sz="4" w:space="0" w:color="auto"/>
              <w:left w:val="single" w:sz="4" w:space="0" w:color="auto"/>
              <w:bottom w:val="single" w:sz="4" w:space="0" w:color="auto"/>
              <w:right w:val="single" w:sz="4" w:space="0" w:color="auto"/>
            </w:tcBorders>
            <w:vAlign w:val="center"/>
          </w:tcPr>
          <w:p w:rsidR="00CA5699" w:rsidRPr="00AC17D5" w:rsidRDefault="00AC17D5" w:rsidP="00AC17D5">
            <w:pPr>
              <w:pStyle w:val="ConsPlusNormal"/>
            </w:pPr>
            <w:r>
              <w:rPr>
                <w:rFonts w:ascii="Times New Roman" w:hAnsi="Times New Roman" w:cs="Times New Roman"/>
                <w:sz w:val="24"/>
                <w:szCs w:val="24"/>
              </w:rPr>
              <w:t>Дата, представления документов и материалов, необходимых для составления проекта бюджета на очередной финансовый год и плановый период</w:t>
            </w:r>
          </w:p>
        </w:tc>
        <w:tc>
          <w:tcPr>
            <w:tcW w:w="1554" w:type="dxa"/>
            <w:tcBorders>
              <w:top w:val="single" w:sz="4" w:space="0" w:color="auto"/>
              <w:left w:val="single" w:sz="4" w:space="0" w:color="auto"/>
              <w:bottom w:val="single" w:sz="4" w:space="0" w:color="auto"/>
              <w:right w:val="single" w:sz="4" w:space="0" w:color="auto"/>
            </w:tcBorders>
            <w:vAlign w:val="center"/>
          </w:tcPr>
          <w:p w:rsidR="00CA5699" w:rsidRPr="004051E2" w:rsidRDefault="00AC17D5" w:rsidP="00AC17D5">
            <w:pPr>
              <w:pStyle w:val="ConsPlusNormal"/>
              <w:ind w:left="-41" w:right="-65"/>
              <w:jc w:val="center"/>
              <w:rPr>
                <w:rFonts w:ascii="Times New Roman" w:hAnsi="Times New Roman" w:cs="Times New Roman"/>
                <w:sz w:val="24"/>
                <w:szCs w:val="24"/>
              </w:rPr>
            </w:pPr>
            <w:r>
              <w:rPr>
                <w:rFonts w:ascii="Times New Roman" w:hAnsi="Times New Roman" w:cs="Times New Roman"/>
                <w:sz w:val="24"/>
                <w:szCs w:val="24"/>
              </w:rPr>
              <w:t>дата</w:t>
            </w:r>
            <w:r w:rsidR="001B2DE5" w:rsidRPr="004051E2">
              <w:rPr>
                <w:rFonts w:ascii="Times New Roman" w:hAnsi="Times New Roman" w:cs="Times New Roman"/>
                <w:sz w:val="24"/>
                <w:szCs w:val="24"/>
              </w:rPr>
              <w:t xml:space="preserve"> </w:t>
            </w:r>
          </w:p>
        </w:tc>
        <w:tc>
          <w:tcPr>
            <w:tcW w:w="2436" w:type="dxa"/>
            <w:tcBorders>
              <w:top w:val="single" w:sz="4" w:space="0" w:color="auto"/>
              <w:left w:val="single" w:sz="4" w:space="0" w:color="auto"/>
              <w:bottom w:val="single" w:sz="4" w:space="0" w:color="auto"/>
              <w:right w:val="single" w:sz="4" w:space="0" w:color="auto"/>
            </w:tcBorders>
            <w:vAlign w:val="center"/>
          </w:tcPr>
          <w:p w:rsidR="00CA5699" w:rsidRPr="004051E2" w:rsidRDefault="00CA5699" w:rsidP="00CA5699">
            <w:pPr>
              <w:pStyle w:val="ConsPlusNormal"/>
              <w:jc w:val="center"/>
              <w:rPr>
                <w:rFonts w:ascii="Times New Roman" w:hAnsi="Times New Roman" w:cs="Times New Roman"/>
                <w:sz w:val="24"/>
                <w:szCs w:val="24"/>
              </w:rPr>
            </w:pPr>
          </w:p>
        </w:tc>
      </w:tr>
      <w:tr w:rsidR="00CA5699" w:rsidRPr="004051E2" w:rsidTr="00F87449">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CA5699" w:rsidRPr="004051E2" w:rsidRDefault="000800E4" w:rsidP="006A0143">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w:t>
            </w:r>
            <w:r w:rsidR="006A0143">
              <w:rPr>
                <w:rFonts w:ascii="Times New Roman" w:hAnsi="Times New Roman" w:cs="Times New Roman"/>
                <w:sz w:val="24"/>
                <w:szCs w:val="24"/>
              </w:rPr>
              <w:t>7</w:t>
            </w:r>
          </w:p>
        </w:tc>
        <w:tc>
          <w:tcPr>
            <w:tcW w:w="4804" w:type="dxa"/>
            <w:tcBorders>
              <w:top w:val="single" w:sz="4" w:space="0" w:color="auto"/>
              <w:left w:val="single" w:sz="4" w:space="0" w:color="auto"/>
              <w:bottom w:val="single" w:sz="4" w:space="0" w:color="auto"/>
              <w:right w:val="single" w:sz="4" w:space="0" w:color="auto"/>
            </w:tcBorders>
            <w:vAlign w:val="center"/>
          </w:tcPr>
          <w:p w:rsidR="00CA5699" w:rsidRPr="004051E2" w:rsidRDefault="006A0143" w:rsidP="00272951">
            <w:pPr>
              <w:pStyle w:val="ConsPlusNormal"/>
              <w:rPr>
                <w:rFonts w:ascii="Times New Roman" w:hAnsi="Times New Roman" w:cs="Times New Roman"/>
                <w:sz w:val="24"/>
                <w:szCs w:val="24"/>
              </w:rPr>
            </w:pPr>
            <w:r w:rsidRPr="006A0143">
              <w:rPr>
                <w:rFonts w:ascii="Times New Roman" w:hAnsi="Times New Roman" w:cs="Times New Roman"/>
                <w:sz w:val="24"/>
                <w:szCs w:val="24"/>
              </w:rPr>
              <w:t>НПА</w:t>
            </w:r>
            <w:r>
              <w:rPr>
                <w:rFonts w:ascii="Times New Roman" w:hAnsi="Times New Roman" w:cs="Times New Roman"/>
                <w:sz w:val="24"/>
                <w:szCs w:val="24"/>
              </w:rPr>
              <w:t xml:space="preserve"> – Регламент реализации полномочий по взысканию дебиторской задолженности по платежам в бюджет, пеням и штрафам </w:t>
            </w:r>
            <w:r w:rsidR="00225642">
              <w:rPr>
                <w:rFonts w:ascii="Times New Roman" w:hAnsi="Times New Roman" w:cs="Times New Roman"/>
                <w:sz w:val="24"/>
                <w:szCs w:val="24"/>
              </w:rPr>
              <w:t>по ним</w:t>
            </w:r>
          </w:p>
        </w:tc>
        <w:tc>
          <w:tcPr>
            <w:tcW w:w="1554" w:type="dxa"/>
            <w:tcBorders>
              <w:top w:val="single" w:sz="4" w:space="0" w:color="auto"/>
              <w:left w:val="single" w:sz="4" w:space="0" w:color="auto"/>
              <w:bottom w:val="single" w:sz="4" w:space="0" w:color="auto"/>
              <w:right w:val="single" w:sz="4" w:space="0" w:color="auto"/>
            </w:tcBorders>
            <w:vAlign w:val="center"/>
          </w:tcPr>
          <w:p w:rsidR="00CA5699" w:rsidRPr="004051E2" w:rsidRDefault="006A0143" w:rsidP="00CA5699">
            <w:pPr>
              <w:pStyle w:val="ConsPlusNormal"/>
              <w:jc w:val="center"/>
              <w:rPr>
                <w:rFonts w:ascii="Times New Roman" w:hAnsi="Times New Roman" w:cs="Times New Roman"/>
                <w:sz w:val="24"/>
                <w:szCs w:val="24"/>
              </w:rPr>
            </w:pPr>
            <w:r w:rsidRPr="006A0143">
              <w:rPr>
                <w:rFonts w:ascii="Times New Roman" w:hAnsi="Times New Roman" w:cs="Times New Roman"/>
                <w:sz w:val="24"/>
                <w:szCs w:val="24"/>
              </w:rPr>
              <w:t>реквизиты документа, интернет-ссылка</w:t>
            </w:r>
            <w:r w:rsidR="000800E4" w:rsidRPr="004051E2">
              <w:rPr>
                <w:rFonts w:ascii="Times New Roman" w:hAnsi="Times New Roman" w:cs="Times New Roman"/>
                <w:sz w:val="24"/>
                <w:szCs w:val="24"/>
              </w:rPr>
              <w:t>.</w:t>
            </w:r>
          </w:p>
        </w:tc>
        <w:tc>
          <w:tcPr>
            <w:tcW w:w="2436" w:type="dxa"/>
            <w:tcBorders>
              <w:top w:val="single" w:sz="4" w:space="0" w:color="auto"/>
              <w:left w:val="single" w:sz="4" w:space="0" w:color="auto"/>
              <w:bottom w:val="single" w:sz="4" w:space="0" w:color="auto"/>
              <w:right w:val="single" w:sz="4" w:space="0" w:color="auto"/>
            </w:tcBorders>
            <w:vAlign w:val="center"/>
          </w:tcPr>
          <w:p w:rsidR="00CA5699" w:rsidRPr="004051E2" w:rsidRDefault="00CA5699" w:rsidP="00CA5699">
            <w:pPr>
              <w:pStyle w:val="ConsPlusNormal"/>
              <w:jc w:val="center"/>
              <w:rPr>
                <w:rFonts w:ascii="Times New Roman" w:hAnsi="Times New Roman" w:cs="Times New Roman"/>
                <w:sz w:val="24"/>
                <w:szCs w:val="24"/>
              </w:rPr>
            </w:pPr>
          </w:p>
        </w:tc>
      </w:tr>
      <w:tr w:rsidR="000800E4" w:rsidRPr="004051E2" w:rsidTr="00E70F64">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0800E4" w:rsidRPr="004051E2" w:rsidRDefault="000800E4" w:rsidP="006A0143">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w:t>
            </w:r>
            <w:r w:rsidR="006A0143">
              <w:rPr>
                <w:rFonts w:ascii="Times New Roman" w:hAnsi="Times New Roman" w:cs="Times New Roman"/>
                <w:sz w:val="24"/>
                <w:szCs w:val="24"/>
              </w:rPr>
              <w:t>16</w:t>
            </w:r>
          </w:p>
        </w:tc>
        <w:tc>
          <w:tcPr>
            <w:tcW w:w="4804" w:type="dxa"/>
            <w:tcBorders>
              <w:top w:val="single" w:sz="4" w:space="0" w:color="auto"/>
              <w:left w:val="single" w:sz="4" w:space="0" w:color="auto"/>
              <w:bottom w:val="single" w:sz="4" w:space="0" w:color="auto"/>
              <w:right w:val="single" w:sz="4" w:space="0" w:color="auto"/>
            </w:tcBorders>
            <w:vAlign w:val="center"/>
          </w:tcPr>
          <w:p w:rsidR="000800E4" w:rsidRPr="004051E2" w:rsidRDefault="006A0143" w:rsidP="00225642">
            <w:pPr>
              <w:pStyle w:val="ConsPlusNormal"/>
              <w:rPr>
                <w:rFonts w:ascii="Times New Roman" w:hAnsi="Times New Roman" w:cs="Times New Roman"/>
                <w:sz w:val="24"/>
                <w:szCs w:val="24"/>
              </w:rPr>
            </w:pPr>
            <w:r w:rsidRPr="006A0143">
              <w:rPr>
                <w:rFonts w:ascii="Times New Roman" w:hAnsi="Times New Roman" w:cs="Times New Roman"/>
                <w:sz w:val="24"/>
                <w:szCs w:val="24"/>
              </w:rPr>
              <w:t xml:space="preserve">НПА, обеспечивающие осуществление внутреннего финансового аудита </w:t>
            </w:r>
          </w:p>
        </w:tc>
        <w:tc>
          <w:tcPr>
            <w:tcW w:w="1554" w:type="dxa"/>
            <w:tcBorders>
              <w:top w:val="single" w:sz="4" w:space="0" w:color="auto"/>
              <w:left w:val="single" w:sz="4" w:space="0" w:color="auto"/>
              <w:bottom w:val="single" w:sz="4" w:space="0" w:color="auto"/>
              <w:right w:val="single" w:sz="4" w:space="0" w:color="auto"/>
            </w:tcBorders>
            <w:vAlign w:val="center"/>
          </w:tcPr>
          <w:p w:rsidR="000800E4" w:rsidRPr="004051E2" w:rsidRDefault="006A0143" w:rsidP="00076767">
            <w:pPr>
              <w:pStyle w:val="ConsPlusNormal"/>
              <w:jc w:val="center"/>
              <w:rPr>
                <w:rFonts w:ascii="Times New Roman" w:hAnsi="Times New Roman" w:cs="Times New Roman"/>
                <w:sz w:val="24"/>
                <w:szCs w:val="24"/>
              </w:rPr>
            </w:pPr>
            <w:r w:rsidRPr="006A0143">
              <w:rPr>
                <w:rFonts w:ascii="Times New Roman" w:hAnsi="Times New Roman" w:cs="Times New Roman"/>
                <w:sz w:val="24"/>
                <w:szCs w:val="24"/>
              </w:rPr>
              <w:t>реквизиты документа, интернет-ссылка</w:t>
            </w:r>
          </w:p>
        </w:tc>
        <w:tc>
          <w:tcPr>
            <w:tcW w:w="2436" w:type="dxa"/>
            <w:tcBorders>
              <w:top w:val="single" w:sz="4" w:space="0" w:color="auto"/>
              <w:left w:val="single" w:sz="4" w:space="0" w:color="auto"/>
              <w:bottom w:val="single" w:sz="4" w:space="0" w:color="auto"/>
              <w:right w:val="single" w:sz="4" w:space="0" w:color="auto"/>
            </w:tcBorders>
            <w:vAlign w:val="center"/>
          </w:tcPr>
          <w:p w:rsidR="000800E4" w:rsidRPr="004051E2" w:rsidRDefault="000800E4" w:rsidP="00E70F64">
            <w:pPr>
              <w:pStyle w:val="ConsPlusNormal"/>
              <w:jc w:val="center"/>
              <w:rPr>
                <w:rFonts w:ascii="Times New Roman" w:hAnsi="Times New Roman" w:cs="Times New Roman"/>
                <w:sz w:val="24"/>
                <w:szCs w:val="24"/>
              </w:rPr>
            </w:pPr>
          </w:p>
        </w:tc>
      </w:tr>
      <w:tr w:rsidR="00E70F64" w:rsidRPr="004051E2" w:rsidTr="00E70F64">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E70F64" w:rsidRPr="004051E2" w:rsidRDefault="00E70F64" w:rsidP="00E70F64">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Р1</w:t>
            </w:r>
            <w:r>
              <w:rPr>
                <w:rFonts w:ascii="Times New Roman" w:hAnsi="Times New Roman" w:cs="Times New Roman"/>
                <w:sz w:val="24"/>
                <w:szCs w:val="24"/>
              </w:rPr>
              <w:t>7</w:t>
            </w:r>
          </w:p>
        </w:tc>
        <w:tc>
          <w:tcPr>
            <w:tcW w:w="4804" w:type="dxa"/>
            <w:tcBorders>
              <w:top w:val="single" w:sz="4" w:space="0" w:color="auto"/>
              <w:left w:val="single" w:sz="4" w:space="0" w:color="auto"/>
              <w:bottom w:val="single" w:sz="4" w:space="0" w:color="auto"/>
              <w:right w:val="single" w:sz="4" w:space="0" w:color="auto"/>
            </w:tcBorders>
            <w:vAlign w:val="center"/>
          </w:tcPr>
          <w:p w:rsidR="00E70F64" w:rsidRPr="004051E2" w:rsidRDefault="006374B1" w:rsidP="006374B1">
            <w:pPr>
              <w:pStyle w:val="ConsPlusNormal"/>
              <w:rPr>
                <w:rFonts w:ascii="Times New Roman" w:hAnsi="Times New Roman" w:cs="Times New Roman"/>
                <w:sz w:val="24"/>
                <w:szCs w:val="24"/>
              </w:rPr>
            </w:pPr>
            <w:r>
              <w:rPr>
                <w:rFonts w:ascii="Times New Roman" w:hAnsi="Times New Roman" w:cs="Times New Roman"/>
                <w:sz w:val="24"/>
                <w:szCs w:val="24"/>
              </w:rPr>
              <w:t>О</w:t>
            </w:r>
            <w:r w:rsidRPr="006374B1">
              <w:rPr>
                <w:rFonts w:ascii="Times New Roman" w:hAnsi="Times New Roman" w:cs="Times New Roman"/>
                <w:sz w:val="24"/>
                <w:szCs w:val="24"/>
              </w:rPr>
              <w:t>тчетност</w:t>
            </w:r>
            <w:r>
              <w:rPr>
                <w:rFonts w:ascii="Times New Roman" w:hAnsi="Times New Roman" w:cs="Times New Roman"/>
                <w:sz w:val="24"/>
                <w:szCs w:val="24"/>
              </w:rPr>
              <w:t>ь</w:t>
            </w:r>
            <w:r w:rsidRPr="006374B1">
              <w:rPr>
                <w:rFonts w:ascii="Times New Roman" w:hAnsi="Times New Roman" w:cs="Times New Roman"/>
                <w:sz w:val="24"/>
                <w:szCs w:val="24"/>
              </w:rPr>
              <w:t xml:space="preserve"> о результатах внутреннего финансового аудита </w:t>
            </w:r>
          </w:p>
        </w:tc>
        <w:tc>
          <w:tcPr>
            <w:tcW w:w="1554" w:type="dxa"/>
            <w:tcBorders>
              <w:top w:val="single" w:sz="4" w:space="0" w:color="auto"/>
              <w:left w:val="single" w:sz="4" w:space="0" w:color="auto"/>
              <w:bottom w:val="single" w:sz="4" w:space="0" w:color="auto"/>
              <w:right w:val="single" w:sz="4" w:space="0" w:color="auto"/>
            </w:tcBorders>
            <w:vAlign w:val="center"/>
          </w:tcPr>
          <w:p w:rsidR="00E70F64" w:rsidRPr="004051E2" w:rsidRDefault="00E70F64" w:rsidP="00E70F64">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ед.</w:t>
            </w:r>
          </w:p>
        </w:tc>
        <w:tc>
          <w:tcPr>
            <w:tcW w:w="2436" w:type="dxa"/>
            <w:tcBorders>
              <w:top w:val="single" w:sz="4" w:space="0" w:color="auto"/>
              <w:left w:val="single" w:sz="4" w:space="0" w:color="auto"/>
              <w:bottom w:val="single" w:sz="4" w:space="0" w:color="auto"/>
              <w:right w:val="single" w:sz="4" w:space="0" w:color="auto"/>
            </w:tcBorders>
            <w:vAlign w:val="center"/>
          </w:tcPr>
          <w:p w:rsidR="00E70F64" w:rsidRDefault="00E70F64" w:rsidP="00E70F64">
            <w:pPr>
              <w:jc w:val="center"/>
            </w:pPr>
          </w:p>
        </w:tc>
      </w:tr>
      <w:tr w:rsidR="00E70F64" w:rsidRPr="004051E2" w:rsidTr="00E70F64">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E70F64" w:rsidRPr="004051E2" w:rsidRDefault="00E70F64" w:rsidP="00E70F64">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Р1</w:t>
            </w:r>
            <w:r>
              <w:rPr>
                <w:rFonts w:ascii="Times New Roman" w:hAnsi="Times New Roman" w:cs="Times New Roman"/>
                <w:sz w:val="24"/>
                <w:szCs w:val="24"/>
              </w:rPr>
              <w:t>8</w:t>
            </w:r>
          </w:p>
        </w:tc>
        <w:tc>
          <w:tcPr>
            <w:tcW w:w="4804" w:type="dxa"/>
            <w:tcBorders>
              <w:top w:val="single" w:sz="4" w:space="0" w:color="auto"/>
              <w:left w:val="single" w:sz="4" w:space="0" w:color="auto"/>
              <w:bottom w:val="single" w:sz="4" w:space="0" w:color="auto"/>
              <w:right w:val="single" w:sz="4" w:space="0" w:color="auto"/>
            </w:tcBorders>
            <w:vAlign w:val="center"/>
          </w:tcPr>
          <w:p w:rsidR="00E70F64" w:rsidRPr="004051E2" w:rsidRDefault="006374B1" w:rsidP="006374B1">
            <w:pPr>
              <w:pStyle w:val="ConsPlusNormal"/>
              <w:rPr>
                <w:rFonts w:ascii="Times New Roman" w:hAnsi="Times New Roman" w:cs="Times New Roman"/>
                <w:sz w:val="24"/>
                <w:szCs w:val="24"/>
              </w:rPr>
            </w:pPr>
            <w:r>
              <w:rPr>
                <w:rFonts w:ascii="Times New Roman" w:hAnsi="Times New Roman" w:cs="Times New Roman"/>
                <w:sz w:val="24"/>
                <w:szCs w:val="24"/>
              </w:rPr>
              <w:t>П</w:t>
            </w:r>
            <w:r w:rsidRPr="006374B1">
              <w:rPr>
                <w:rFonts w:ascii="Times New Roman" w:hAnsi="Times New Roman" w:cs="Times New Roman"/>
                <w:sz w:val="24"/>
                <w:szCs w:val="24"/>
              </w:rPr>
              <w:t>ланировани</w:t>
            </w:r>
            <w:r>
              <w:rPr>
                <w:rFonts w:ascii="Times New Roman" w:hAnsi="Times New Roman" w:cs="Times New Roman"/>
                <w:sz w:val="24"/>
                <w:szCs w:val="24"/>
              </w:rPr>
              <w:t>е</w:t>
            </w:r>
            <w:r w:rsidRPr="006374B1">
              <w:rPr>
                <w:rFonts w:ascii="Times New Roman" w:hAnsi="Times New Roman" w:cs="Times New Roman"/>
                <w:sz w:val="24"/>
                <w:szCs w:val="24"/>
              </w:rPr>
              <w:t xml:space="preserve"> внутреннего финансового аудита </w:t>
            </w:r>
          </w:p>
        </w:tc>
        <w:tc>
          <w:tcPr>
            <w:tcW w:w="1554" w:type="dxa"/>
            <w:tcBorders>
              <w:top w:val="single" w:sz="4" w:space="0" w:color="auto"/>
              <w:left w:val="single" w:sz="4" w:space="0" w:color="auto"/>
              <w:bottom w:val="single" w:sz="4" w:space="0" w:color="auto"/>
              <w:right w:val="single" w:sz="4" w:space="0" w:color="auto"/>
            </w:tcBorders>
            <w:vAlign w:val="center"/>
          </w:tcPr>
          <w:p w:rsidR="00E70F64" w:rsidRPr="004051E2" w:rsidRDefault="00E70F64" w:rsidP="00E70F64">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ед.</w:t>
            </w:r>
          </w:p>
        </w:tc>
        <w:tc>
          <w:tcPr>
            <w:tcW w:w="2436" w:type="dxa"/>
            <w:tcBorders>
              <w:top w:val="single" w:sz="4" w:space="0" w:color="auto"/>
              <w:left w:val="single" w:sz="4" w:space="0" w:color="auto"/>
              <w:bottom w:val="single" w:sz="4" w:space="0" w:color="auto"/>
              <w:right w:val="single" w:sz="4" w:space="0" w:color="auto"/>
            </w:tcBorders>
            <w:vAlign w:val="center"/>
          </w:tcPr>
          <w:p w:rsidR="00E70F64" w:rsidRDefault="00E70F64" w:rsidP="00E70F64">
            <w:pPr>
              <w:jc w:val="center"/>
            </w:pPr>
          </w:p>
        </w:tc>
      </w:tr>
      <w:tr w:rsidR="00CA5699" w:rsidRPr="004051E2" w:rsidTr="00E70092">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CA5699" w:rsidRPr="004051E2" w:rsidRDefault="00CA5699" w:rsidP="00B85A95">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Р1</w:t>
            </w:r>
            <w:r w:rsidR="006A0143">
              <w:rPr>
                <w:rFonts w:ascii="Times New Roman" w:hAnsi="Times New Roman" w:cs="Times New Roman"/>
                <w:sz w:val="24"/>
                <w:szCs w:val="24"/>
              </w:rPr>
              <w:t>9</w:t>
            </w:r>
          </w:p>
        </w:tc>
        <w:tc>
          <w:tcPr>
            <w:tcW w:w="4804" w:type="dxa"/>
            <w:tcBorders>
              <w:top w:val="single" w:sz="4" w:space="0" w:color="auto"/>
              <w:left w:val="single" w:sz="4" w:space="0" w:color="auto"/>
              <w:bottom w:val="single" w:sz="4" w:space="0" w:color="auto"/>
              <w:right w:val="single" w:sz="4" w:space="0" w:color="auto"/>
            </w:tcBorders>
            <w:vAlign w:val="center"/>
          </w:tcPr>
          <w:p w:rsidR="00CA5699" w:rsidRPr="004051E2" w:rsidRDefault="00CA5699" w:rsidP="00E70092">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Количество </w:t>
            </w:r>
            <w:r w:rsidR="00E70092">
              <w:rPr>
                <w:rFonts w:ascii="Times New Roman" w:hAnsi="Times New Roman" w:cs="Times New Roman"/>
                <w:sz w:val="24"/>
                <w:szCs w:val="24"/>
              </w:rPr>
              <w:t>фактов недостач и хищений муниципальной собственности, допущенных ГАБС, в отчетном финансовом году, которые выявлены в ходе проведения контрольно-ревизионных мероприятий уполномоченными контрольными органами</w:t>
            </w:r>
          </w:p>
        </w:tc>
        <w:tc>
          <w:tcPr>
            <w:tcW w:w="1554" w:type="dxa"/>
            <w:tcBorders>
              <w:top w:val="single" w:sz="4" w:space="0" w:color="auto"/>
              <w:left w:val="single" w:sz="4" w:space="0" w:color="auto"/>
              <w:bottom w:val="single" w:sz="4" w:space="0" w:color="auto"/>
              <w:right w:val="single" w:sz="4" w:space="0" w:color="auto"/>
            </w:tcBorders>
            <w:vAlign w:val="center"/>
          </w:tcPr>
          <w:p w:rsidR="00CA5699" w:rsidRPr="004051E2" w:rsidRDefault="00E70092" w:rsidP="00CA5699">
            <w:pPr>
              <w:pStyle w:val="ConsPlusNormal"/>
              <w:jc w:val="center"/>
              <w:rPr>
                <w:rFonts w:ascii="Times New Roman" w:hAnsi="Times New Roman" w:cs="Times New Roman"/>
                <w:sz w:val="24"/>
                <w:szCs w:val="24"/>
              </w:rPr>
            </w:pPr>
            <w:r>
              <w:rPr>
                <w:rFonts w:ascii="Times New Roman" w:hAnsi="Times New Roman" w:cs="Times New Roman"/>
                <w:sz w:val="24"/>
                <w:szCs w:val="24"/>
              </w:rPr>
              <w:t>ед</w:t>
            </w:r>
            <w:r w:rsidR="00CA5699" w:rsidRPr="004051E2">
              <w:rPr>
                <w:rFonts w:ascii="Times New Roman" w:hAnsi="Times New Roman" w:cs="Times New Roman"/>
                <w:sz w:val="24"/>
                <w:szCs w:val="24"/>
              </w:rPr>
              <w:t>.</w:t>
            </w:r>
          </w:p>
        </w:tc>
        <w:tc>
          <w:tcPr>
            <w:tcW w:w="2436" w:type="dxa"/>
            <w:tcBorders>
              <w:top w:val="single" w:sz="4" w:space="0" w:color="auto"/>
              <w:left w:val="single" w:sz="4" w:space="0" w:color="auto"/>
              <w:bottom w:val="single" w:sz="4" w:space="0" w:color="auto"/>
              <w:right w:val="single" w:sz="4" w:space="0" w:color="auto"/>
            </w:tcBorders>
            <w:vAlign w:val="center"/>
          </w:tcPr>
          <w:p w:rsidR="00CA5699" w:rsidRPr="004051E2" w:rsidRDefault="00CA5699" w:rsidP="00CA5699">
            <w:pPr>
              <w:pStyle w:val="ConsPlusNormal"/>
              <w:rPr>
                <w:rFonts w:ascii="Times New Roman" w:hAnsi="Times New Roman" w:cs="Times New Roman"/>
                <w:sz w:val="24"/>
                <w:szCs w:val="24"/>
              </w:rPr>
            </w:pPr>
          </w:p>
        </w:tc>
      </w:tr>
      <w:tr w:rsidR="00846423" w:rsidRPr="004051E2" w:rsidTr="00E70092">
        <w:trPr>
          <w:jc w:val="center"/>
        </w:trPr>
        <w:tc>
          <w:tcPr>
            <w:tcW w:w="1271" w:type="dxa"/>
            <w:tcBorders>
              <w:top w:val="single" w:sz="4" w:space="0" w:color="auto"/>
              <w:left w:val="single" w:sz="4" w:space="0" w:color="auto"/>
              <w:bottom w:val="single" w:sz="4" w:space="0" w:color="auto"/>
              <w:right w:val="single" w:sz="4" w:space="0" w:color="auto"/>
            </w:tcBorders>
            <w:vAlign w:val="center"/>
          </w:tcPr>
          <w:p w:rsidR="00846423" w:rsidRPr="004051E2" w:rsidRDefault="00846423" w:rsidP="006A0143">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lastRenderedPageBreak/>
              <w:t>Р</w:t>
            </w:r>
            <w:r w:rsidR="006A0143">
              <w:rPr>
                <w:rFonts w:ascii="Times New Roman" w:hAnsi="Times New Roman" w:cs="Times New Roman"/>
                <w:sz w:val="24"/>
                <w:szCs w:val="24"/>
              </w:rPr>
              <w:t>20</w:t>
            </w:r>
          </w:p>
        </w:tc>
        <w:tc>
          <w:tcPr>
            <w:tcW w:w="4804" w:type="dxa"/>
            <w:tcBorders>
              <w:top w:val="single" w:sz="4" w:space="0" w:color="auto"/>
              <w:left w:val="single" w:sz="4" w:space="0" w:color="auto"/>
              <w:bottom w:val="single" w:sz="4" w:space="0" w:color="auto"/>
              <w:right w:val="single" w:sz="4" w:space="0" w:color="auto"/>
            </w:tcBorders>
            <w:vAlign w:val="center"/>
          </w:tcPr>
          <w:p w:rsidR="00846423" w:rsidRPr="004051E2" w:rsidRDefault="00846423" w:rsidP="00E70092">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Количество </w:t>
            </w:r>
            <w:r w:rsidR="00E70092">
              <w:rPr>
                <w:rFonts w:ascii="Times New Roman" w:hAnsi="Times New Roman" w:cs="Times New Roman"/>
                <w:sz w:val="24"/>
                <w:szCs w:val="24"/>
              </w:rPr>
              <w:t>фактов нарушений при управлении и распоряжении муниципальной собственностью, допущенных ГАБС, если направлены предписания (представления) по грубым нарушениям при управлении и распоряжении муниципальной собственностью</w:t>
            </w:r>
          </w:p>
        </w:tc>
        <w:tc>
          <w:tcPr>
            <w:tcW w:w="1554" w:type="dxa"/>
            <w:tcBorders>
              <w:top w:val="single" w:sz="4" w:space="0" w:color="auto"/>
              <w:left w:val="single" w:sz="4" w:space="0" w:color="auto"/>
              <w:bottom w:val="single" w:sz="4" w:space="0" w:color="auto"/>
              <w:right w:val="single" w:sz="4" w:space="0" w:color="auto"/>
            </w:tcBorders>
            <w:vAlign w:val="center"/>
          </w:tcPr>
          <w:p w:rsidR="00846423" w:rsidRPr="004051E2" w:rsidRDefault="00E70092" w:rsidP="00CB6D34">
            <w:pPr>
              <w:pStyle w:val="ConsPlusNormal"/>
              <w:jc w:val="center"/>
              <w:rPr>
                <w:rFonts w:ascii="Times New Roman" w:hAnsi="Times New Roman" w:cs="Times New Roman"/>
                <w:sz w:val="24"/>
                <w:szCs w:val="24"/>
              </w:rPr>
            </w:pPr>
            <w:r>
              <w:rPr>
                <w:rFonts w:ascii="Times New Roman" w:hAnsi="Times New Roman" w:cs="Times New Roman"/>
                <w:sz w:val="24"/>
                <w:szCs w:val="24"/>
              </w:rPr>
              <w:t>ед</w:t>
            </w:r>
            <w:r w:rsidR="00846423" w:rsidRPr="004051E2">
              <w:rPr>
                <w:rFonts w:ascii="Times New Roman" w:hAnsi="Times New Roman" w:cs="Times New Roman"/>
                <w:sz w:val="24"/>
                <w:szCs w:val="24"/>
              </w:rPr>
              <w:t>.</w:t>
            </w:r>
          </w:p>
        </w:tc>
        <w:tc>
          <w:tcPr>
            <w:tcW w:w="2436" w:type="dxa"/>
            <w:tcBorders>
              <w:top w:val="single" w:sz="4" w:space="0" w:color="auto"/>
              <w:left w:val="single" w:sz="4" w:space="0" w:color="auto"/>
              <w:bottom w:val="single" w:sz="4" w:space="0" w:color="auto"/>
              <w:right w:val="single" w:sz="4" w:space="0" w:color="auto"/>
            </w:tcBorders>
            <w:vAlign w:val="center"/>
          </w:tcPr>
          <w:p w:rsidR="00846423" w:rsidRPr="004051E2" w:rsidRDefault="00846423" w:rsidP="00CB6D34">
            <w:pPr>
              <w:pStyle w:val="ConsPlusNormal"/>
              <w:rPr>
                <w:rFonts w:ascii="Times New Roman" w:hAnsi="Times New Roman" w:cs="Times New Roman"/>
                <w:sz w:val="24"/>
                <w:szCs w:val="24"/>
              </w:rPr>
            </w:pPr>
          </w:p>
        </w:tc>
      </w:tr>
    </w:tbl>
    <w:p w:rsidR="00AF25AD" w:rsidRDefault="00AF25AD" w:rsidP="00F9768C">
      <w:pPr>
        <w:pStyle w:val="ConsPlusNonformat"/>
        <w:jc w:val="both"/>
        <w:rPr>
          <w:rFonts w:ascii="Times New Roman" w:hAnsi="Times New Roman" w:cs="Times New Roman"/>
          <w:sz w:val="8"/>
          <w:szCs w:val="8"/>
        </w:rPr>
      </w:pPr>
    </w:p>
    <w:p w:rsidR="00E70092" w:rsidRDefault="00E70092" w:rsidP="00F9768C">
      <w:pPr>
        <w:pStyle w:val="ConsPlusNonformat"/>
        <w:jc w:val="both"/>
        <w:rPr>
          <w:rFonts w:ascii="Times New Roman" w:hAnsi="Times New Roman" w:cs="Times New Roman"/>
          <w:sz w:val="28"/>
          <w:szCs w:val="28"/>
        </w:rPr>
      </w:pPr>
    </w:p>
    <w:p w:rsidR="00F9768C" w:rsidRPr="00E96952" w:rsidRDefault="00A16844" w:rsidP="006A0143">
      <w:pPr>
        <w:pStyle w:val="ConsPlusNonformat"/>
        <w:jc w:val="both"/>
        <w:rPr>
          <w:rFonts w:ascii="Times New Roman" w:hAnsi="Times New Roman" w:cs="Times New Roman"/>
          <w:sz w:val="24"/>
          <w:szCs w:val="24"/>
        </w:rPr>
      </w:pPr>
      <w:r w:rsidRPr="00E96952">
        <w:rPr>
          <w:rFonts w:ascii="Times New Roman" w:hAnsi="Times New Roman" w:cs="Times New Roman"/>
          <w:sz w:val="24"/>
          <w:szCs w:val="24"/>
        </w:rPr>
        <w:t>Р</w:t>
      </w:r>
      <w:r w:rsidR="00F9768C" w:rsidRPr="00E96952">
        <w:rPr>
          <w:rFonts w:ascii="Times New Roman" w:hAnsi="Times New Roman" w:cs="Times New Roman"/>
          <w:sz w:val="24"/>
          <w:szCs w:val="24"/>
        </w:rPr>
        <w:t xml:space="preserve">уководитель </w:t>
      </w:r>
      <w:r w:rsidR="006A0143">
        <w:rPr>
          <w:rFonts w:ascii="Times New Roman" w:hAnsi="Times New Roman" w:cs="Times New Roman"/>
          <w:sz w:val="24"/>
          <w:szCs w:val="24"/>
        </w:rPr>
        <w:t>ГАБС</w:t>
      </w:r>
    </w:p>
    <w:p w:rsidR="00F9768C" w:rsidRPr="00E96952" w:rsidRDefault="00F9768C" w:rsidP="00F9768C">
      <w:pPr>
        <w:pStyle w:val="ConsPlusNonformat"/>
        <w:jc w:val="both"/>
        <w:rPr>
          <w:rFonts w:ascii="Times New Roman" w:hAnsi="Times New Roman" w:cs="Times New Roman"/>
          <w:sz w:val="24"/>
          <w:szCs w:val="24"/>
        </w:rPr>
      </w:pPr>
      <w:r w:rsidRPr="00E96952">
        <w:rPr>
          <w:rFonts w:ascii="Times New Roman" w:hAnsi="Times New Roman" w:cs="Times New Roman"/>
          <w:sz w:val="24"/>
          <w:szCs w:val="24"/>
        </w:rPr>
        <w:t xml:space="preserve">городского округа </w:t>
      </w:r>
      <w:r w:rsidR="00E96952">
        <w:rPr>
          <w:rFonts w:ascii="Times New Roman" w:hAnsi="Times New Roman" w:cs="Times New Roman"/>
          <w:sz w:val="24"/>
          <w:szCs w:val="24"/>
        </w:rPr>
        <w:t>Воскресенск</w:t>
      </w:r>
      <w:r w:rsidRPr="00E96952">
        <w:rPr>
          <w:rFonts w:ascii="Times New Roman" w:hAnsi="Times New Roman" w:cs="Times New Roman"/>
          <w:sz w:val="24"/>
          <w:szCs w:val="24"/>
        </w:rPr>
        <w:t xml:space="preserve">       </w:t>
      </w:r>
      <w:r w:rsidR="0057625C" w:rsidRPr="00E96952">
        <w:rPr>
          <w:rFonts w:ascii="Times New Roman" w:hAnsi="Times New Roman" w:cs="Times New Roman"/>
          <w:sz w:val="24"/>
          <w:szCs w:val="24"/>
        </w:rPr>
        <w:t xml:space="preserve">    </w:t>
      </w:r>
      <w:r w:rsidRPr="00E96952">
        <w:rPr>
          <w:rFonts w:ascii="Times New Roman" w:hAnsi="Times New Roman" w:cs="Times New Roman"/>
          <w:sz w:val="24"/>
          <w:szCs w:val="24"/>
        </w:rPr>
        <w:t xml:space="preserve"> </w:t>
      </w:r>
      <w:r w:rsidR="0057625C" w:rsidRPr="00E96952">
        <w:rPr>
          <w:rFonts w:ascii="Times New Roman" w:hAnsi="Times New Roman" w:cs="Times New Roman"/>
          <w:sz w:val="24"/>
          <w:szCs w:val="24"/>
        </w:rPr>
        <w:t xml:space="preserve">  </w:t>
      </w:r>
      <w:r w:rsidRPr="00E96952">
        <w:rPr>
          <w:rFonts w:ascii="Times New Roman" w:hAnsi="Times New Roman" w:cs="Times New Roman"/>
          <w:sz w:val="24"/>
          <w:szCs w:val="24"/>
        </w:rPr>
        <w:t xml:space="preserve"> </w:t>
      </w:r>
      <w:r w:rsidR="00E96952">
        <w:rPr>
          <w:rFonts w:ascii="Times New Roman" w:hAnsi="Times New Roman" w:cs="Times New Roman"/>
          <w:sz w:val="24"/>
          <w:szCs w:val="24"/>
        </w:rPr>
        <w:t xml:space="preserve">                    </w:t>
      </w:r>
      <w:r w:rsidRPr="00E96952">
        <w:rPr>
          <w:rFonts w:ascii="Times New Roman" w:hAnsi="Times New Roman" w:cs="Times New Roman"/>
          <w:sz w:val="24"/>
          <w:szCs w:val="24"/>
        </w:rPr>
        <w:t xml:space="preserve"> _________________             Ф</w:t>
      </w:r>
      <w:r w:rsidR="001B34AF" w:rsidRPr="00E96952">
        <w:rPr>
          <w:rFonts w:ascii="Times New Roman" w:hAnsi="Times New Roman" w:cs="Times New Roman"/>
          <w:sz w:val="24"/>
          <w:szCs w:val="24"/>
        </w:rPr>
        <w:t>.</w:t>
      </w:r>
      <w:r w:rsidRPr="00E96952">
        <w:rPr>
          <w:rFonts w:ascii="Times New Roman" w:hAnsi="Times New Roman" w:cs="Times New Roman"/>
          <w:sz w:val="24"/>
          <w:szCs w:val="24"/>
        </w:rPr>
        <w:t>И</w:t>
      </w:r>
      <w:r w:rsidR="001B34AF" w:rsidRPr="00E96952">
        <w:rPr>
          <w:rFonts w:ascii="Times New Roman" w:hAnsi="Times New Roman" w:cs="Times New Roman"/>
          <w:sz w:val="24"/>
          <w:szCs w:val="24"/>
        </w:rPr>
        <w:t>.</w:t>
      </w:r>
      <w:r w:rsidRPr="00E96952">
        <w:rPr>
          <w:rFonts w:ascii="Times New Roman" w:hAnsi="Times New Roman" w:cs="Times New Roman"/>
          <w:sz w:val="24"/>
          <w:szCs w:val="24"/>
        </w:rPr>
        <w:t>О</w:t>
      </w:r>
      <w:r w:rsidR="001B34AF" w:rsidRPr="00E96952">
        <w:rPr>
          <w:rFonts w:ascii="Times New Roman" w:hAnsi="Times New Roman" w:cs="Times New Roman"/>
          <w:sz w:val="24"/>
          <w:szCs w:val="24"/>
        </w:rPr>
        <w:t>.</w:t>
      </w:r>
    </w:p>
    <w:p w:rsidR="00F9768C" w:rsidRDefault="00F9768C" w:rsidP="00F9768C">
      <w:pPr>
        <w:pStyle w:val="ConsPlusNonformat"/>
        <w:jc w:val="both"/>
        <w:rPr>
          <w:rFonts w:ascii="Times New Roman" w:hAnsi="Times New Roman" w:cs="Times New Roman"/>
          <w:sz w:val="24"/>
          <w:szCs w:val="24"/>
        </w:rPr>
      </w:pPr>
      <w:r w:rsidRPr="009E1916">
        <w:rPr>
          <w:rFonts w:ascii="Times New Roman" w:hAnsi="Times New Roman" w:cs="Times New Roman"/>
          <w:sz w:val="24"/>
          <w:szCs w:val="24"/>
        </w:rPr>
        <w:t xml:space="preserve">                                 </w:t>
      </w:r>
      <w:r w:rsidR="0057625C" w:rsidRPr="009E1916">
        <w:rPr>
          <w:rFonts w:ascii="Times New Roman" w:hAnsi="Times New Roman" w:cs="Times New Roman"/>
          <w:sz w:val="24"/>
          <w:szCs w:val="24"/>
        </w:rPr>
        <w:t xml:space="preserve">                                         </w:t>
      </w:r>
      <w:r w:rsidRPr="009E1916">
        <w:rPr>
          <w:rFonts w:ascii="Times New Roman" w:hAnsi="Times New Roman" w:cs="Times New Roman"/>
          <w:sz w:val="24"/>
          <w:szCs w:val="24"/>
        </w:rPr>
        <w:t xml:space="preserve">   </w:t>
      </w:r>
      <w:r w:rsidR="009E1916">
        <w:rPr>
          <w:rFonts w:ascii="Times New Roman" w:hAnsi="Times New Roman" w:cs="Times New Roman"/>
          <w:sz w:val="24"/>
          <w:szCs w:val="24"/>
        </w:rPr>
        <w:t xml:space="preserve">                </w:t>
      </w:r>
      <w:r w:rsidRPr="009E1916">
        <w:rPr>
          <w:rFonts w:ascii="Times New Roman" w:hAnsi="Times New Roman" w:cs="Times New Roman"/>
          <w:sz w:val="24"/>
          <w:szCs w:val="24"/>
        </w:rPr>
        <w:t xml:space="preserve">     (подпись)</w:t>
      </w:r>
    </w:p>
    <w:p w:rsidR="00694DE6" w:rsidRDefault="00694DE6" w:rsidP="00F9768C">
      <w:pPr>
        <w:pStyle w:val="ConsPlusNonformat"/>
        <w:jc w:val="both"/>
        <w:rPr>
          <w:rFonts w:ascii="Times New Roman" w:hAnsi="Times New Roman" w:cs="Times New Roman"/>
          <w:sz w:val="12"/>
          <w:szCs w:val="12"/>
        </w:rPr>
      </w:pPr>
    </w:p>
    <w:p w:rsidR="005134A7" w:rsidRDefault="005134A7" w:rsidP="00F9768C">
      <w:pPr>
        <w:pStyle w:val="ConsPlusNonformat"/>
        <w:jc w:val="both"/>
        <w:rPr>
          <w:rFonts w:ascii="Times New Roman" w:hAnsi="Times New Roman" w:cs="Times New Roman"/>
          <w:sz w:val="12"/>
          <w:szCs w:val="12"/>
        </w:rPr>
      </w:pPr>
    </w:p>
    <w:p w:rsidR="005134A7" w:rsidRDefault="005134A7" w:rsidP="00F9768C">
      <w:pPr>
        <w:pStyle w:val="ConsPlusNonformat"/>
        <w:jc w:val="both"/>
        <w:rPr>
          <w:rFonts w:ascii="Times New Roman" w:hAnsi="Times New Roman" w:cs="Times New Roman"/>
          <w:sz w:val="12"/>
          <w:szCs w:val="12"/>
        </w:rPr>
      </w:pPr>
    </w:p>
    <w:p w:rsidR="00AF25AD" w:rsidRDefault="00AF25AD" w:rsidP="00F9768C">
      <w:pPr>
        <w:pStyle w:val="ConsPlusNonformat"/>
        <w:jc w:val="both"/>
        <w:rPr>
          <w:rFonts w:ascii="Times New Roman" w:hAnsi="Times New Roman" w:cs="Times New Roman"/>
          <w:sz w:val="12"/>
          <w:szCs w:val="12"/>
        </w:rPr>
      </w:pPr>
    </w:p>
    <w:p w:rsidR="00846423" w:rsidRDefault="00846423" w:rsidP="00F9768C">
      <w:pPr>
        <w:pStyle w:val="ConsPlusNonformat"/>
        <w:jc w:val="both"/>
        <w:rPr>
          <w:rFonts w:ascii="Times New Roman" w:hAnsi="Times New Roman" w:cs="Times New Roman"/>
          <w:sz w:val="12"/>
          <w:szCs w:val="12"/>
        </w:rPr>
      </w:pPr>
    </w:p>
    <w:p w:rsidR="00AF25AD" w:rsidRPr="00694DE6" w:rsidRDefault="00AF25AD" w:rsidP="00F9768C">
      <w:pPr>
        <w:pStyle w:val="ConsPlusNonformat"/>
        <w:jc w:val="both"/>
        <w:rPr>
          <w:rFonts w:ascii="Times New Roman" w:hAnsi="Times New Roman" w:cs="Times New Roman"/>
          <w:sz w:val="12"/>
          <w:szCs w:val="12"/>
        </w:rPr>
      </w:pPr>
    </w:p>
    <w:p w:rsidR="00076767" w:rsidRDefault="00076767" w:rsidP="00076767">
      <w:pPr>
        <w:pStyle w:val="ConsPlusNormal"/>
        <w:rPr>
          <w:rFonts w:ascii="Times New Roman" w:hAnsi="Times New Roman" w:cs="Times New Roman"/>
          <w:sz w:val="28"/>
          <w:szCs w:val="28"/>
        </w:rPr>
        <w:sectPr w:rsidR="00076767" w:rsidSect="004729B0">
          <w:pgSz w:w="11906" w:h="16838"/>
          <w:pgMar w:top="1134" w:right="567" w:bottom="851" w:left="1134" w:header="425" w:footer="709" w:gutter="0"/>
          <w:cols w:space="708"/>
          <w:docGrid w:linePitch="360"/>
        </w:sectPr>
      </w:pPr>
    </w:p>
    <w:tbl>
      <w:tblPr>
        <w:tblStyle w:val="af"/>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tblGrid>
      <w:tr w:rsidR="00076767" w:rsidTr="00076767">
        <w:tc>
          <w:tcPr>
            <w:tcW w:w="5493" w:type="dxa"/>
          </w:tcPr>
          <w:p w:rsidR="004729B0" w:rsidRPr="004F7764" w:rsidRDefault="004729B0" w:rsidP="004729B0">
            <w:pPr>
              <w:pStyle w:val="ConsPlusNormal"/>
              <w:outlineLvl w:val="1"/>
              <w:rPr>
                <w:rFonts w:ascii="Times New Roman" w:hAnsi="Times New Roman" w:cs="Times New Roman"/>
                <w:sz w:val="24"/>
                <w:szCs w:val="24"/>
              </w:rPr>
            </w:pPr>
            <w:r w:rsidRPr="004F7764">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p>
          <w:p w:rsidR="004729B0" w:rsidRDefault="004729B0" w:rsidP="004729B0">
            <w:pPr>
              <w:outlineLvl w:val="0"/>
            </w:pPr>
            <w:r>
              <w:t xml:space="preserve">к </w:t>
            </w:r>
            <w:r w:rsidRPr="004D4259">
              <w:t>Порядк</w:t>
            </w:r>
            <w:r>
              <w:t xml:space="preserve">у </w:t>
            </w:r>
            <w:r w:rsidRPr="004D4259">
              <w:t>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p>
          <w:p w:rsidR="004729B0" w:rsidRDefault="004729B0" w:rsidP="004729B0">
            <w:pPr>
              <w:pStyle w:val="ConsPlusNormal"/>
              <w:outlineLvl w:val="1"/>
              <w:rPr>
                <w:rFonts w:ascii="Times New Roman" w:hAnsi="Times New Roman" w:cs="Times New Roman"/>
                <w:sz w:val="28"/>
                <w:szCs w:val="28"/>
              </w:rPr>
            </w:pPr>
            <w:r>
              <w:rPr>
                <w:rFonts w:ascii="Times New Roman" w:hAnsi="Times New Roman" w:cs="Times New Roman"/>
                <w:sz w:val="24"/>
                <w:szCs w:val="24"/>
              </w:rPr>
              <w:t xml:space="preserve"> от                         №</w:t>
            </w:r>
          </w:p>
          <w:p w:rsidR="00694DE6" w:rsidRDefault="00694DE6" w:rsidP="00076767">
            <w:pPr>
              <w:pStyle w:val="ConsPlusNormal"/>
              <w:jc w:val="center"/>
              <w:rPr>
                <w:rFonts w:ascii="Times New Roman" w:hAnsi="Times New Roman" w:cs="Times New Roman"/>
                <w:sz w:val="28"/>
                <w:szCs w:val="28"/>
              </w:rPr>
            </w:pPr>
          </w:p>
        </w:tc>
      </w:tr>
    </w:tbl>
    <w:p w:rsidR="000E2BF1" w:rsidRDefault="000E2BF1" w:rsidP="00076767">
      <w:pPr>
        <w:pStyle w:val="ConsPlusNormal"/>
        <w:jc w:val="center"/>
        <w:rPr>
          <w:rFonts w:ascii="Times New Roman" w:hAnsi="Times New Roman" w:cs="Times New Roman"/>
          <w:sz w:val="24"/>
          <w:szCs w:val="24"/>
        </w:rPr>
      </w:pPr>
    </w:p>
    <w:p w:rsidR="000E2BF1" w:rsidRPr="00586A87" w:rsidRDefault="000E2BF1" w:rsidP="000E2BF1">
      <w:pPr>
        <w:pStyle w:val="ConsPlusNormal"/>
        <w:jc w:val="center"/>
        <w:rPr>
          <w:rFonts w:ascii="Times New Roman" w:hAnsi="Times New Roman" w:cs="Times New Roman"/>
          <w:sz w:val="28"/>
          <w:szCs w:val="28"/>
        </w:rPr>
      </w:pPr>
      <w:r w:rsidRPr="00586A87">
        <w:rPr>
          <w:rFonts w:ascii="Times New Roman" w:hAnsi="Times New Roman" w:cs="Times New Roman"/>
          <w:sz w:val="28"/>
          <w:szCs w:val="28"/>
        </w:rPr>
        <w:t>СВЕДЕНИЯ</w:t>
      </w:r>
    </w:p>
    <w:p w:rsidR="00614054" w:rsidRDefault="00614054" w:rsidP="000E2BF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 закупках товаров, работ и услуг </w:t>
      </w:r>
    </w:p>
    <w:p w:rsidR="000E2BF1" w:rsidRPr="00586A87" w:rsidRDefault="00614054" w:rsidP="000E2BF1">
      <w:pPr>
        <w:pStyle w:val="ConsPlusNormal"/>
        <w:jc w:val="center"/>
        <w:rPr>
          <w:rFonts w:ascii="Times New Roman" w:hAnsi="Times New Roman" w:cs="Times New Roman"/>
          <w:sz w:val="28"/>
          <w:szCs w:val="28"/>
        </w:rPr>
      </w:pPr>
      <w:r>
        <w:rPr>
          <w:rFonts w:ascii="Times New Roman" w:hAnsi="Times New Roman" w:cs="Times New Roman"/>
          <w:sz w:val="28"/>
          <w:szCs w:val="28"/>
        </w:rPr>
        <w:t>для обеспечения муниципальных нужд</w:t>
      </w:r>
    </w:p>
    <w:p w:rsidR="000E2BF1" w:rsidRPr="00586A87" w:rsidRDefault="000E2BF1" w:rsidP="000E2BF1">
      <w:pPr>
        <w:pStyle w:val="ConsPlusNormal"/>
        <w:jc w:val="center"/>
        <w:rPr>
          <w:rFonts w:ascii="Times New Roman" w:hAnsi="Times New Roman" w:cs="Times New Roman"/>
          <w:sz w:val="28"/>
          <w:szCs w:val="28"/>
        </w:rPr>
      </w:pPr>
      <w:r w:rsidRPr="00586A87">
        <w:rPr>
          <w:rFonts w:ascii="Times New Roman" w:hAnsi="Times New Roman" w:cs="Times New Roman"/>
          <w:sz w:val="28"/>
          <w:szCs w:val="28"/>
        </w:rPr>
        <w:t>_______________________________________</w:t>
      </w:r>
    </w:p>
    <w:p w:rsidR="000E2BF1" w:rsidRDefault="000E2BF1" w:rsidP="000E2BF1">
      <w:pPr>
        <w:pStyle w:val="ConsPlusNormal"/>
        <w:jc w:val="center"/>
        <w:rPr>
          <w:rFonts w:ascii="Times New Roman" w:hAnsi="Times New Roman" w:cs="Times New Roman"/>
          <w:sz w:val="28"/>
          <w:szCs w:val="28"/>
        </w:rPr>
      </w:pPr>
      <w:r w:rsidRPr="00586A87">
        <w:rPr>
          <w:rFonts w:ascii="Times New Roman" w:hAnsi="Times New Roman" w:cs="Times New Roman"/>
          <w:sz w:val="28"/>
          <w:szCs w:val="28"/>
        </w:rPr>
        <w:t>(наименование ГАБС)</w:t>
      </w:r>
    </w:p>
    <w:p w:rsidR="000E2BF1" w:rsidRDefault="000E2BF1" w:rsidP="000E2BF1">
      <w:pPr>
        <w:pStyle w:val="ConsPlusNormal"/>
        <w:jc w:val="center"/>
        <w:rPr>
          <w:rFonts w:ascii="Times New Roman" w:hAnsi="Times New Roman" w:cs="Times New Roman"/>
          <w:sz w:val="28"/>
          <w:szCs w:val="28"/>
        </w:rPr>
      </w:pPr>
    </w:p>
    <w:p w:rsidR="000E2BF1" w:rsidRDefault="000E2BF1" w:rsidP="000E2BF1">
      <w:pPr>
        <w:pStyle w:val="ConsPlusNormal"/>
        <w:jc w:val="center"/>
        <w:rPr>
          <w:rFonts w:ascii="Times New Roman" w:hAnsi="Times New Roman" w:cs="Times New Roman"/>
          <w:sz w:val="28"/>
          <w:szCs w:val="28"/>
        </w:rPr>
      </w:pPr>
    </w:p>
    <w:tbl>
      <w:tblPr>
        <w:tblStyle w:val="af"/>
        <w:tblW w:w="0" w:type="auto"/>
        <w:tblLook w:val="04A0" w:firstRow="1" w:lastRow="0" w:firstColumn="1" w:lastColumn="0" w:noHBand="0" w:noVBand="1"/>
      </w:tblPr>
      <w:tblGrid>
        <w:gridCol w:w="640"/>
        <w:gridCol w:w="1960"/>
        <w:gridCol w:w="2357"/>
        <w:gridCol w:w="1897"/>
        <w:gridCol w:w="1728"/>
        <w:gridCol w:w="1613"/>
      </w:tblGrid>
      <w:tr w:rsidR="006374B1" w:rsidTr="006374B1">
        <w:tc>
          <w:tcPr>
            <w:tcW w:w="640" w:type="dxa"/>
            <w:vAlign w:val="center"/>
          </w:tcPr>
          <w:p w:rsidR="006374B1" w:rsidRPr="00586A87" w:rsidRDefault="006374B1" w:rsidP="005F391D">
            <w:pPr>
              <w:pStyle w:val="Default"/>
              <w:jc w:val="center"/>
            </w:pPr>
            <w:r w:rsidRPr="00586A87">
              <w:t>N п/п</w:t>
            </w:r>
          </w:p>
        </w:tc>
        <w:tc>
          <w:tcPr>
            <w:tcW w:w="1960" w:type="dxa"/>
            <w:vAlign w:val="center"/>
          </w:tcPr>
          <w:p w:rsidR="006374B1" w:rsidRPr="00586A87" w:rsidRDefault="006374B1" w:rsidP="005F391D">
            <w:pPr>
              <w:pStyle w:val="Default"/>
              <w:jc w:val="center"/>
            </w:pPr>
            <w:r w:rsidRPr="006374B1">
              <w:t>Номер показателя</w:t>
            </w:r>
          </w:p>
        </w:tc>
        <w:tc>
          <w:tcPr>
            <w:tcW w:w="2357" w:type="dxa"/>
            <w:vAlign w:val="center"/>
          </w:tcPr>
          <w:p w:rsidR="006374B1" w:rsidRPr="00586A87" w:rsidRDefault="006374B1" w:rsidP="005F391D">
            <w:pPr>
              <w:pStyle w:val="Default"/>
              <w:jc w:val="center"/>
            </w:pPr>
            <w:r w:rsidRPr="00586A87">
              <w:t>Наименование исходных данных</w:t>
            </w:r>
          </w:p>
        </w:tc>
        <w:tc>
          <w:tcPr>
            <w:tcW w:w="1897" w:type="dxa"/>
            <w:vAlign w:val="center"/>
          </w:tcPr>
          <w:p w:rsidR="006374B1" w:rsidRPr="00586A87" w:rsidRDefault="006374B1" w:rsidP="005F391D">
            <w:pPr>
              <w:pStyle w:val="Default"/>
              <w:jc w:val="center"/>
            </w:pPr>
            <w:r w:rsidRPr="00586A87">
              <w:t>Единица измерения</w:t>
            </w:r>
          </w:p>
        </w:tc>
        <w:tc>
          <w:tcPr>
            <w:tcW w:w="1728" w:type="dxa"/>
            <w:vAlign w:val="center"/>
          </w:tcPr>
          <w:p w:rsidR="006374B1" w:rsidRPr="00586A87" w:rsidRDefault="006374B1" w:rsidP="005F391D">
            <w:pPr>
              <w:pStyle w:val="Default"/>
              <w:jc w:val="center"/>
            </w:pPr>
            <w:r w:rsidRPr="00586A87">
              <w:t>Источник информации</w:t>
            </w:r>
          </w:p>
        </w:tc>
        <w:tc>
          <w:tcPr>
            <w:tcW w:w="1613" w:type="dxa"/>
            <w:vAlign w:val="center"/>
          </w:tcPr>
          <w:p w:rsidR="006374B1" w:rsidRPr="00586A87" w:rsidRDefault="006374B1" w:rsidP="005F391D">
            <w:pPr>
              <w:pStyle w:val="Default"/>
              <w:jc w:val="center"/>
            </w:pPr>
            <w:r w:rsidRPr="00586A87">
              <w:t>Значение исходных данных за отчетный период</w:t>
            </w:r>
          </w:p>
        </w:tc>
      </w:tr>
      <w:tr w:rsidR="006374B1" w:rsidTr="006374B1">
        <w:tc>
          <w:tcPr>
            <w:tcW w:w="640" w:type="dxa"/>
          </w:tcPr>
          <w:p w:rsidR="006374B1" w:rsidRPr="00586A87" w:rsidRDefault="006374B1" w:rsidP="005F391D">
            <w:pPr>
              <w:pStyle w:val="ConsPlusNormal"/>
              <w:jc w:val="center"/>
              <w:rPr>
                <w:rFonts w:ascii="Times New Roman" w:hAnsi="Times New Roman" w:cs="Times New Roman"/>
                <w:sz w:val="24"/>
                <w:szCs w:val="24"/>
              </w:rPr>
            </w:pPr>
            <w:r w:rsidRPr="00586A87">
              <w:rPr>
                <w:rFonts w:ascii="Times New Roman" w:hAnsi="Times New Roman" w:cs="Times New Roman"/>
                <w:sz w:val="24"/>
                <w:szCs w:val="24"/>
              </w:rPr>
              <w:t>1</w:t>
            </w:r>
          </w:p>
        </w:tc>
        <w:tc>
          <w:tcPr>
            <w:tcW w:w="1960" w:type="dxa"/>
          </w:tcPr>
          <w:p w:rsidR="006374B1" w:rsidRPr="00586A87" w:rsidRDefault="006374B1" w:rsidP="005F391D">
            <w:pPr>
              <w:pStyle w:val="ConsPlusNormal"/>
              <w:jc w:val="center"/>
              <w:rPr>
                <w:rFonts w:ascii="Times New Roman" w:hAnsi="Times New Roman" w:cs="Times New Roman"/>
                <w:sz w:val="24"/>
                <w:szCs w:val="24"/>
              </w:rPr>
            </w:pPr>
          </w:p>
        </w:tc>
        <w:tc>
          <w:tcPr>
            <w:tcW w:w="2357" w:type="dxa"/>
          </w:tcPr>
          <w:p w:rsidR="006374B1" w:rsidRPr="00586A87" w:rsidRDefault="006374B1" w:rsidP="005F391D">
            <w:pPr>
              <w:pStyle w:val="ConsPlusNormal"/>
              <w:jc w:val="center"/>
              <w:rPr>
                <w:rFonts w:ascii="Times New Roman" w:hAnsi="Times New Roman" w:cs="Times New Roman"/>
                <w:sz w:val="24"/>
                <w:szCs w:val="24"/>
              </w:rPr>
            </w:pPr>
            <w:r w:rsidRPr="00586A87">
              <w:rPr>
                <w:rFonts w:ascii="Times New Roman" w:hAnsi="Times New Roman" w:cs="Times New Roman"/>
                <w:sz w:val="24"/>
                <w:szCs w:val="24"/>
              </w:rPr>
              <w:t>2</w:t>
            </w:r>
          </w:p>
        </w:tc>
        <w:tc>
          <w:tcPr>
            <w:tcW w:w="1897" w:type="dxa"/>
          </w:tcPr>
          <w:p w:rsidR="006374B1" w:rsidRPr="00586A87" w:rsidRDefault="006374B1" w:rsidP="005F391D">
            <w:pPr>
              <w:pStyle w:val="ConsPlusNormal"/>
              <w:jc w:val="center"/>
              <w:rPr>
                <w:rFonts w:ascii="Times New Roman" w:hAnsi="Times New Roman" w:cs="Times New Roman"/>
                <w:sz w:val="24"/>
                <w:szCs w:val="24"/>
              </w:rPr>
            </w:pPr>
            <w:r w:rsidRPr="00586A87">
              <w:rPr>
                <w:rFonts w:ascii="Times New Roman" w:hAnsi="Times New Roman" w:cs="Times New Roman"/>
                <w:sz w:val="24"/>
                <w:szCs w:val="24"/>
              </w:rPr>
              <w:t>3</w:t>
            </w:r>
          </w:p>
        </w:tc>
        <w:tc>
          <w:tcPr>
            <w:tcW w:w="1728" w:type="dxa"/>
          </w:tcPr>
          <w:p w:rsidR="006374B1" w:rsidRPr="00586A87" w:rsidRDefault="006374B1" w:rsidP="005F391D">
            <w:pPr>
              <w:pStyle w:val="ConsPlusNormal"/>
              <w:jc w:val="center"/>
              <w:rPr>
                <w:rFonts w:ascii="Times New Roman" w:hAnsi="Times New Roman" w:cs="Times New Roman"/>
                <w:sz w:val="24"/>
                <w:szCs w:val="24"/>
              </w:rPr>
            </w:pPr>
            <w:r w:rsidRPr="00586A87">
              <w:rPr>
                <w:rFonts w:ascii="Times New Roman" w:hAnsi="Times New Roman" w:cs="Times New Roman"/>
                <w:sz w:val="24"/>
                <w:szCs w:val="24"/>
              </w:rPr>
              <w:t>4</w:t>
            </w:r>
          </w:p>
        </w:tc>
        <w:tc>
          <w:tcPr>
            <w:tcW w:w="1613" w:type="dxa"/>
          </w:tcPr>
          <w:p w:rsidR="006374B1" w:rsidRPr="00586A87" w:rsidRDefault="006374B1" w:rsidP="005F391D">
            <w:pPr>
              <w:pStyle w:val="ConsPlusNormal"/>
              <w:jc w:val="center"/>
              <w:rPr>
                <w:rFonts w:ascii="Times New Roman" w:hAnsi="Times New Roman" w:cs="Times New Roman"/>
                <w:sz w:val="24"/>
                <w:szCs w:val="24"/>
              </w:rPr>
            </w:pPr>
            <w:r w:rsidRPr="00586A87">
              <w:rPr>
                <w:rFonts w:ascii="Times New Roman" w:hAnsi="Times New Roman" w:cs="Times New Roman"/>
                <w:sz w:val="24"/>
                <w:szCs w:val="24"/>
              </w:rPr>
              <w:t>5</w:t>
            </w:r>
          </w:p>
        </w:tc>
      </w:tr>
      <w:tr w:rsidR="006374B1" w:rsidTr="006374B1">
        <w:tc>
          <w:tcPr>
            <w:tcW w:w="640" w:type="dxa"/>
            <w:vAlign w:val="center"/>
          </w:tcPr>
          <w:p w:rsidR="006374B1" w:rsidRDefault="006374B1" w:rsidP="0007726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1960" w:type="dxa"/>
            <w:vAlign w:val="center"/>
          </w:tcPr>
          <w:p w:rsidR="006374B1" w:rsidRPr="00E60294" w:rsidRDefault="006374B1" w:rsidP="006374B1">
            <w:pPr>
              <w:widowControl w:val="0"/>
              <w:autoSpaceDE w:val="0"/>
              <w:autoSpaceDN w:val="0"/>
              <w:adjustRightInd w:val="0"/>
              <w:jc w:val="center"/>
              <w:rPr>
                <w:rFonts w:eastAsia="Calibri"/>
              </w:rPr>
            </w:pPr>
            <w:r>
              <w:rPr>
                <w:rFonts w:eastAsia="Calibri"/>
              </w:rPr>
              <w:t>Р 13</w:t>
            </w:r>
          </w:p>
        </w:tc>
        <w:tc>
          <w:tcPr>
            <w:tcW w:w="2357" w:type="dxa"/>
            <w:tcBorders>
              <w:top w:val="single" w:sz="4" w:space="0" w:color="auto"/>
              <w:left w:val="single" w:sz="4" w:space="0" w:color="auto"/>
              <w:bottom w:val="single" w:sz="4" w:space="0" w:color="auto"/>
              <w:right w:val="single" w:sz="4" w:space="0" w:color="auto"/>
            </w:tcBorders>
          </w:tcPr>
          <w:p w:rsidR="006374B1" w:rsidRPr="00E60294" w:rsidRDefault="006374B1" w:rsidP="00077268">
            <w:pPr>
              <w:widowControl w:val="0"/>
              <w:autoSpaceDE w:val="0"/>
              <w:autoSpaceDN w:val="0"/>
              <w:adjustRightInd w:val="0"/>
              <w:rPr>
                <w:rFonts w:eastAsia="Calibri"/>
              </w:rPr>
            </w:pPr>
            <w:r w:rsidRPr="00E60294">
              <w:rPr>
                <w:rFonts w:eastAsia="Calibri"/>
              </w:rPr>
              <w:t>Доля несостоявшихся закупок от общего количества конкурентных закупок</w:t>
            </w:r>
          </w:p>
        </w:tc>
        <w:tc>
          <w:tcPr>
            <w:tcW w:w="1897" w:type="dxa"/>
            <w:vAlign w:val="center"/>
          </w:tcPr>
          <w:p w:rsidR="006374B1" w:rsidRDefault="006374B1" w:rsidP="0007726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28" w:type="dxa"/>
            <w:vAlign w:val="center"/>
          </w:tcPr>
          <w:p w:rsidR="006374B1" w:rsidRDefault="006374B1" w:rsidP="00077268">
            <w:pPr>
              <w:pStyle w:val="ConsPlusNormal"/>
              <w:jc w:val="center"/>
              <w:rPr>
                <w:rFonts w:ascii="Times New Roman" w:hAnsi="Times New Roman" w:cs="Times New Roman"/>
                <w:sz w:val="28"/>
                <w:szCs w:val="28"/>
              </w:rPr>
            </w:pPr>
          </w:p>
        </w:tc>
        <w:tc>
          <w:tcPr>
            <w:tcW w:w="1613" w:type="dxa"/>
            <w:vAlign w:val="center"/>
          </w:tcPr>
          <w:p w:rsidR="006374B1" w:rsidRDefault="006374B1" w:rsidP="00077268">
            <w:pPr>
              <w:pStyle w:val="ConsPlusNormal"/>
              <w:jc w:val="center"/>
              <w:rPr>
                <w:rFonts w:ascii="Times New Roman" w:hAnsi="Times New Roman" w:cs="Times New Roman"/>
                <w:sz w:val="28"/>
                <w:szCs w:val="28"/>
              </w:rPr>
            </w:pPr>
          </w:p>
        </w:tc>
      </w:tr>
      <w:tr w:rsidR="006374B1" w:rsidTr="006374B1">
        <w:tc>
          <w:tcPr>
            <w:tcW w:w="640" w:type="dxa"/>
            <w:vAlign w:val="center"/>
          </w:tcPr>
          <w:p w:rsidR="006374B1" w:rsidRDefault="006374B1" w:rsidP="0007726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960" w:type="dxa"/>
            <w:vAlign w:val="center"/>
          </w:tcPr>
          <w:p w:rsidR="006374B1" w:rsidRPr="00E60294" w:rsidRDefault="006374B1" w:rsidP="006374B1">
            <w:pPr>
              <w:widowControl w:val="0"/>
              <w:autoSpaceDE w:val="0"/>
              <w:autoSpaceDN w:val="0"/>
              <w:adjustRightInd w:val="0"/>
              <w:jc w:val="center"/>
              <w:rPr>
                <w:rFonts w:eastAsia="Calibri"/>
              </w:rPr>
            </w:pPr>
            <w:r>
              <w:rPr>
                <w:rFonts w:eastAsia="Calibri"/>
              </w:rPr>
              <w:t>Р 14</w:t>
            </w:r>
          </w:p>
        </w:tc>
        <w:tc>
          <w:tcPr>
            <w:tcW w:w="2357" w:type="dxa"/>
            <w:tcBorders>
              <w:top w:val="single" w:sz="4" w:space="0" w:color="auto"/>
              <w:left w:val="single" w:sz="4" w:space="0" w:color="auto"/>
              <w:bottom w:val="single" w:sz="4" w:space="0" w:color="auto"/>
              <w:right w:val="single" w:sz="4" w:space="0" w:color="auto"/>
            </w:tcBorders>
          </w:tcPr>
          <w:p w:rsidR="006374B1" w:rsidRPr="00E60294" w:rsidRDefault="006374B1" w:rsidP="00077268">
            <w:pPr>
              <w:widowControl w:val="0"/>
              <w:autoSpaceDE w:val="0"/>
              <w:autoSpaceDN w:val="0"/>
              <w:adjustRightInd w:val="0"/>
              <w:rPr>
                <w:rFonts w:eastAsia="Calibri"/>
              </w:rPr>
            </w:pPr>
            <w:r w:rsidRPr="00E60294">
              <w:rPr>
                <w:rFonts w:eastAsia="Calibri"/>
              </w:rPr>
              <w:t xml:space="preserve">Отсутствие жалоб на действия ГАБС, признанных обоснованными или частично обоснованными, </w:t>
            </w:r>
          </w:p>
          <w:p w:rsidR="006374B1" w:rsidRPr="00E60294" w:rsidRDefault="006374B1" w:rsidP="00077268">
            <w:pPr>
              <w:widowControl w:val="0"/>
              <w:autoSpaceDE w:val="0"/>
              <w:autoSpaceDN w:val="0"/>
              <w:adjustRightInd w:val="0"/>
              <w:rPr>
                <w:rFonts w:eastAsia="Calibri"/>
              </w:rPr>
            </w:pPr>
            <w:r w:rsidRPr="00E60294">
              <w:rPr>
                <w:rFonts w:eastAsia="Calibri"/>
              </w:rPr>
              <w:t>в отчетном периоде</w:t>
            </w:r>
          </w:p>
        </w:tc>
        <w:tc>
          <w:tcPr>
            <w:tcW w:w="1897" w:type="dxa"/>
            <w:vAlign w:val="center"/>
          </w:tcPr>
          <w:p w:rsidR="006374B1" w:rsidRDefault="006374B1" w:rsidP="0007726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28" w:type="dxa"/>
            <w:vAlign w:val="center"/>
          </w:tcPr>
          <w:p w:rsidR="006374B1" w:rsidRDefault="006374B1" w:rsidP="00077268">
            <w:pPr>
              <w:pStyle w:val="ConsPlusNormal"/>
              <w:jc w:val="center"/>
              <w:rPr>
                <w:rFonts w:ascii="Times New Roman" w:hAnsi="Times New Roman" w:cs="Times New Roman"/>
                <w:sz w:val="28"/>
                <w:szCs w:val="28"/>
              </w:rPr>
            </w:pPr>
          </w:p>
        </w:tc>
        <w:tc>
          <w:tcPr>
            <w:tcW w:w="1613" w:type="dxa"/>
            <w:vAlign w:val="center"/>
          </w:tcPr>
          <w:p w:rsidR="006374B1" w:rsidRDefault="006374B1" w:rsidP="00077268">
            <w:pPr>
              <w:pStyle w:val="ConsPlusNormal"/>
              <w:jc w:val="center"/>
              <w:rPr>
                <w:rFonts w:ascii="Times New Roman" w:hAnsi="Times New Roman" w:cs="Times New Roman"/>
                <w:sz w:val="28"/>
                <w:szCs w:val="28"/>
              </w:rPr>
            </w:pPr>
          </w:p>
        </w:tc>
      </w:tr>
      <w:tr w:rsidR="006374B1" w:rsidTr="006374B1">
        <w:tc>
          <w:tcPr>
            <w:tcW w:w="640" w:type="dxa"/>
            <w:vAlign w:val="center"/>
          </w:tcPr>
          <w:p w:rsidR="006374B1" w:rsidRDefault="006374B1" w:rsidP="00077268">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960" w:type="dxa"/>
            <w:vAlign w:val="center"/>
          </w:tcPr>
          <w:p w:rsidR="006374B1" w:rsidRPr="00E60294" w:rsidRDefault="006374B1" w:rsidP="006374B1">
            <w:pPr>
              <w:widowControl w:val="0"/>
              <w:autoSpaceDE w:val="0"/>
              <w:autoSpaceDN w:val="0"/>
              <w:adjustRightInd w:val="0"/>
              <w:jc w:val="center"/>
              <w:rPr>
                <w:rFonts w:eastAsia="Calibri"/>
              </w:rPr>
            </w:pPr>
            <w:r>
              <w:rPr>
                <w:rFonts w:eastAsia="Calibri"/>
              </w:rPr>
              <w:t>Р 15</w:t>
            </w:r>
          </w:p>
        </w:tc>
        <w:tc>
          <w:tcPr>
            <w:tcW w:w="2357" w:type="dxa"/>
            <w:tcBorders>
              <w:top w:val="single" w:sz="4" w:space="0" w:color="auto"/>
              <w:left w:val="single" w:sz="4" w:space="0" w:color="auto"/>
              <w:bottom w:val="single" w:sz="4" w:space="0" w:color="auto"/>
              <w:right w:val="single" w:sz="4" w:space="0" w:color="auto"/>
            </w:tcBorders>
          </w:tcPr>
          <w:p w:rsidR="006374B1" w:rsidRPr="00E60294" w:rsidRDefault="006374B1" w:rsidP="00077268">
            <w:pPr>
              <w:widowControl w:val="0"/>
              <w:autoSpaceDE w:val="0"/>
              <w:autoSpaceDN w:val="0"/>
              <w:adjustRightInd w:val="0"/>
              <w:rPr>
                <w:rFonts w:eastAsia="Calibri"/>
              </w:rPr>
            </w:pPr>
            <w:r w:rsidRPr="00E60294">
              <w:rPr>
                <w:rFonts w:eastAsia="Calibri"/>
              </w:rPr>
              <w:t>Среднее количество участников закупок</w:t>
            </w:r>
          </w:p>
        </w:tc>
        <w:tc>
          <w:tcPr>
            <w:tcW w:w="1897" w:type="dxa"/>
            <w:vAlign w:val="center"/>
          </w:tcPr>
          <w:p w:rsidR="006374B1" w:rsidRDefault="006374B1" w:rsidP="00077268">
            <w:pPr>
              <w:pStyle w:val="ConsPlusNormal"/>
              <w:jc w:val="center"/>
              <w:rPr>
                <w:rFonts w:ascii="Times New Roman" w:hAnsi="Times New Roman" w:cs="Times New Roman"/>
                <w:sz w:val="28"/>
                <w:szCs w:val="28"/>
              </w:rPr>
            </w:pPr>
            <w:r>
              <w:rPr>
                <w:rFonts w:ascii="Times New Roman" w:hAnsi="Times New Roman" w:cs="Times New Roman"/>
                <w:sz w:val="28"/>
                <w:szCs w:val="28"/>
              </w:rPr>
              <w:t>ед.</w:t>
            </w:r>
          </w:p>
        </w:tc>
        <w:tc>
          <w:tcPr>
            <w:tcW w:w="1728" w:type="dxa"/>
            <w:vAlign w:val="center"/>
          </w:tcPr>
          <w:p w:rsidR="006374B1" w:rsidRDefault="006374B1" w:rsidP="00077268">
            <w:pPr>
              <w:pStyle w:val="ConsPlusNormal"/>
              <w:jc w:val="center"/>
              <w:rPr>
                <w:rFonts w:ascii="Times New Roman" w:hAnsi="Times New Roman" w:cs="Times New Roman"/>
                <w:sz w:val="28"/>
                <w:szCs w:val="28"/>
              </w:rPr>
            </w:pPr>
          </w:p>
        </w:tc>
        <w:tc>
          <w:tcPr>
            <w:tcW w:w="1613" w:type="dxa"/>
            <w:vAlign w:val="center"/>
          </w:tcPr>
          <w:p w:rsidR="006374B1" w:rsidRDefault="006374B1" w:rsidP="00077268">
            <w:pPr>
              <w:pStyle w:val="ConsPlusNormal"/>
              <w:jc w:val="center"/>
              <w:rPr>
                <w:rFonts w:ascii="Times New Roman" w:hAnsi="Times New Roman" w:cs="Times New Roman"/>
                <w:sz w:val="28"/>
                <w:szCs w:val="28"/>
              </w:rPr>
            </w:pPr>
          </w:p>
        </w:tc>
      </w:tr>
    </w:tbl>
    <w:p w:rsidR="000E2BF1" w:rsidRPr="004322C4" w:rsidRDefault="000E2BF1" w:rsidP="000E2BF1">
      <w:pPr>
        <w:pStyle w:val="ConsPlusNormal"/>
        <w:jc w:val="center"/>
        <w:rPr>
          <w:rFonts w:ascii="Times New Roman" w:hAnsi="Times New Roman" w:cs="Times New Roman"/>
          <w:sz w:val="28"/>
          <w:szCs w:val="28"/>
        </w:rPr>
      </w:pPr>
    </w:p>
    <w:p w:rsidR="000E2BF1" w:rsidRDefault="000E2BF1" w:rsidP="00076767">
      <w:pPr>
        <w:pStyle w:val="ConsPlusNormal"/>
        <w:jc w:val="center"/>
        <w:rPr>
          <w:rFonts w:ascii="Times New Roman" w:hAnsi="Times New Roman" w:cs="Times New Roman"/>
          <w:sz w:val="24"/>
          <w:szCs w:val="24"/>
        </w:rPr>
      </w:pPr>
    </w:p>
    <w:p w:rsidR="000E2BF1" w:rsidRDefault="000E2BF1" w:rsidP="00076767">
      <w:pPr>
        <w:pStyle w:val="ConsPlusNormal"/>
        <w:jc w:val="center"/>
        <w:rPr>
          <w:rFonts w:ascii="Times New Roman" w:hAnsi="Times New Roman" w:cs="Times New Roman"/>
          <w:sz w:val="24"/>
          <w:szCs w:val="24"/>
        </w:rPr>
      </w:pPr>
    </w:p>
    <w:p w:rsidR="000E2BF1" w:rsidRDefault="000E2BF1" w:rsidP="00076767">
      <w:pPr>
        <w:pStyle w:val="ConsPlusNormal"/>
        <w:jc w:val="center"/>
        <w:rPr>
          <w:rFonts w:ascii="Times New Roman" w:hAnsi="Times New Roman" w:cs="Times New Roman"/>
          <w:sz w:val="24"/>
          <w:szCs w:val="24"/>
        </w:rPr>
      </w:pPr>
    </w:p>
    <w:p w:rsidR="00614054" w:rsidRDefault="00614054" w:rsidP="00076767">
      <w:pPr>
        <w:pStyle w:val="ConsPlusNormal"/>
        <w:jc w:val="center"/>
        <w:rPr>
          <w:rFonts w:ascii="Times New Roman" w:hAnsi="Times New Roman" w:cs="Times New Roman"/>
          <w:sz w:val="24"/>
          <w:szCs w:val="24"/>
        </w:rPr>
      </w:pPr>
    </w:p>
    <w:p w:rsidR="00614054" w:rsidRDefault="00614054" w:rsidP="00076767">
      <w:pPr>
        <w:pStyle w:val="ConsPlusNormal"/>
        <w:jc w:val="center"/>
        <w:rPr>
          <w:rFonts w:ascii="Times New Roman" w:hAnsi="Times New Roman" w:cs="Times New Roman"/>
          <w:sz w:val="24"/>
          <w:szCs w:val="24"/>
        </w:rPr>
      </w:pPr>
    </w:p>
    <w:p w:rsidR="00614054" w:rsidRDefault="00614054" w:rsidP="00076767">
      <w:pPr>
        <w:pStyle w:val="ConsPlusNormal"/>
        <w:jc w:val="center"/>
        <w:rPr>
          <w:rFonts w:ascii="Times New Roman" w:hAnsi="Times New Roman" w:cs="Times New Roman"/>
          <w:sz w:val="24"/>
          <w:szCs w:val="24"/>
        </w:rPr>
      </w:pPr>
    </w:p>
    <w:p w:rsidR="000E2BF1" w:rsidRDefault="000E2BF1" w:rsidP="00076767">
      <w:pPr>
        <w:pStyle w:val="ConsPlusNormal"/>
        <w:jc w:val="center"/>
        <w:rPr>
          <w:rFonts w:ascii="Times New Roman" w:hAnsi="Times New Roman" w:cs="Times New Roman"/>
          <w:sz w:val="24"/>
          <w:szCs w:val="24"/>
        </w:rPr>
      </w:pPr>
    </w:p>
    <w:tbl>
      <w:tblPr>
        <w:tblStyle w:val="af"/>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2"/>
      </w:tblGrid>
      <w:tr w:rsidR="000E2BF1" w:rsidTr="00C874B9">
        <w:tc>
          <w:tcPr>
            <w:tcW w:w="5522" w:type="dxa"/>
          </w:tcPr>
          <w:p w:rsidR="000E2BF1" w:rsidRPr="004F7764" w:rsidRDefault="000E2BF1" w:rsidP="000E2BF1">
            <w:pPr>
              <w:pStyle w:val="ConsPlusNormal"/>
              <w:outlineLvl w:val="1"/>
              <w:rPr>
                <w:rFonts w:ascii="Times New Roman" w:hAnsi="Times New Roman" w:cs="Times New Roman"/>
                <w:sz w:val="24"/>
                <w:szCs w:val="24"/>
              </w:rPr>
            </w:pPr>
            <w:r>
              <w:rPr>
                <w:rFonts w:ascii="Times New Roman" w:hAnsi="Times New Roman" w:cs="Times New Roman"/>
                <w:sz w:val="24"/>
                <w:szCs w:val="24"/>
              </w:rPr>
              <w:lastRenderedPageBreak/>
              <w:t>П</w:t>
            </w:r>
            <w:r w:rsidRPr="004F7764">
              <w:rPr>
                <w:rFonts w:ascii="Times New Roman" w:hAnsi="Times New Roman" w:cs="Times New Roman"/>
                <w:sz w:val="24"/>
                <w:szCs w:val="24"/>
              </w:rPr>
              <w:t xml:space="preserve">риложение </w:t>
            </w:r>
            <w:r>
              <w:rPr>
                <w:rFonts w:ascii="Times New Roman" w:hAnsi="Times New Roman" w:cs="Times New Roman"/>
                <w:sz w:val="24"/>
                <w:szCs w:val="24"/>
              </w:rPr>
              <w:t>4</w:t>
            </w:r>
          </w:p>
          <w:p w:rsidR="000E2BF1" w:rsidRDefault="000E2BF1" w:rsidP="000E2BF1">
            <w:pPr>
              <w:outlineLvl w:val="0"/>
            </w:pPr>
            <w:r>
              <w:t xml:space="preserve">к </w:t>
            </w:r>
            <w:r w:rsidRPr="004D4259">
              <w:t>Порядк</w:t>
            </w:r>
            <w:r>
              <w:t xml:space="preserve">у </w:t>
            </w:r>
            <w:r w:rsidRPr="004D4259">
              <w:t>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p>
          <w:p w:rsidR="000E2BF1" w:rsidRDefault="000E2BF1" w:rsidP="000E2BF1">
            <w:pPr>
              <w:pStyle w:val="ConsPlusNormal"/>
              <w:outlineLvl w:val="1"/>
              <w:rPr>
                <w:rFonts w:ascii="Times New Roman" w:hAnsi="Times New Roman" w:cs="Times New Roman"/>
                <w:sz w:val="28"/>
                <w:szCs w:val="28"/>
              </w:rPr>
            </w:pPr>
            <w:r>
              <w:rPr>
                <w:rFonts w:ascii="Times New Roman" w:hAnsi="Times New Roman" w:cs="Times New Roman"/>
                <w:sz w:val="24"/>
                <w:szCs w:val="24"/>
              </w:rPr>
              <w:t xml:space="preserve"> от                         №</w:t>
            </w:r>
          </w:p>
          <w:p w:rsidR="000E2BF1" w:rsidRDefault="000E2BF1" w:rsidP="000E2BF1">
            <w:pPr>
              <w:pStyle w:val="ConsPlusNormal"/>
              <w:outlineLvl w:val="1"/>
              <w:rPr>
                <w:rFonts w:ascii="Times New Roman" w:hAnsi="Times New Roman" w:cs="Times New Roman"/>
                <w:sz w:val="24"/>
                <w:szCs w:val="24"/>
              </w:rPr>
            </w:pPr>
          </w:p>
        </w:tc>
      </w:tr>
    </w:tbl>
    <w:p w:rsidR="000E2BF1" w:rsidRDefault="000E2BF1" w:rsidP="000E2BF1">
      <w:pPr>
        <w:pStyle w:val="ConsPlusNormal"/>
        <w:outlineLvl w:val="1"/>
        <w:rPr>
          <w:rFonts w:ascii="Times New Roman" w:hAnsi="Times New Roman" w:cs="Times New Roman"/>
          <w:sz w:val="24"/>
          <w:szCs w:val="24"/>
        </w:rPr>
      </w:pPr>
    </w:p>
    <w:p w:rsidR="000E2BF1" w:rsidRDefault="000E2BF1" w:rsidP="00076767">
      <w:pPr>
        <w:pStyle w:val="ConsPlusNormal"/>
        <w:jc w:val="center"/>
        <w:rPr>
          <w:rFonts w:ascii="Times New Roman" w:hAnsi="Times New Roman" w:cs="Times New Roman"/>
          <w:sz w:val="24"/>
          <w:szCs w:val="24"/>
        </w:rPr>
      </w:pPr>
    </w:p>
    <w:p w:rsidR="000E2BF1" w:rsidRDefault="000E2BF1" w:rsidP="00076767">
      <w:pPr>
        <w:pStyle w:val="ConsPlusNormal"/>
        <w:jc w:val="center"/>
        <w:rPr>
          <w:rFonts w:ascii="Times New Roman" w:hAnsi="Times New Roman" w:cs="Times New Roman"/>
          <w:sz w:val="24"/>
          <w:szCs w:val="24"/>
        </w:rPr>
      </w:pPr>
    </w:p>
    <w:p w:rsidR="000E2BF1" w:rsidRDefault="000E2BF1" w:rsidP="00076767">
      <w:pPr>
        <w:pStyle w:val="ConsPlusNormal"/>
        <w:jc w:val="center"/>
        <w:rPr>
          <w:rFonts w:ascii="Times New Roman" w:hAnsi="Times New Roman" w:cs="Times New Roman"/>
          <w:sz w:val="24"/>
          <w:szCs w:val="24"/>
        </w:rPr>
      </w:pPr>
      <w:r>
        <w:rPr>
          <w:rFonts w:ascii="Times New Roman" w:hAnsi="Times New Roman" w:cs="Times New Roman"/>
          <w:sz w:val="24"/>
          <w:szCs w:val="24"/>
        </w:rPr>
        <w:t>Форма</w:t>
      </w:r>
    </w:p>
    <w:p w:rsidR="000E2BF1" w:rsidRDefault="000E2BF1" w:rsidP="00076767">
      <w:pPr>
        <w:pStyle w:val="ConsPlusNormal"/>
        <w:jc w:val="center"/>
        <w:rPr>
          <w:rFonts w:ascii="Times New Roman" w:hAnsi="Times New Roman" w:cs="Times New Roman"/>
          <w:sz w:val="24"/>
          <w:szCs w:val="24"/>
        </w:rPr>
      </w:pPr>
    </w:p>
    <w:p w:rsidR="000E2BF1" w:rsidRDefault="000E2BF1" w:rsidP="00076767">
      <w:pPr>
        <w:pStyle w:val="ConsPlusNormal"/>
        <w:jc w:val="center"/>
        <w:rPr>
          <w:rFonts w:ascii="Times New Roman" w:hAnsi="Times New Roman" w:cs="Times New Roman"/>
          <w:sz w:val="24"/>
          <w:szCs w:val="24"/>
        </w:rPr>
      </w:pPr>
    </w:p>
    <w:p w:rsidR="000E2BF1" w:rsidRDefault="000E2BF1" w:rsidP="00076767">
      <w:pPr>
        <w:pStyle w:val="ConsPlusNormal"/>
        <w:jc w:val="center"/>
        <w:rPr>
          <w:rFonts w:ascii="Times New Roman" w:hAnsi="Times New Roman" w:cs="Times New Roman"/>
          <w:sz w:val="24"/>
          <w:szCs w:val="24"/>
        </w:rPr>
      </w:pPr>
    </w:p>
    <w:p w:rsidR="00076767" w:rsidRPr="004729B0" w:rsidRDefault="00076767" w:rsidP="00076767">
      <w:pPr>
        <w:pStyle w:val="ConsPlusNormal"/>
        <w:jc w:val="center"/>
        <w:rPr>
          <w:rFonts w:ascii="Times New Roman" w:hAnsi="Times New Roman" w:cs="Times New Roman"/>
          <w:sz w:val="24"/>
          <w:szCs w:val="24"/>
        </w:rPr>
      </w:pPr>
      <w:r w:rsidRPr="004729B0">
        <w:rPr>
          <w:rFonts w:ascii="Times New Roman" w:hAnsi="Times New Roman" w:cs="Times New Roman"/>
          <w:sz w:val="24"/>
          <w:szCs w:val="24"/>
        </w:rPr>
        <w:t>Результаты</w:t>
      </w:r>
    </w:p>
    <w:p w:rsidR="00076767" w:rsidRPr="004729B0" w:rsidRDefault="00076767" w:rsidP="00076767">
      <w:pPr>
        <w:pStyle w:val="ConsPlusNormal"/>
        <w:jc w:val="center"/>
        <w:rPr>
          <w:rFonts w:ascii="Times New Roman" w:hAnsi="Times New Roman" w:cs="Times New Roman"/>
          <w:sz w:val="24"/>
          <w:szCs w:val="24"/>
        </w:rPr>
      </w:pPr>
      <w:r w:rsidRPr="004729B0">
        <w:rPr>
          <w:rFonts w:ascii="Times New Roman" w:hAnsi="Times New Roman" w:cs="Times New Roman"/>
          <w:sz w:val="24"/>
          <w:szCs w:val="24"/>
        </w:rPr>
        <w:t>проведенной оценки качества финансового менеджмента</w:t>
      </w:r>
    </w:p>
    <w:p w:rsidR="00076767" w:rsidRPr="00871AF0" w:rsidRDefault="00076767" w:rsidP="00076767">
      <w:pPr>
        <w:pStyle w:val="ConsPlusNormal"/>
        <w:jc w:val="center"/>
        <w:rPr>
          <w:rFonts w:ascii="Times New Roman" w:hAnsi="Times New Roman" w:cs="Times New Roman"/>
          <w:sz w:val="28"/>
          <w:szCs w:val="28"/>
        </w:rPr>
      </w:pPr>
      <w:r w:rsidRPr="004729B0">
        <w:rPr>
          <w:rFonts w:ascii="Times New Roman" w:hAnsi="Times New Roman" w:cs="Times New Roman"/>
          <w:sz w:val="24"/>
          <w:szCs w:val="24"/>
        </w:rPr>
        <w:t>___________________________________________________</w:t>
      </w:r>
    </w:p>
    <w:p w:rsidR="00B34B72" w:rsidRPr="004729B0" w:rsidRDefault="00076767" w:rsidP="00076767">
      <w:pPr>
        <w:pStyle w:val="ConsPlusNormal"/>
        <w:jc w:val="center"/>
        <w:rPr>
          <w:rFonts w:ascii="Times New Roman" w:hAnsi="Times New Roman" w:cs="Times New Roman"/>
          <w:sz w:val="22"/>
          <w:szCs w:val="22"/>
        </w:rPr>
      </w:pPr>
      <w:r w:rsidRPr="004729B0">
        <w:rPr>
          <w:rFonts w:ascii="Times New Roman" w:hAnsi="Times New Roman" w:cs="Times New Roman"/>
          <w:sz w:val="22"/>
          <w:szCs w:val="22"/>
        </w:rPr>
        <w:t xml:space="preserve">(наименование главного </w:t>
      </w:r>
      <w:r w:rsidR="00871AF0" w:rsidRPr="004729B0">
        <w:rPr>
          <w:rFonts w:ascii="Times New Roman" w:hAnsi="Times New Roman" w:cs="Times New Roman"/>
          <w:sz w:val="22"/>
          <w:szCs w:val="22"/>
        </w:rPr>
        <w:t xml:space="preserve">администратора </w:t>
      </w:r>
      <w:r w:rsidR="00B34B72" w:rsidRPr="004729B0">
        <w:rPr>
          <w:rFonts w:ascii="Times New Roman" w:hAnsi="Times New Roman" w:cs="Times New Roman"/>
          <w:sz w:val="22"/>
          <w:szCs w:val="22"/>
        </w:rPr>
        <w:t>бюджетных средств</w:t>
      </w:r>
      <w:r w:rsidRPr="004729B0">
        <w:rPr>
          <w:rFonts w:ascii="Times New Roman" w:hAnsi="Times New Roman" w:cs="Times New Roman"/>
          <w:sz w:val="22"/>
          <w:szCs w:val="22"/>
        </w:rPr>
        <w:t xml:space="preserve"> </w:t>
      </w:r>
    </w:p>
    <w:p w:rsidR="00076767" w:rsidRPr="004729B0" w:rsidRDefault="00076767" w:rsidP="00076767">
      <w:pPr>
        <w:pStyle w:val="ConsPlusNormal"/>
        <w:jc w:val="center"/>
        <w:rPr>
          <w:rFonts w:ascii="Times New Roman" w:hAnsi="Times New Roman" w:cs="Times New Roman"/>
          <w:sz w:val="22"/>
          <w:szCs w:val="22"/>
        </w:rPr>
      </w:pPr>
      <w:r w:rsidRPr="004729B0">
        <w:rPr>
          <w:rFonts w:ascii="Times New Roman" w:hAnsi="Times New Roman" w:cs="Times New Roman"/>
          <w:sz w:val="22"/>
          <w:szCs w:val="22"/>
        </w:rPr>
        <w:t xml:space="preserve">городского округа </w:t>
      </w:r>
      <w:r w:rsidR="00630E22">
        <w:rPr>
          <w:rFonts w:ascii="Times New Roman" w:hAnsi="Times New Roman" w:cs="Times New Roman"/>
          <w:sz w:val="24"/>
          <w:szCs w:val="24"/>
        </w:rPr>
        <w:t>Воскресенск</w:t>
      </w:r>
      <w:r w:rsidRPr="004729B0">
        <w:rPr>
          <w:rFonts w:ascii="Times New Roman" w:hAnsi="Times New Roman" w:cs="Times New Roman"/>
          <w:sz w:val="22"/>
          <w:szCs w:val="22"/>
        </w:rPr>
        <w:t>)</w:t>
      </w:r>
    </w:p>
    <w:p w:rsidR="00076767" w:rsidRPr="004729B0" w:rsidRDefault="00076767" w:rsidP="00076767">
      <w:pPr>
        <w:pStyle w:val="ConsPlusNormal"/>
        <w:jc w:val="center"/>
        <w:rPr>
          <w:rFonts w:ascii="Times New Roman" w:hAnsi="Times New Roman" w:cs="Times New Roman"/>
          <w:sz w:val="24"/>
          <w:szCs w:val="24"/>
        </w:rPr>
      </w:pPr>
      <w:r w:rsidRPr="004729B0">
        <w:rPr>
          <w:rFonts w:ascii="Times New Roman" w:hAnsi="Times New Roman" w:cs="Times New Roman"/>
          <w:sz w:val="24"/>
          <w:szCs w:val="24"/>
        </w:rPr>
        <w:t>по итогам ________ года</w:t>
      </w:r>
    </w:p>
    <w:p w:rsidR="00076767" w:rsidRPr="00871AF0" w:rsidRDefault="00076767" w:rsidP="00076767">
      <w:pPr>
        <w:pStyle w:val="ConsPlusNormal"/>
        <w:jc w:val="both"/>
        <w:rPr>
          <w:rFonts w:ascii="Times New Roman" w:hAnsi="Times New Roman" w:cs="Times New Roman"/>
          <w:sz w:val="28"/>
          <w:szCs w:val="28"/>
        </w:rPr>
      </w:pPr>
    </w:p>
    <w:tbl>
      <w:tblPr>
        <w:tblW w:w="0" w:type="auto"/>
        <w:tblInd w:w="-789" w:type="dxa"/>
        <w:tblLayout w:type="fixed"/>
        <w:tblCellMar>
          <w:top w:w="102" w:type="dxa"/>
          <w:left w:w="62" w:type="dxa"/>
          <w:bottom w:w="102" w:type="dxa"/>
          <w:right w:w="62" w:type="dxa"/>
        </w:tblCellMar>
        <w:tblLook w:val="0000" w:firstRow="0" w:lastRow="0" w:firstColumn="0" w:lastColumn="0" w:noHBand="0" w:noVBand="0"/>
      </w:tblPr>
      <w:tblGrid>
        <w:gridCol w:w="1560"/>
        <w:gridCol w:w="6946"/>
        <w:gridCol w:w="1632"/>
      </w:tblGrid>
      <w:tr w:rsidR="00076767" w:rsidRPr="001047CC" w:rsidTr="004729B0">
        <w:trPr>
          <w:tblHeader/>
        </w:trPr>
        <w:tc>
          <w:tcPr>
            <w:tcW w:w="1560" w:type="dxa"/>
            <w:tcBorders>
              <w:top w:val="single" w:sz="4" w:space="0" w:color="auto"/>
              <w:left w:val="single" w:sz="4" w:space="0" w:color="auto"/>
              <w:bottom w:val="single" w:sz="4" w:space="0" w:color="auto"/>
              <w:right w:val="single" w:sz="4" w:space="0" w:color="auto"/>
            </w:tcBorders>
          </w:tcPr>
          <w:p w:rsidR="00076767" w:rsidRPr="001047CC" w:rsidRDefault="0067275E" w:rsidP="001047CC">
            <w:pPr>
              <w:pStyle w:val="ConsPlusNormal"/>
              <w:jc w:val="center"/>
              <w:rPr>
                <w:rFonts w:ascii="Times New Roman" w:hAnsi="Times New Roman" w:cs="Times New Roman"/>
                <w:sz w:val="24"/>
                <w:szCs w:val="24"/>
              </w:rPr>
            </w:pPr>
            <w:r w:rsidRPr="001047CC">
              <w:rPr>
                <w:rFonts w:ascii="Times New Roman" w:hAnsi="Times New Roman" w:cs="Times New Roman"/>
                <w:sz w:val="24"/>
                <w:szCs w:val="24"/>
              </w:rPr>
              <w:t>Номер показателя</w:t>
            </w:r>
          </w:p>
        </w:tc>
        <w:tc>
          <w:tcPr>
            <w:tcW w:w="6946" w:type="dxa"/>
            <w:tcBorders>
              <w:top w:val="single" w:sz="4" w:space="0" w:color="auto"/>
              <w:left w:val="single" w:sz="4" w:space="0" w:color="auto"/>
              <w:bottom w:val="single" w:sz="4" w:space="0" w:color="auto"/>
              <w:right w:val="single" w:sz="4" w:space="0" w:color="auto"/>
            </w:tcBorders>
          </w:tcPr>
          <w:p w:rsidR="00076767" w:rsidRPr="001047CC" w:rsidRDefault="00076767" w:rsidP="00076767">
            <w:pPr>
              <w:pStyle w:val="ConsPlusNormal"/>
              <w:jc w:val="center"/>
              <w:rPr>
                <w:rFonts w:ascii="Times New Roman" w:hAnsi="Times New Roman" w:cs="Times New Roman"/>
                <w:sz w:val="24"/>
                <w:szCs w:val="24"/>
              </w:rPr>
            </w:pPr>
            <w:r w:rsidRPr="001047CC">
              <w:rPr>
                <w:rFonts w:ascii="Times New Roman" w:hAnsi="Times New Roman" w:cs="Times New Roman"/>
                <w:sz w:val="24"/>
                <w:szCs w:val="24"/>
              </w:rPr>
              <w:t>Наименование показателя</w:t>
            </w:r>
          </w:p>
        </w:tc>
        <w:tc>
          <w:tcPr>
            <w:tcW w:w="1632" w:type="dxa"/>
            <w:tcBorders>
              <w:top w:val="single" w:sz="4" w:space="0" w:color="auto"/>
              <w:left w:val="single" w:sz="4" w:space="0" w:color="auto"/>
              <w:bottom w:val="single" w:sz="4" w:space="0" w:color="auto"/>
              <w:right w:val="single" w:sz="4" w:space="0" w:color="auto"/>
            </w:tcBorders>
          </w:tcPr>
          <w:p w:rsidR="001047CC" w:rsidRPr="007F3C41" w:rsidRDefault="00076767" w:rsidP="00076767">
            <w:pPr>
              <w:pStyle w:val="ConsPlusNormal"/>
              <w:jc w:val="center"/>
              <w:rPr>
                <w:rFonts w:ascii="Times New Roman" w:hAnsi="Times New Roman" w:cs="Times New Roman"/>
                <w:b/>
                <w:sz w:val="24"/>
                <w:szCs w:val="24"/>
              </w:rPr>
            </w:pPr>
            <w:r w:rsidRPr="007F3C41">
              <w:rPr>
                <w:rFonts w:ascii="Times New Roman" w:hAnsi="Times New Roman" w:cs="Times New Roman"/>
                <w:b/>
                <w:sz w:val="24"/>
                <w:szCs w:val="24"/>
              </w:rPr>
              <w:t xml:space="preserve">Оценка </w:t>
            </w:r>
          </w:p>
          <w:p w:rsidR="00076767" w:rsidRPr="007F3C41" w:rsidRDefault="00076767" w:rsidP="00076767">
            <w:pPr>
              <w:pStyle w:val="ConsPlusNormal"/>
              <w:jc w:val="center"/>
              <w:rPr>
                <w:rFonts w:ascii="Times New Roman" w:hAnsi="Times New Roman" w:cs="Times New Roman"/>
                <w:b/>
                <w:sz w:val="24"/>
                <w:szCs w:val="24"/>
              </w:rPr>
            </w:pPr>
            <w:r w:rsidRPr="007F3C41">
              <w:rPr>
                <w:rFonts w:ascii="Times New Roman" w:hAnsi="Times New Roman" w:cs="Times New Roman"/>
                <w:b/>
                <w:sz w:val="24"/>
                <w:szCs w:val="24"/>
              </w:rPr>
              <w:t>(в баллах)</w:t>
            </w:r>
          </w:p>
        </w:tc>
      </w:tr>
      <w:tr w:rsidR="0067275E" w:rsidRPr="001047CC" w:rsidTr="004729B0">
        <w:tc>
          <w:tcPr>
            <w:tcW w:w="10138" w:type="dxa"/>
            <w:gridSpan w:val="3"/>
            <w:tcBorders>
              <w:top w:val="single" w:sz="4" w:space="0" w:color="auto"/>
              <w:left w:val="single" w:sz="4" w:space="0" w:color="auto"/>
              <w:bottom w:val="single" w:sz="4" w:space="0" w:color="auto"/>
              <w:right w:val="single" w:sz="4" w:space="0" w:color="auto"/>
            </w:tcBorders>
          </w:tcPr>
          <w:p w:rsidR="0067275E" w:rsidRPr="007F3C41" w:rsidRDefault="0067275E" w:rsidP="001047CC">
            <w:pPr>
              <w:jc w:val="center"/>
              <w:rPr>
                <w:b/>
              </w:rPr>
            </w:pPr>
            <w:r w:rsidRPr="007F3C41">
              <w:rPr>
                <w:b/>
              </w:rPr>
              <w:t>Качество управления расходами бюджета</w:t>
            </w:r>
          </w:p>
        </w:tc>
      </w:tr>
      <w:tr w:rsidR="003D199C" w:rsidRPr="001047CC" w:rsidTr="004729B0">
        <w:tc>
          <w:tcPr>
            <w:tcW w:w="1560" w:type="dxa"/>
            <w:tcBorders>
              <w:top w:val="single" w:sz="4" w:space="0" w:color="auto"/>
              <w:left w:val="single" w:sz="4" w:space="0" w:color="auto"/>
              <w:bottom w:val="single" w:sz="4" w:space="0" w:color="auto"/>
              <w:right w:val="single" w:sz="4" w:space="0" w:color="auto"/>
            </w:tcBorders>
          </w:tcPr>
          <w:p w:rsidR="003D199C" w:rsidRPr="004051E2" w:rsidRDefault="003D199C" w:rsidP="004F59D4">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Р1</w:t>
            </w:r>
          </w:p>
        </w:tc>
        <w:tc>
          <w:tcPr>
            <w:tcW w:w="6946" w:type="dxa"/>
            <w:tcBorders>
              <w:top w:val="single" w:sz="4" w:space="0" w:color="auto"/>
              <w:left w:val="single" w:sz="4" w:space="0" w:color="auto"/>
              <w:bottom w:val="single" w:sz="4" w:space="0" w:color="auto"/>
              <w:right w:val="single" w:sz="4" w:space="0" w:color="auto"/>
            </w:tcBorders>
          </w:tcPr>
          <w:p w:rsidR="003D199C" w:rsidRPr="004051E2" w:rsidRDefault="00AB5003" w:rsidP="004F59D4">
            <w:pPr>
              <w:pStyle w:val="ConsPlusNormal"/>
              <w:rPr>
                <w:rFonts w:ascii="Times New Roman" w:hAnsi="Times New Roman" w:cs="Times New Roman"/>
                <w:sz w:val="24"/>
                <w:szCs w:val="24"/>
              </w:rPr>
            </w:pPr>
            <w:r>
              <w:rPr>
                <w:rFonts w:ascii="Times New Roman" w:hAnsi="Times New Roman" w:cs="Times New Roman"/>
                <w:sz w:val="24"/>
                <w:szCs w:val="24"/>
              </w:rPr>
              <w:t>Своевременность предоставления в Финансовое управление Администрации городского округа Воскресенск Московской области документов и материалов, необходимых для составления проекта бюджета на очередной финансовый год и плановый период</w:t>
            </w:r>
          </w:p>
        </w:tc>
        <w:tc>
          <w:tcPr>
            <w:tcW w:w="1632" w:type="dxa"/>
            <w:tcBorders>
              <w:top w:val="single" w:sz="4" w:space="0" w:color="auto"/>
              <w:left w:val="single" w:sz="4" w:space="0" w:color="auto"/>
              <w:bottom w:val="single" w:sz="4" w:space="0" w:color="auto"/>
              <w:right w:val="single" w:sz="4" w:space="0" w:color="auto"/>
            </w:tcBorders>
          </w:tcPr>
          <w:p w:rsidR="003D199C" w:rsidRPr="007F3C41" w:rsidRDefault="003D199C" w:rsidP="007F3C41">
            <w:pPr>
              <w:pStyle w:val="ConsPlusNormal"/>
              <w:jc w:val="center"/>
              <w:rPr>
                <w:rFonts w:ascii="Times New Roman" w:hAnsi="Times New Roman" w:cs="Times New Roman"/>
                <w:b/>
                <w:sz w:val="24"/>
                <w:szCs w:val="24"/>
              </w:rPr>
            </w:pPr>
          </w:p>
        </w:tc>
      </w:tr>
      <w:tr w:rsidR="003D199C" w:rsidRPr="001047CC" w:rsidTr="004729B0">
        <w:tc>
          <w:tcPr>
            <w:tcW w:w="1560" w:type="dxa"/>
            <w:tcBorders>
              <w:top w:val="single" w:sz="4" w:space="0" w:color="auto"/>
              <w:left w:val="single" w:sz="4" w:space="0" w:color="auto"/>
              <w:bottom w:val="single" w:sz="4" w:space="0" w:color="auto"/>
              <w:right w:val="single" w:sz="4" w:space="0" w:color="auto"/>
            </w:tcBorders>
          </w:tcPr>
          <w:p w:rsidR="003D199C" w:rsidRPr="004051E2" w:rsidRDefault="003D199C" w:rsidP="004F59D4">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Р2</w:t>
            </w:r>
          </w:p>
        </w:tc>
        <w:tc>
          <w:tcPr>
            <w:tcW w:w="6946" w:type="dxa"/>
            <w:tcBorders>
              <w:top w:val="single" w:sz="4" w:space="0" w:color="auto"/>
              <w:left w:val="single" w:sz="4" w:space="0" w:color="auto"/>
              <w:bottom w:val="single" w:sz="4" w:space="0" w:color="auto"/>
              <w:right w:val="single" w:sz="4" w:space="0" w:color="auto"/>
            </w:tcBorders>
          </w:tcPr>
          <w:p w:rsidR="003D199C" w:rsidRPr="004051E2" w:rsidRDefault="00AB5003" w:rsidP="00AB5003">
            <w:pPr>
              <w:pStyle w:val="ConsPlusNormal"/>
              <w:rPr>
                <w:rFonts w:ascii="Times New Roman" w:hAnsi="Times New Roman" w:cs="Times New Roman"/>
                <w:sz w:val="24"/>
                <w:szCs w:val="24"/>
              </w:rPr>
            </w:pPr>
            <w:r>
              <w:rPr>
                <w:rFonts w:ascii="Times New Roman" w:hAnsi="Times New Roman" w:cs="Times New Roman"/>
                <w:sz w:val="24"/>
                <w:szCs w:val="24"/>
              </w:rPr>
              <w:t>Отклонение объема бюджетных ассигнований в бюджетной росписи на конец отчетного года от первоначально утвержденной бюджетной росписи</w:t>
            </w:r>
          </w:p>
        </w:tc>
        <w:tc>
          <w:tcPr>
            <w:tcW w:w="1632" w:type="dxa"/>
            <w:tcBorders>
              <w:top w:val="single" w:sz="4" w:space="0" w:color="auto"/>
              <w:left w:val="single" w:sz="4" w:space="0" w:color="auto"/>
              <w:bottom w:val="single" w:sz="4" w:space="0" w:color="auto"/>
              <w:right w:val="single" w:sz="4" w:space="0" w:color="auto"/>
            </w:tcBorders>
          </w:tcPr>
          <w:p w:rsidR="003D199C" w:rsidRPr="001047CC" w:rsidRDefault="003D199C" w:rsidP="007F3C41">
            <w:pPr>
              <w:pStyle w:val="ConsPlusNormal"/>
              <w:jc w:val="center"/>
              <w:rPr>
                <w:rFonts w:ascii="Times New Roman" w:hAnsi="Times New Roman" w:cs="Times New Roman"/>
                <w:sz w:val="24"/>
                <w:szCs w:val="24"/>
              </w:rPr>
            </w:pPr>
          </w:p>
        </w:tc>
      </w:tr>
      <w:tr w:rsidR="003D199C" w:rsidRPr="001047CC" w:rsidTr="004729B0">
        <w:tc>
          <w:tcPr>
            <w:tcW w:w="1560" w:type="dxa"/>
            <w:tcBorders>
              <w:top w:val="single" w:sz="4" w:space="0" w:color="auto"/>
              <w:left w:val="single" w:sz="4" w:space="0" w:color="auto"/>
              <w:bottom w:val="single" w:sz="4" w:space="0" w:color="auto"/>
              <w:right w:val="single" w:sz="4" w:space="0" w:color="auto"/>
            </w:tcBorders>
          </w:tcPr>
          <w:p w:rsidR="003D199C" w:rsidRPr="004051E2" w:rsidRDefault="003D199C" w:rsidP="004F59D4">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Р3</w:t>
            </w:r>
          </w:p>
        </w:tc>
        <w:tc>
          <w:tcPr>
            <w:tcW w:w="6946" w:type="dxa"/>
            <w:tcBorders>
              <w:top w:val="single" w:sz="4" w:space="0" w:color="auto"/>
              <w:left w:val="single" w:sz="4" w:space="0" w:color="auto"/>
              <w:bottom w:val="single" w:sz="4" w:space="0" w:color="auto"/>
              <w:right w:val="single" w:sz="4" w:space="0" w:color="auto"/>
            </w:tcBorders>
          </w:tcPr>
          <w:p w:rsidR="003D199C" w:rsidRPr="004051E2" w:rsidRDefault="00AB5003" w:rsidP="00AB5003">
            <w:pPr>
              <w:pStyle w:val="ConsPlusNormal"/>
              <w:rPr>
                <w:rFonts w:ascii="Times New Roman" w:hAnsi="Times New Roman" w:cs="Times New Roman"/>
                <w:sz w:val="24"/>
                <w:szCs w:val="24"/>
              </w:rPr>
            </w:pPr>
            <w:r>
              <w:rPr>
                <w:rFonts w:ascii="Times New Roman" w:hAnsi="Times New Roman" w:cs="Times New Roman"/>
                <w:sz w:val="24"/>
                <w:szCs w:val="24"/>
              </w:rPr>
              <w:t>Доля бюджетных ассигнований на реализацию муниципальных программ, в общем объеме расходов</w:t>
            </w:r>
          </w:p>
        </w:tc>
        <w:tc>
          <w:tcPr>
            <w:tcW w:w="1632" w:type="dxa"/>
            <w:tcBorders>
              <w:top w:val="single" w:sz="4" w:space="0" w:color="auto"/>
              <w:left w:val="single" w:sz="4" w:space="0" w:color="auto"/>
              <w:bottom w:val="single" w:sz="4" w:space="0" w:color="auto"/>
              <w:right w:val="single" w:sz="4" w:space="0" w:color="auto"/>
            </w:tcBorders>
          </w:tcPr>
          <w:p w:rsidR="003D199C" w:rsidRPr="001047CC" w:rsidRDefault="003D199C" w:rsidP="007F3C41">
            <w:pPr>
              <w:pStyle w:val="ConsPlusNormal"/>
              <w:jc w:val="center"/>
              <w:rPr>
                <w:rFonts w:ascii="Times New Roman" w:hAnsi="Times New Roman" w:cs="Times New Roman"/>
                <w:sz w:val="24"/>
                <w:szCs w:val="24"/>
              </w:rPr>
            </w:pPr>
          </w:p>
        </w:tc>
      </w:tr>
      <w:tr w:rsidR="003D199C" w:rsidRPr="001047CC" w:rsidTr="004729B0">
        <w:tc>
          <w:tcPr>
            <w:tcW w:w="1560" w:type="dxa"/>
            <w:tcBorders>
              <w:top w:val="single" w:sz="4" w:space="0" w:color="auto"/>
              <w:left w:val="single" w:sz="4" w:space="0" w:color="auto"/>
              <w:bottom w:val="single" w:sz="4" w:space="0" w:color="auto"/>
              <w:right w:val="single" w:sz="4" w:space="0" w:color="auto"/>
            </w:tcBorders>
          </w:tcPr>
          <w:p w:rsidR="003D199C" w:rsidRPr="004051E2" w:rsidRDefault="003D199C" w:rsidP="004F59D4">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Р4</w:t>
            </w:r>
          </w:p>
        </w:tc>
        <w:tc>
          <w:tcPr>
            <w:tcW w:w="6946" w:type="dxa"/>
            <w:tcBorders>
              <w:top w:val="single" w:sz="4" w:space="0" w:color="auto"/>
              <w:left w:val="single" w:sz="4" w:space="0" w:color="auto"/>
              <w:bottom w:val="single" w:sz="4" w:space="0" w:color="auto"/>
              <w:right w:val="single" w:sz="4" w:space="0" w:color="auto"/>
            </w:tcBorders>
          </w:tcPr>
          <w:p w:rsidR="003D199C" w:rsidRPr="004051E2" w:rsidRDefault="00AB5003" w:rsidP="00AB5003">
            <w:r>
              <w:t>Равномерность кассовых расходов бюджета (без учета расходов за счет зарезервированных средств, средств бюджетов вышестоящих уровней, имеющих целевое назначение и средств бюджета городского округа на софинансирование расходов с бюджетами вышестоящих уровней)</w:t>
            </w:r>
          </w:p>
        </w:tc>
        <w:tc>
          <w:tcPr>
            <w:tcW w:w="1632" w:type="dxa"/>
            <w:tcBorders>
              <w:top w:val="single" w:sz="4" w:space="0" w:color="auto"/>
              <w:left w:val="single" w:sz="4" w:space="0" w:color="auto"/>
              <w:bottom w:val="single" w:sz="4" w:space="0" w:color="auto"/>
              <w:right w:val="single" w:sz="4" w:space="0" w:color="auto"/>
            </w:tcBorders>
          </w:tcPr>
          <w:p w:rsidR="003D199C" w:rsidRPr="001047CC" w:rsidRDefault="003D199C" w:rsidP="007F3C41">
            <w:pPr>
              <w:pStyle w:val="ConsPlusNormal"/>
              <w:jc w:val="center"/>
              <w:rPr>
                <w:rFonts w:ascii="Times New Roman" w:hAnsi="Times New Roman" w:cs="Times New Roman"/>
                <w:sz w:val="24"/>
                <w:szCs w:val="24"/>
              </w:rPr>
            </w:pPr>
          </w:p>
        </w:tc>
      </w:tr>
      <w:tr w:rsidR="003D199C" w:rsidRPr="001047CC" w:rsidTr="004729B0">
        <w:tc>
          <w:tcPr>
            <w:tcW w:w="1560" w:type="dxa"/>
            <w:tcBorders>
              <w:top w:val="single" w:sz="4" w:space="0" w:color="auto"/>
              <w:left w:val="single" w:sz="4" w:space="0" w:color="auto"/>
              <w:bottom w:val="single" w:sz="4" w:space="0" w:color="auto"/>
              <w:right w:val="single" w:sz="4" w:space="0" w:color="auto"/>
            </w:tcBorders>
          </w:tcPr>
          <w:p w:rsidR="003D199C" w:rsidRPr="004051E2" w:rsidRDefault="00AC785F" w:rsidP="004F59D4">
            <w:pPr>
              <w:pStyle w:val="ConsPlusNormal"/>
              <w:jc w:val="center"/>
              <w:rPr>
                <w:rFonts w:ascii="Times New Roman" w:hAnsi="Times New Roman" w:cs="Times New Roman"/>
                <w:sz w:val="24"/>
                <w:szCs w:val="24"/>
              </w:rPr>
            </w:pPr>
            <w:r>
              <w:rPr>
                <w:rFonts w:ascii="Times New Roman" w:hAnsi="Times New Roman" w:cs="Times New Roman"/>
                <w:sz w:val="24"/>
                <w:szCs w:val="24"/>
              </w:rPr>
              <w:t>Р5</w:t>
            </w:r>
          </w:p>
        </w:tc>
        <w:tc>
          <w:tcPr>
            <w:tcW w:w="6946" w:type="dxa"/>
            <w:tcBorders>
              <w:top w:val="single" w:sz="4" w:space="0" w:color="auto"/>
              <w:left w:val="single" w:sz="4" w:space="0" w:color="auto"/>
              <w:bottom w:val="single" w:sz="4" w:space="0" w:color="auto"/>
              <w:right w:val="single" w:sz="4" w:space="0" w:color="auto"/>
            </w:tcBorders>
          </w:tcPr>
          <w:p w:rsidR="003D199C" w:rsidRPr="004051E2" w:rsidRDefault="00AB5003" w:rsidP="004F59D4">
            <w:pPr>
              <w:pStyle w:val="ConsPlusNormal"/>
              <w:rPr>
                <w:rFonts w:ascii="Times New Roman" w:hAnsi="Times New Roman" w:cs="Times New Roman"/>
                <w:sz w:val="24"/>
                <w:szCs w:val="24"/>
              </w:rPr>
            </w:pPr>
            <w:r>
              <w:rPr>
                <w:rFonts w:ascii="Times New Roman" w:hAnsi="Times New Roman" w:cs="Times New Roman"/>
                <w:sz w:val="24"/>
                <w:szCs w:val="24"/>
              </w:rPr>
              <w:t>Доля неиспользованных на конец года бюджетных ассигнований</w:t>
            </w:r>
          </w:p>
        </w:tc>
        <w:tc>
          <w:tcPr>
            <w:tcW w:w="1632" w:type="dxa"/>
            <w:tcBorders>
              <w:top w:val="single" w:sz="4" w:space="0" w:color="auto"/>
              <w:left w:val="single" w:sz="4" w:space="0" w:color="auto"/>
              <w:bottom w:val="single" w:sz="4" w:space="0" w:color="auto"/>
              <w:right w:val="single" w:sz="4" w:space="0" w:color="auto"/>
            </w:tcBorders>
          </w:tcPr>
          <w:p w:rsidR="003D199C" w:rsidRPr="001047CC" w:rsidRDefault="003D199C" w:rsidP="007F3C41">
            <w:pPr>
              <w:pStyle w:val="ConsPlusNormal"/>
              <w:jc w:val="center"/>
              <w:rPr>
                <w:rFonts w:ascii="Times New Roman" w:hAnsi="Times New Roman" w:cs="Times New Roman"/>
                <w:sz w:val="24"/>
                <w:szCs w:val="24"/>
              </w:rPr>
            </w:pPr>
          </w:p>
        </w:tc>
      </w:tr>
      <w:tr w:rsidR="003D199C" w:rsidRPr="001047CC" w:rsidTr="004729B0">
        <w:tc>
          <w:tcPr>
            <w:tcW w:w="1560" w:type="dxa"/>
            <w:tcBorders>
              <w:top w:val="single" w:sz="4" w:space="0" w:color="auto"/>
              <w:left w:val="single" w:sz="4" w:space="0" w:color="auto"/>
              <w:bottom w:val="single" w:sz="4" w:space="0" w:color="auto"/>
              <w:right w:val="single" w:sz="4" w:space="0" w:color="auto"/>
            </w:tcBorders>
          </w:tcPr>
          <w:p w:rsidR="003D199C" w:rsidRPr="004051E2" w:rsidRDefault="003D199C" w:rsidP="00AC785F">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lastRenderedPageBreak/>
              <w:t>Р</w:t>
            </w:r>
            <w:r w:rsidR="00AC785F">
              <w:rPr>
                <w:rFonts w:ascii="Times New Roman" w:hAnsi="Times New Roman" w:cs="Times New Roman"/>
                <w:sz w:val="24"/>
                <w:szCs w:val="24"/>
              </w:rPr>
              <w:t>6</w:t>
            </w:r>
          </w:p>
        </w:tc>
        <w:tc>
          <w:tcPr>
            <w:tcW w:w="6946" w:type="dxa"/>
            <w:tcBorders>
              <w:top w:val="single" w:sz="4" w:space="0" w:color="auto"/>
              <w:left w:val="single" w:sz="4" w:space="0" w:color="auto"/>
              <w:bottom w:val="single" w:sz="4" w:space="0" w:color="auto"/>
              <w:right w:val="single" w:sz="4" w:space="0" w:color="auto"/>
            </w:tcBorders>
          </w:tcPr>
          <w:p w:rsidR="003D199C" w:rsidRPr="004051E2" w:rsidRDefault="00AB5003" w:rsidP="004F59D4">
            <w:pPr>
              <w:pStyle w:val="ConsPlusNormal"/>
              <w:rPr>
                <w:rFonts w:ascii="Times New Roman" w:hAnsi="Times New Roman" w:cs="Times New Roman"/>
                <w:sz w:val="24"/>
                <w:szCs w:val="24"/>
              </w:rPr>
            </w:pPr>
            <w:r>
              <w:rPr>
                <w:rFonts w:ascii="Times New Roman" w:hAnsi="Times New Roman" w:cs="Times New Roman"/>
                <w:sz w:val="24"/>
                <w:szCs w:val="24"/>
              </w:rPr>
              <w:t>Наличие просроченной кредиторской задолженности ГАБС в отчетном периоде</w:t>
            </w:r>
          </w:p>
        </w:tc>
        <w:tc>
          <w:tcPr>
            <w:tcW w:w="1632" w:type="dxa"/>
            <w:tcBorders>
              <w:top w:val="single" w:sz="4" w:space="0" w:color="auto"/>
              <w:left w:val="single" w:sz="4" w:space="0" w:color="auto"/>
              <w:bottom w:val="single" w:sz="4" w:space="0" w:color="auto"/>
              <w:right w:val="single" w:sz="4" w:space="0" w:color="auto"/>
            </w:tcBorders>
          </w:tcPr>
          <w:p w:rsidR="003D199C" w:rsidRPr="001047CC" w:rsidRDefault="003D199C" w:rsidP="007F3C41">
            <w:pPr>
              <w:pStyle w:val="ConsPlusNormal"/>
              <w:jc w:val="center"/>
              <w:rPr>
                <w:rFonts w:ascii="Times New Roman" w:hAnsi="Times New Roman" w:cs="Times New Roman"/>
                <w:sz w:val="24"/>
                <w:szCs w:val="24"/>
              </w:rPr>
            </w:pPr>
          </w:p>
        </w:tc>
      </w:tr>
      <w:tr w:rsidR="00AB5003" w:rsidRPr="001047CC" w:rsidTr="00E70092">
        <w:tc>
          <w:tcPr>
            <w:tcW w:w="10138" w:type="dxa"/>
            <w:gridSpan w:val="3"/>
            <w:tcBorders>
              <w:top w:val="single" w:sz="4" w:space="0" w:color="auto"/>
              <w:left w:val="single" w:sz="4" w:space="0" w:color="auto"/>
              <w:bottom w:val="single" w:sz="4" w:space="0" w:color="auto"/>
              <w:right w:val="single" w:sz="4" w:space="0" w:color="auto"/>
            </w:tcBorders>
          </w:tcPr>
          <w:p w:rsidR="00AB5003" w:rsidRPr="001047CC" w:rsidRDefault="00AB5003" w:rsidP="00AB5003">
            <w:pPr>
              <w:pStyle w:val="ConsPlusNormal"/>
              <w:jc w:val="center"/>
              <w:rPr>
                <w:rFonts w:ascii="Times New Roman" w:hAnsi="Times New Roman" w:cs="Times New Roman"/>
                <w:sz w:val="24"/>
                <w:szCs w:val="24"/>
              </w:rPr>
            </w:pPr>
            <w:r w:rsidRPr="001047CC">
              <w:rPr>
                <w:rFonts w:ascii="Times New Roman" w:hAnsi="Times New Roman" w:cs="Times New Roman"/>
                <w:sz w:val="24"/>
                <w:szCs w:val="24"/>
              </w:rPr>
              <w:t>Качество управления доходами бюджета</w:t>
            </w:r>
          </w:p>
        </w:tc>
      </w:tr>
      <w:tr w:rsidR="003D199C" w:rsidRPr="001047CC" w:rsidTr="004729B0">
        <w:tc>
          <w:tcPr>
            <w:tcW w:w="1560" w:type="dxa"/>
            <w:tcBorders>
              <w:top w:val="single" w:sz="4" w:space="0" w:color="auto"/>
              <w:left w:val="single" w:sz="4" w:space="0" w:color="auto"/>
              <w:bottom w:val="single" w:sz="4" w:space="0" w:color="auto"/>
              <w:right w:val="single" w:sz="4" w:space="0" w:color="auto"/>
            </w:tcBorders>
          </w:tcPr>
          <w:p w:rsidR="003D199C" w:rsidRPr="004051E2" w:rsidRDefault="003D199C" w:rsidP="00AC785F">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w:t>
            </w:r>
            <w:r w:rsidR="00AC785F">
              <w:rPr>
                <w:rFonts w:ascii="Times New Roman" w:hAnsi="Times New Roman" w:cs="Times New Roman"/>
                <w:sz w:val="24"/>
                <w:szCs w:val="24"/>
              </w:rPr>
              <w:t>7</w:t>
            </w:r>
          </w:p>
        </w:tc>
        <w:tc>
          <w:tcPr>
            <w:tcW w:w="6946" w:type="dxa"/>
            <w:tcBorders>
              <w:top w:val="single" w:sz="4" w:space="0" w:color="auto"/>
              <w:left w:val="single" w:sz="4" w:space="0" w:color="auto"/>
              <w:bottom w:val="single" w:sz="4" w:space="0" w:color="auto"/>
              <w:right w:val="single" w:sz="4" w:space="0" w:color="auto"/>
            </w:tcBorders>
          </w:tcPr>
          <w:p w:rsidR="003D199C" w:rsidRPr="004051E2" w:rsidRDefault="00AB5003" w:rsidP="004F59D4">
            <w:pPr>
              <w:pStyle w:val="ConsPlusNormal"/>
              <w:rPr>
                <w:rFonts w:ascii="Times New Roman" w:hAnsi="Times New Roman" w:cs="Times New Roman"/>
                <w:sz w:val="24"/>
                <w:szCs w:val="24"/>
              </w:rPr>
            </w:pPr>
            <w:r>
              <w:rPr>
                <w:rFonts w:ascii="Times New Roman" w:hAnsi="Times New Roman" w:cs="Times New Roman"/>
                <w:sz w:val="24"/>
                <w:szCs w:val="24"/>
              </w:rPr>
              <w:t xml:space="preserve">Наличие регламента реализации полномочий по взысканию дебиторской задолженности по платежам в бюджет, пеням и штрафам по ним </w:t>
            </w:r>
          </w:p>
        </w:tc>
        <w:tc>
          <w:tcPr>
            <w:tcW w:w="1632" w:type="dxa"/>
            <w:tcBorders>
              <w:top w:val="single" w:sz="4" w:space="0" w:color="auto"/>
              <w:left w:val="single" w:sz="4" w:space="0" w:color="auto"/>
              <w:bottom w:val="single" w:sz="4" w:space="0" w:color="auto"/>
              <w:right w:val="single" w:sz="4" w:space="0" w:color="auto"/>
            </w:tcBorders>
          </w:tcPr>
          <w:p w:rsidR="003D199C" w:rsidRPr="001047CC" w:rsidRDefault="003D199C" w:rsidP="007F3C41">
            <w:pPr>
              <w:pStyle w:val="ConsPlusNormal"/>
              <w:jc w:val="center"/>
              <w:rPr>
                <w:rFonts w:ascii="Times New Roman" w:hAnsi="Times New Roman" w:cs="Times New Roman"/>
                <w:sz w:val="24"/>
                <w:szCs w:val="24"/>
              </w:rPr>
            </w:pPr>
          </w:p>
        </w:tc>
      </w:tr>
      <w:tr w:rsidR="003D199C" w:rsidRPr="001047CC" w:rsidTr="004729B0">
        <w:tc>
          <w:tcPr>
            <w:tcW w:w="1560" w:type="dxa"/>
            <w:tcBorders>
              <w:top w:val="single" w:sz="4" w:space="0" w:color="auto"/>
              <w:left w:val="single" w:sz="4" w:space="0" w:color="auto"/>
              <w:bottom w:val="single" w:sz="4" w:space="0" w:color="auto"/>
              <w:right w:val="single" w:sz="4" w:space="0" w:color="auto"/>
            </w:tcBorders>
          </w:tcPr>
          <w:p w:rsidR="003D199C" w:rsidRPr="004051E2" w:rsidRDefault="003D199C" w:rsidP="00AC785F">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w:t>
            </w:r>
            <w:r w:rsidR="00AC785F">
              <w:rPr>
                <w:rFonts w:ascii="Times New Roman" w:hAnsi="Times New Roman" w:cs="Times New Roman"/>
                <w:sz w:val="24"/>
                <w:szCs w:val="24"/>
              </w:rPr>
              <w:t>8</w:t>
            </w:r>
          </w:p>
        </w:tc>
        <w:tc>
          <w:tcPr>
            <w:tcW w:w="6946" w:type="dxa"/>
            <w:tcBorders>
              <w:top w:val="single" w:sz="4" w:space="0" w:color="auto"/>
              <w:left w:val="single" w:sz="4" w:space="0" w:color="auto"/>
              <w:bottom w:val="single" w:sz="4" w:space="0" w:color="auto"/>
              <w:right w:val="single" w:sz="4" w:space="0" w:color="auto"/>
            </w:tcBorders>
          </w:tcPr>
          <w:p w:rsidR="003D199C" w:rsidRPr="004051E2" w:rsidRDefault="00AB5003" w:rsidP="004F59D4">
            <w:pPr>
              <w:pStyle w:val="ConsPlusNormal"/>
              <w:rPr>
                <w:rFonts w:ascii="Times New Roman" w:hAnsi="Times New Roman" w:cs="Times New Roman"/>
                <w:sz w:val="24"/>
                <w:szCs w:val="24"/>
              </w:rPr>
            </w:pPr>
            <w:r>
              <w:rPr>
                <w:rFonts w:ascii="Times New Roman" w:hAnsi="Times New Roman" w:cs="Times New Roman"/>
                <w:sz w:val="24"/>
                <w:szCs w:val="24"/>
              </w:rPr>
              <w:t>Качество предоставления информации в государственной информационной системе о государственных и муниципальных платежах (далее – ГИС ГМП)</w:t>
            </w:r>
          </w:p>
        </w:tc>
        <w:tc>
          <w:tcPr>
            <w:tcW w:w="1632" w:type="dxa"/>
            <w:tcBorders>
              <w:top w:val="single" w:sz="4" w:space="0" w:color="auto"/>
              <w:left w:val="single" w:sz="4" w:space="0" w:color="auto"/>
              <w:bottom w:val="single" w:sz="4" w:space="0" w:color="auto"/>
              <w:right w:val="single" w:sz="4" w:space="0" w:color="auto"/>
            </w:tcBorders>
          </w:tcPr>
          <w:p w:rsidR="003D199C" w:rsidRPr="001047CC" w:rsidRDefault="003D199C" w:rsidP="007F3C41">
            <w:pPr>
              <w:pStyle w:val="ConsPlusNormal"/>
              <w:jc w:val="center"/>
              <w:rPr>
                <w:rFonts w:ascii="Times New Roman" w:hAnsi="Times New Roman" w:cs="Times New Roman"/>
                <w:sz w:val="24"/>
                <w:szCs w:val="24"/>
              </w:rPr>
            </w:pPr>
          </w:p>
        </w:tc>
      </w:tr>
      <w:tr w:rsidR="00AB5003" w:rsidRPr="001047CC" w:rsidTr="00E70092">
        <w:tc>
          <w:tcPr>
            <w:tcW w:w="10138" w:type="dxa"/>
            <w:gridSpan w:val="3"/>
            <w:tcBorders>
              <w:top w:val="single" w:sz="4" w:space="0" w:color="auto"/>
              <w:left w:val="single" w:sz="4" w:space="0" w:color="auto"/>
              <w:bottom w:val="single" w:sz="4" w:space="0" w:color="auto"/>
              <w:right w:val="single" w:sz="4" w:space="0" w:color="auto"/>
            </w:tcBorders>
          </w:tcPr>
          <w:p w:rsidR="00AB5003" w:rsidRPr="001047CC" w:rsidRDefault="00AB5003" w:rsidP="00AB5003">
            <w:pPr>
              <w:pStyle w:val="ConsPlusNormal"/>
              <w:jc w:val="center"/>
              <w:rPr>
                <w:rFonts w:ascii="Times New Roman" w:hAnsi="Times New Roman" w:cs="Times New Roman"/>
                <w:sz w:val="24"/>
                <w:szCs w:val="24"/>
              </w:rPr>
            </w:pPr>
            <w:r w:rsidRPr="001047CC">
              <w:rPr>
                <w:rFonts w:ascii="Times New Roman" w:hAnsi="Times New Roman" w:cs="Times New Roman"/>
                <w:sz w:val="24"/>
                <w:szCs w:val="24"/>
              </w:rPr>
              <w:t>Качество ведения учета и составления бюджетной отчетности</w:t>
            </w:r>
          </w:p>
        </w:tc>
      </w:tr>
      <w:tr w:rsidR="00AB5003" w:rsidRPr="001047CC" w:rsidTr="004729B0">
        <w:tc>
          <w:tcPr>
            <w:tcW w:w="1560" w:type="dxa"/>
            <w:tcBorders>
              <w:top w:val="single" w:sz="4" w:space="0" w:color="auto"/>
              <w:left w:val="single" w:sz="4" w:space="0" w:color="auto"/>
              <w:bottom w:val="single" w:sz="4" w:space="0" w:color="auto"/>
              <w:right w:val="single" w:sz="4" w:space="0" w:color="auto"/>
            </w:tcBorders>
          </w:tcPr>
          <w:p w:rsidR="00AB5003" w:rsidRPr="004051E2" w:rsidRDefault="00AB5003" w:rsidP="00AB5003">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w:t>
            </w:r>
            <w:r>
              <w:rPr>
                <w:rFonts w:ascii="Times New Roman" w:hAnsi="Times New Roman" w:cs="Times New Roman"/>
                <w:sz w:val="24"/>
                <w:szCs w:val="24"/>
              </w:rPr>
              <w:t>9</w:t>
            </w:r>
          </w:p>
        </w:tc>
        <w:tc>
          <w:tcPr>
            <w:tcW w:w="6946" w:type="dxa"/>
            <w:tcBorders>
              <w:top w:val="single" w:sz="4" w:space="0" w:color="auto"/>
              <w:left w:val="single" w:sz="4" w:space="0" w:color="auto"/>
              <w:bottom w:val="single" w:sz="4" w:space="0" w:color="auto"/>
              <w:right w:val="single" w:sz="4" w:space="0" w:color="auto"/>
            </w:tcBorders>
          </w:tcPr>
          <w:p w:rsidR="00AB5003" w:rsidRPr="004051E2" w:rsidRDefault="00AB5003" w:rsidP="00176D9D">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Степень достоверности годовой бюджетной отчетности </w:t>
            </w:r>
            <w:r w:rsidR="00176D9D">
              <w:rPr>
                <w:rFonts w:ascii="Times New Roman" w:hAnsi="Times New Roman" w:cs="Times New Roman"/>
                <w:sz w:val="24"/>
                <w:szCs w:val="24"/>
              </w:rPr>
              <w:t>ГАБС</w:t>
            </w:r>
            <w:r w:rsidRPr="004051E2">
              <w:rPr>
                <w:rFonts w:ascii="Times New Roman" w:hAnsi="Times New Roman" w:cs="Times New Roman"/>
                <w:sz w:val="24"/>
                <w:szCs w:val="24"/>
              </w:rPr>
              <w:t>, представляемой в финансовый орган</w:t>
            </w:r>
          </w:p>
        </w:tc>
        <w:tc>
          <w:tcPr>
            <w:tcW w:w="1632" w:type="dxa"/>
            <w:tcBorders>
              <w:top w:val="single" w:sz="4" w:space="0" w:color="auto"/>
              <w:left w:val="single" w:sz="4" w:space="0" w:color="auto"/>
              <w:bottom w:val="single" w:sz="4" w:space="0" w:color="auto"/>
              <w:right w:val="single" w:sz="4" w:space="0" w:color="auto"/>
            </w:tcBorders>
          </w:tcPr>
          <w:p w:rsidR="00AB5003" w:rsidRPr="001047CC" w:rsidRDefault="00AB5003" w:rsidP="007F3C41">
            <w:pPr>
              <w:pStyle w:val="ConsPlusNormal"/>
              <w:jc w:val="center"/>
              <w:rPr>
                <w:rFonts w:ascii="Times New Roman" w:hAnsi="Times New Roman" w:cs="Times New Roman"/>
                <w:sz w:val="24"/>
                <w:szCs w:val="24"/>
              </w:rPr>
            </w:pPr>
          </w:p>
        </w:tc>
      </w:tr>
      <w:tr w:rsidR="00AB5003" w:rsidRPr="001047CC" w:rsidTr="004729B0">
        <w:tc>
          <w:tcPr>
            <w:tcW w:w="1560" w:type="dxa"/>
            <w:tcBorders>
              <w:top w:val="single" w:sz="4" w:space="0" w:color="auto"/>
              <w:left w:val="single" w:sz="4" w:space="0" w:color="auto"/>
              <w:bottom w:val="single" w:sz="4" w:space="0" w:color="auto"/>
              <w:right w:val="single" w:sz="4" w:space="0" w:color="auto"/>
            </w:tcBorders>
          </w:tcPr>
          <w:p w:rsidR="00AB5003" w:rsidRPr="004051E2" w:rsidRDefault="00AB5003" w:rsidP="00AB5003">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Р1</w:t>
            </w:r>
            <w:r>
              <w:rPr>
                <w:rFonts w:ascii="Times New Roman" w:hAnsi="Times New Roman" w:cs="Times New Roman"/>
                <w:sz w:val="24"/>
                <w:szCs w:val="24"/>
              </w:rPr>
              <w:t>0</w:t>
            </w:r>
          </w:p>
        </w:tc>
        <w:tc>
          <w:tcPr>
            <w:tcW w:w="6946" w:type="dxa"/>
            <w:tcBorders>
              <w:top w:val="single" w:sz="4" w:space="0" w:color="auto"/>
              <w:left w:val="single" w:sz="4" w:space="0" w:color="auto"/>
              <w:bottom w:val="single" w:sz="4" w:space="0" w:color="auto"/>
              <w:right w:val="single" w:sz="4" w:space="0" w:color="auto"/>
            </w:tcBorders>
          </w:tcPr>
          <w:p w:rsidR="00AB5003" w:rsidRPr="004051E2" w:rsidRDefault="00AB5003" w:rsidP="00BB262E">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Соблюдение сроков предоставления </w:t>
            </w:r>
            <w:r w:rsidR="006C1265">
              <w:rPr>
                <w:rFonts w:ascii="Times New Roman" w:hAnsi="Times New Roman" w:cs="Times New Roman"/>
                <w:sz w:val="24"/>
                <w:szCs w:val="24"/>
              </w:rPr>
              <w:t>Г</w:t>
            </w:r>
            <w:r w:rsidR="00BB262E">
              <w:rPr>
                <w:rFonts w:ascii="Times New Roman" w:hAnsi="Times New Roman" w:cs="Times New Roman"/>
                <w:sz w:val="24"/>
                <w:szCs w:val="24"/>
              </w:rPr>
              <w:t>А</w:t>
            </w:r>
            <w:r w:rsidR="00176D9D">
              <w:rPr>
                <w:rFonts w:ascii="Times New Roman" w:hAnsi="Times New Roman" w:cs="Times New Roman"/>
                <w:sz w:val="24"/>
                <w:szCs w:val="24"/>
              </w:rPr>
              <w:t>БС</w:t>
            </w:r>
            <w:r w:rsidR="00176D9D" w:rsidRPr="004051E2">
              <w:rPr>
                <w:rFonts w:ascii="Times New Roman" w:hAnsi="Times New Roman" w:cs="Times New Roman"/>
                <w:sz w:val="24"/>
                <w:szCs w:val="24"/>
              </w:rPr>
              <w:t xml:space="preserve"> </w:t>
            </w:r>
            <w:r w:rsidR="00176D9D">
              <w:rPr>
                <w:rFonts w:ascii="Times New Roman" w:hAnsi="Times New Roman" w:cs="Times New Roman"/>
                <w:sz w:val="24"/>
                <w:szCs w:val="24"/>
              </w:rPr>
              <w:t>годовой</w:t>
            </w:r>
            <w:r w:rsidRPr="004051E2">
              <w:rPr>
                <w:rFonts w:ascii="Times New Roman" w:hAnsi="Times New Roman" w:cs="Times New Roman"/>
                <w:sz w:val="24"/>
                <w:szCs w:val="24"/>
              </w:rPr>
              <w:t xml:space="preserve"> бюджетной</w:t>
            </w:r>
            <w:r w:rsidR="00176D9D">
              <w:rPr>
                <w:rFonts w:ascii="Times New Roman" w:hAnsi="Times New Roman" w:cs="Times New Roman"/>
                <w:sz w:val="24"/>
                <w:szCs w:val="24"/>
              </w:rPr>
              <w:t xml:space="preserve"> (бухгалтерской)</w:t>
            </w:r>
            <w:r w:rsidRPr="004051E2">
              <w:rPr>
                <w:rFonts w:ascii="Times New Roman" w:hAnsi="Times New Roman" w:cs="Times New Roman"/>
                <w:sz w:val="24"/>
                <w:szCs w:val="24"/>
              </w:rPr>
              <w:t xml:space="preserve"> отчетности в финансовый орган</w:t>
            </w:r>
          </w:p>
        </w:tc>
        <w:tc>
          <w:tcPr>
            <w:tcW w:w="1632" w:type="dxa"/>
            <w:tcBorders>
              <w:top w:val="single" w:sz="4" w:space="0" w:color="auto"/>
              <w:left w:val="single" w:sz="4" w:space="0" w:color="auto"/>
              <w:bottom w:val="single" w:sz="4" w:space="0" w:color="auto"/>
              <w:right w:val="single" w:sz="4" w:space="0" w:color="auto"/>
            </w:tcBorders>
          </w:tcPr>
          <w:p w:rsidR="00AB5003" w:rsidRPr="001047CC" w:rsidRDefault="00AB5003" w:rsidP="007F3C41">
            <w:pPr>
              <w:pStyle w:val="ConsPlusNormal"/>
              <w:jc w:val="center"/>
              <w:rPr>
                <w:rFonts w:ascii="Times New Roman" w:hAnsi="Times New Roman" w:cs="Times New Roman"/>
                <w:sz w:val="24"/>
                <w:szCs w:val="24"/>
              </w:rPr>
            </w:pPr>
          </w:p>
        </w:tc>
      </w:tr>
      <w:tr w:rsidR="00AB5003" w:rsidRPr="001047CC" w:rsidTr="004729B0">
        <w:tc>
          <w:tcPr>
            <w:tcW w:w="1560" w:type="dxa"/>
            <w:tcBorders>
              <w:top w:val="single" w:sz="4" w:space="0" w:color="auto"/>
              <w:left w:val="single" w:sz="4" w:space="0" w:color="auto"/>
              <w:bottom w:val="single" w:sz="4" w:space="0" w:color="auto"/>
              <w:right w:val="single" w:sz="4" w:space="0" w:color="auto"/>
            </w:tcBorders>
          </w:tcPr>
          <w:p w:rsidR="00AB5003" w:rsidRPr="004051E2" w:rsidRDefault="00AB5003" w:rsidP="00AB5003">
            <w:pPr>
              <w:pStyle w:val="ConsPlusNormal"/>
              <w:jc w:val="center"/>
              <w:rPr>
                <w:rFonts w:ascii="Times New Roman" w:hAnsi="Times New Roman" w:cs="Times New Roman"/>
                <w:sz w:val="24"/>
                <w:szCs w:val="24"/>
              </w:rPr>
            </w:pPr>
            <w:r w:rsidRPr="004051E2">
              <w:rPr>
                <w:rFonts w:ascii="Times New Roman" w:hAnsi="Times New Roman" w:cs="Times New Roman"/>
                <w:sz w:val="24"/>
                <w:szCs w:val="24"/>
              </w:rPr>
              <w:t>Р1</w:t>
            </w:r>
            <w:r>
              <w:rPr>
                <w:rFonts w:ascii="Times New Roman" w:hAnsi="Times New Roman" w:cs="Times New Roman"/>
                <w:sz w:val="24"/>
                <w:szCs w:val="24"/>
              </w:rPr>
              <w:t>1</w:t>
            </w:r>
          </w:p>
        </w:tc>
        <w:tc>
          <w:tcPr>
            <w:tcW w:w="6946" w:type="dxa"/>
            <w:tcBorders>
              <w:top w:val="single" w:sz="4" w:space="0" w:color="auto"/>
              <w:left w:val="single" w:sz="4" w:space="0" w:color="auto"/>
              <w:bottom w:val="single" w:sz="4" w:space="0" w:color="auto"/>
              <w:right w:val="single" w:sz="4" w:space="0" w:color="auto"/>
            </w:tcBorders>
          </w:tcPr>
          <w:p w:rsidR="00AB5003" w:rsidRPr="004051E2" w:rsidRDefault="006C1265" w:rsidP="00BB262E">
            <w:pPr>
              <w:pStyle w:val="ConsPlusNormal"/>
              <w:rPr>
                <w:rFonts w:ascii="Times New Roman" w:hAnsi="Times New Roman" w:cs="Times New Roman"/>
                <w:sz w:val="24"/>
                <w:szCs w:val="24"/>
              </w:rPr>
            </w:pPr>
            <w:r w:rsidRPr="004051E2">
              <w:rPr>
                <w:rFonts w:ascii="Times New Roman" w:hAnsi="Times New Roman" w:cs="Times New Roman"/>
                <w:sz w:val="24"/>
                <w:szCs w:val="24"/>
              </w:rPr>
              <w:t xml:space="preserve">Проведение </w:t>
            </w:r>
            <w:r>
              <w:rPr>
                <w:rFonts w:ascii="Times New Roman" w:hAnsi="Times New Roman" w:cs="Times New Roman"/>
                <w:sz w:val="24"/>
                <w:szCs w:val="24"/>
              </w:rPr>
              <w:t>Г</w:t>
            </w:r>
            <w:r w:rsidR="00BB262E">
              <w:rPr>
                <w:rFonts w:ascii="Times New Roman" w:hAnsi="Times New Roman" w:cs="Times New Roman"/>
                <w:sz w:val="24"/>
                <w:szCs w:val="24"/>
              </w:rPr>
              <w:t>А</w:t>
            </w:r>
            <w:r>
              <w:rPr>
                <w:rFonts w:ascii="Times New Roman" w:hAnsi="Times New Roman" w:cs="Times New Roman"/>
                <w:sz w:val="24"/>
                <w:szCs w:val="24"/>
              </w:rPr>
              <w:t>БС</w:t>
            </w:r>
            <w:r w:rsidRPr="004051E2">
              <w:rPr>
                <w:rFonts w:ascii="Times New Roman" w:hAnsi="Times New Roman" w:cs="Times New Roman"/>
                <w:sz w:val="24"/>
                <w:szCs w:val="24"/>
              </w:rPr>
              <w:t xml:space="preserve"> инвентаризации активов и обязательств </w:t>
            </w:r>
          </w:p>
        </w:tc>
        <w:tc>
          <w:tcPr>
            <w:tcW w:w="1632" w:type="dxa"/>
            <w:tcBorders>
              <w:top w:val="single" w:sz="4" w:space="0" w:color="auto"/>
              <w:left w:val="single" w:sz="4" w:space="0" w:color="auto"/>
              <w:bottom w:val="single" w:sz="4" w:space="0" w:color="auto"/>
              <w:right w:val="single" w:sz="4" w:space="0" w:color="auto"/>
            </w:tcBorders>
          </w:tcPr>
          <w:p w:rsidR="00AB5003" w:rsidRPr="001047CC" w:rsidRDefault="00AB5003" w:rsidP="007F3C41">
            <w:pPr>
              <w:pStyle w:val="ConsPlusNormal"/>
              <w:jc w:val="center"/>
              <w:rPr>
                <w:rFonts w:ascii="Times New Roman" w:hAnsi="Times New Roman" w:cs="Times New Roman"/>
                <w:sz w:val="24"/>
                <w:szCs w:val="24"/>
              </w:rPr>
            </w:pPr>
          </w:p>
        </w:tc>
      </w:tr>
      <w:tr w:rsidR="00AB5003" w:rsidRPr="001047CC" w:rsidTr="004729B0">
        <w:tc>
          <w:tcPr>
            <w:tcW w:w="1560" w:type="dxa"/>
            <w:tcBorders>
              <w:top w:val="single" w:sz="4" w:space="0" w:color="auto"/>
              <w:left w:val="single" w:sz="4" w:space="0" w:color="auto"/>
              <w:bottom w:val="single" w:sz="4" w:space="0" w:color="auto"/>
              <w:right w:val="single" w:sz="4" w:space="0" w:color="auto"/>
            </w:tcBorders>
          </w:tcPr>
          <w:p w:rsidR="00AB5003" w:rsidRPr="00BB262E" w:rsidRDefault="00AB5003" w:rsidP="00AB5003">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Р12</w:t>
            </w:r>
          </w:p>
        </w:tc>
        <w:tc>
          <w:tcPr>
            <w:tcW w:w="6946" w:type="dxa"/>
            <w:tcBorders>
              <w:top w:val="single" w:sz="4" w:space="0" w:color="auto"/>
              <w:left w:val="single" w:sz="4" w:space="0" w:color="auto"/>
              <w:bottom w:val="single" w:sz="4" w:space="0" w:color="auto"/>
              <w:right w:val="single" w:sz="4" w:space="0" w:color="auto"/>
            </w:tcBorders>
          </w:tcPr>
          <w:p w:rsidR="00AB5003" w:rsidRPr="00BB262E" w:rsidRDefault="00BB262E" w:rsidP="00AB5003">
            <w:pPr>
              <w:pStyle w:val="ConsPlusNormal"/>
              <w:rPr>
                <w:rFonts w:ascii="Times New Roman" w:hAnsi="Times New Roman" w:cs="Times New Roman"/>
                <w:sz w:val="24"/>
                <w:szCs w:val="24"/>
              </w:rPr>
            </w:pPr>
            <w:r w:rsidRPr="00BB262E">
              <w:rPr>
                <w:rFonts w:ascii="Times New Roman" w:hAnsi="Times New Roman" w:cs="Times New Roman"/>
                <w:sz w:val="24"/>
                <w:szCs w:val="24"/>
              </w:rPr>
              <w:t>Качество предоставления ГА</w:t>
            </w:r>
            <w:r w:rsidR="006C1265" w:rsidRPr="00BB262E">
              <w:rPr>
                <w:rFonts w:ascii="Times New Roman" w:hAnsi="Times New Roman" w:cs="Times New Roman"/>
                <w:sz w:val="24"/>
                <w:szCs w:val="24"/>
              </w:rPr>
              <w:t>БС пояснительной записки</w:t>
            </w:r>
          </w:p>
        </w:tc>
        <w:tc>
          <w:tcPr>
            <w:tcW w:w="1632" w:type="dxa"/>
            <w:tcBorders>
              <w:top w:val="single" w:sz="4" w:space="0" w:color="auto"/>
              <w:left w:val="single" w:sz="4" w:space="0" w:color="auto"/>
              <w:bottom w:val="single" w:sz="4" w:space="0" w:color="auto"/>
              <w:right w:val="single" w:sz="4" w:space="0" w:color="auto"/>
            </w:tcBorders>
          </w:tcPr>
          <w:p w:rsidR="00AB5003" w:rsidRPr="001047CC" w:rsidRDefault="00AB5003" w:rsidP="007F3C41">
            <w:pPr>
              <w:pStyle w:val="ConsPlusNormal"/>
              <w:jc w:val="center"/>
              <w:rPr>
                <w:rFonts w:ascii="Times New Roman" w:hAnsi="Times New Roman" w:cs="Times New Roman"/>
                <w:sz w:val="24"/>
                <w:szCs w:val="24"/>
              </w:rPr>
            </w:pPr>
          </w:p>
        </w:tc>
      </w:tr>
      <w:tr w:rsidR="00BB262E" w:rsidRPr="001047CC" w:rsidTr="00E70092">
        <w:tc>
          <w:tcPr>
            <w:tcW w:w="10138" w:type="dxa"/>
            <w:gridSpan w:val="3"/>
            <w:tcBorders>
              <w:top w:val="single" w:sz="4" w:space="0" w:color="auto"/>
              <w:left w:val="single" w:sz="4" w:space="0" w:color="auto"/>
              <w:bottom w:val="single" w:sz="4" w:space="0" w:color="auto"/>
              <w:right w:val="single" w:sz="4" w:space="0" w:color="auto"/>
            </w:tcBorders>
          </w:tcPr>
          <w:p w:rsidR="00BB262E" w:rsidRPr="00BB262E" w:rsidRDefault="00BB262E" w:rsidP="00BB262E">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 xml:space="preserve">Качество осуществления закупок товаров, работ и услуг </w:t>
            </w:r>
          </w:p>
          <w:p w:rsidR="00BB262E" w:rsidRPr="00BB262E" w:rsidRDefault="00BB262E" w:rsidP="00BB262E">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для обеспечения муниципальных нужд</w:t>
            </w:r>
          </w:p>
        </w:tc>
      </w:tr>
      <w:tr w:rsidR="00852598" w:rsidRPr="001047CC" w:rsidTr="004729B0">
        <w:tc>
          <w:tcPr>
            <w:tcW w:w="1560" w:type="dxa"/>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Р13</w:t>
            </w:r>
          </w:p>
        </w:tc>
        <w:tc>
          <w:tcPr>
            <w:tcW w:w="6946" w:type="dxa"/>
            <w:tcBorders>
              <w:top w:val="single" w:sz="4" w:space="0" w:color="auto"/>
              <w:left w:val="single" w:sz="4" w:space="0" w:color="auto"/>
              <w:bottom w:val="single" w:sz="4" w:space="0" w:color="auto"/>
              <w:right w:val="single" w:sz="4" w:space="0" w:color="auto"/>
            </w:tcBorders>
          </w:tcPr>
          <w:p w:rsidR="00852598" w:rsidRPr="00F965A1" w:rsidRDefault="00852598" w:rsidP="00852598">
            <w:pPr>
              <w:pStyle w:val="ConsPlusNormal"/>
              <w:rPr>
                <w:rFonts w:ascii="Times New Roman" w:eastAsia="Calibri" w:hAnsi="Times New Roman" w:cs="Times New Roman"/>
                <w:sz w:val="24"/>
                <w:szCs w:val="24"/>
                <w:lang w:eastAsia="en-US"/>
              </w:rPr>
            </w:pPr>
            <w:r w:rsidRPr="00F965A1">
              <w:rPr>
                <w:rFonts w:ascii="Times New Roman" w:eastAsia="Calibri" w:hAnsi="Times New Roman" w:cs="Times New Roman"/>
                <w:sz w:val="24"/>
                <w:szCs w:val="24"/>
                <w:lang w:eastAsia="en-US"/>
              </w:rPr>
              <w:t>Доля несостоявшихся закупок от общего количества конкурентных закупок</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r w:rsidR="00852598" w:rsidRPr="001047CC" w:rsidTr="004729B0">
        <w:tc>
          <w:tcPr>
            <w:tcW w:w="1560" w:type="dxa"/>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Р14</w:t>
            </w:r>
          </w:p>
        </w:tc>
        <w:tc>
          <w:tcPr>
            <w:tcW w:w="6946" w:type="dxa"/>
            <w:tcBorders>
              <w:top w:val="single" w:sz="4" w:space="0" w:color="auto"/>
              <w:left w:val="single" w:sz="4" w:space="0" w:color="auto"/>
              <w:bottom w:val="single" w:sz="4" w:space="0" w:color="auto"/>
              <w:right w:val="single" w:sz="4" w:space="0" w:color="auto"/>
            </w:tcBorders>
          </w:tcPr>
          <w:p w:rsidR="00852598" w:rsidRPr="00F965A1" w:rsidRDefault="00852598" w:rsidP="00852598">
            <w:pPr>
              <w:pStyle w:val="ConsPlusNormal"/>
              <w:rPr>
                <w:rFonts w:ascii="Times New Roman" w:eastAsia="Calibri" w:hAnsi="Times New Roman" w:cs="Times New Roman"/>
                <w:sz w:val="24"/>
                <w:szCs w:val="24"/>
                <w:lang w:eastAsia="en-US"/>
              </w:rPr>
            </w:pPr>
            <w:r w:rsidRPr="00F965A1">
              <w:rPr>
                <w:rFonts w:ascii="Times New Roman" w:eastAsia="Calibri" w:hAnsi="Times New Roman" w:cs="Times New Roman"/>
                <w:sz w:val="24"/>
                <w:szCs w:val="24"/>
                <w:lang w:eastAsia="en-US"/>
              </w:rPr>
              <w:t xml:space="preserve">Отсутствие жалоб на действия ГАБС, признанных обоснованными или частично обоснованными, </w:t>
            </w:r>
          </w:p>
          <w:p w:rsidR="00852598" w:rsidRPr="00F965A1" w:rsidRDefault="00852598" w:rsidP="00852598">
            <w:pPr>
              <w:pStyle w:val="ConsPlusNormal"/>
              <w:rPr>
                <w:rFonts w:ascii="Times New Roman" w:eastAsia="Calibri" w:hAnsi="Times New Roman" w:cs="Times New Roman"/>
                <w:sz w:val="24"/>
                <w:szCs w:val="24"/>
                <w:lang w:eastAsia="en-US"/>
              </w:rPr>
            </w:pPr>
            <w:r w:rsidRPr="00F965A1">
              <w:rPr>
                <w:rFonts w:ascii="Times New Roman" w:eastAsia="Calibri" w:hAnsi="Times New Roman" w:cs="Times New Roman"/>
                <w:sz w:val="24"/>
                <w:szCs w:val="24"/>
                <w:lang w:eastAsia="en-US"/>
              </w:rPr>
              <w:t>в отчетном периоде</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r w:rsidR="00852598" w:rsidRPr="001047CC" w:rsidTr="004729B0">
        <w:tc>
          <w:tcPr>
            <w:tcW w:w="1560" w:type="dxa"/>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Р15</w:t>
            </w:r>
          </w:p>
        </w:tc>
        <w:tc>
          <w:tcPr>
            <w:tcW w:w="6946" w:type="dxa"/>
            <w:tcBorders>
              <w:top w:val="single" w:sz="4" w:space="0" w:color="auto"/>
              <w:left w:val="single" w:sz="4" w:space="0" w:color="auto"/>
              <w:bottom w:val="single" w:sz="4" w:space="0" w:color="auto"/>
              <w:right w:val="single" w:sz="4" w:space="0" w:color="auto"/>
            </w:tcBorders>
          </w:tcPr>
          <w:p w:rsidR="00852598" w:rsidRPr="00F965A1" w:rsidRDefault="00852598" w:rsidP="00852598">
            <w:pPr>
              <w:pStyle w:val="ConsPlusNormal"/>
              <w:rPr>
                <w:rFonts w:ascii="Times New Roman" w:eastAsia="Calibri" w:hAnsi="Times New Roman" w:cs="Times New Roman"/>
                <w:sz w:val="24"/>
                <w:szCs w:val="24"/>
                <w:lang w:eastAsia="en-US"/>
              </w:rPr>
            </w:pPr>
            <w:r w:rsidRPr="00F965A1">
              <w:rPr>
                <w:rFonts w:ascii="Times New Roman" w:eastAsia="Calibri" w:hAnsi="Times New Roman" w:cs="Times New Roman"/>
                <w:sz w:val="24"/>
                <w:szCs w:val="24"/>
                <w:lang w:eastAsia="en-US"/>
              </w:rPr>
              <w:t>Среднее количество участников закупок</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r w:rsidR="00852598" w:rsidRPr="001047CC" w:rsidTr="00E70092">
        <w:tc>
          <w:tcPr>
            <w:tcW w:w="10138" w:type="dxa"/>
            <w:gridSpan w:val="3"/>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Качество организации и осуществления внутреннего финансового аудита</w:t>
            </w:r>
          </w:p>
        </w:tc>
      </w:tr>
      <w:tr w:rsidR="00852598" w:rsidRPr="001047CC" w:rsidTr="004729B0">
        <w:tc>
          <w:tcPr>
            <w:tcW w:w="1560" w:type="dxa"/>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Р16</w:t>
            </w:r>
          </w:p>
        </w:tc>
        <w:tc>
          <w:tcPr>
            <w:tcW w:w="6946" w:type="dxa"/>
            <w:tcBorders>
              <w:top w:val="single" w:sz="4" w:space="0" w:color="auto"/>
              <w:left w:val="single" w:sz="4" w:space="0" w:color="auto"/>
              <w:bottom w:val="single" w:sz="4" w:space="0" w:color="auto"/>
              <w:right w:val="single" w:sz="4" w:space="0" w:color="auto"/>
            </w:tcBorders>
          </w:tcPr>
          <w:p w:rsidR="00852598" w:rsidRPr="00F965A1" w:rsidRDefault="00852598" w:rsidP="00852598">
            <w:r w:rsidRPr="00F965A1">
              <w:t>Качество организации внутреннего финансового аудита ГАБС</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r w:rsidR="00852598" w:rsidRPr="001047CC" w:rsidTr="004729B0">
        <w:tc>
          <w:tcPr>
            <w:tcW w:w="1560" w:type="dxa"/>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Р17</w:t>
            </w:r>
          </w:p>
        </w:tc>
        <w:tc>
          <w:tcPr>
            <w:tcW w:w="6946" w:type="dxa"/>
            <w:tcBorders>
              <w:top w:val="single" w:sz="4" w:space="0" w:color="auto"/>
              <w:left w:val="single" w:sz="4" w:space="0" w:color="auto"/>
              <w:bottom w:val="single" w:sz="4" w:space="0" w:color="auto"/>
              <w:right w:val="single" w:sz="4" w:space="0" w:color="auto"/>
            </w:tcBorders>
          </w:tcPr>
          <w:p w:rsidR="00852598" w:rsidRPr="00F965A1" w:rsidRDefault="00852598" w:rsidP="00852598">
            <w:r w:rsidRPr="00F965A1">
              <w:t>Качество проведения внутреннего финансового аудита и составления отчетности о результатах внутреннего финансового аудита ГАБС</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r w:rsidR="00852598" w:rsidRPr="001047CC" w:rsidTr="004729B0">
        <w:tc>
          <w:tcPr>
            <w:tcW w:w="1560" w:type="dxa"/>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Р18</w:t>
            </w:r>
          </w:p>
        </w:tc>
        <w:tc>
          <w:tcPr>
            <w:tcW w:w="6946" w:type="dxa"/>
            <w:tcBorders>
              <w:top w:val="single" w:sz="4" w:space="0" w:color="auto"/>
              <w:left w:val="single" w:sz="4" w:space="0" w:color="auto"/>
              <w:bottom w:val="single" w:sz="4" w:space="0" w:color="auto"/>
              <w:right w:val="single" w:sz="4" w:space="0" w:color="auto"/>
            </w:tcBorders>
          </w:tcPr>
          <w:p w:rsidR="00852598" w:rsidRPr="00F965A1" w:rsidRDefault="00852598" w:rsidP="00852598">
            <w:pPr>
              <w:pStyle w:val="ConsPlusNormal"/>
              <w:rPr>
                <w:rFonts w:ascii="Times New Roman" w:hAnsi="Times New Roman" w:cs="Times New Roman"/>
                <w:sz w:val="24"/>
                <w:szCs w:val="24"/>
              </w:rPr>
            </w:pPr>
            <w:r w:rsidRPr="00F965A1">
              <w:rPr>
                <w:rFonts w:ascii="Times New Roman" w:hAnsi="Times New Roman" w:cs="Times New Roman"/>
                <w:sz w:val="24"/>
                <w:szCs w:val="24"/>
              </w:rPr>
              <w:t>Качество планирования внутреннего финансового аудита ГАБС</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r w:rsidR="00852598" w:rsidRPr="001047CC" w:rsidTr="004729B0">
        <w:tc>
          <w:tcPr>
            <w:tcW w:w="10138" w:type="dxa"/>
            <w:gridSpan w:val="3"/>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Качество управления активами</w:t>
            </w:r>
          </w:p>
        </w:tc>
      </w:tr>
      <w:tr w:rsidR="00852598" w:rsidRPr="001047CC" w:rsidTr="004729B0">
        <w:tc>
          <w:tcPr>
            <w:tcW w:w="1560" w:type="dxa"/>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t>Р19</w:t>
            </w:r>
          </w:p>
        </w:tc>
        <w:tc>
          <w:tcPr>
            <w:tcW w:w="6946" w:type="dxa"/>
            <w:tcBorders>
              <w:top w:val="single" w:sz="4" w:space="0" w:color="auto"/>
              <w:left w:val="single" w:sz="4" w:space="0" w:color="auto"/>
              <w:bottom w:val="single" w:sz="4" w:space="0" w:color="auto"/>
              <w:right w:val="single" w:sz="4" w:space="0" w:color="auto"/>
            </w:tcBorders>
          </w:tcPr>
          <w:p w:rsidR="00852598" w:rsidRPr="00F965A1" w:rsidRDefault="00852598" w:rsidP="00852598">
            <w:pPr>
              <w:pStyle w:val="ConsPlusNormal"/>
              <w:rPr>
                <w:rFonts w:ascii="Times New Roman" w:hAnsi="Times New Roman" w:cs="Times New Roman"/>
                <w:sz w:val="24"/>
                <w:szCs w:val="24"/>
              </w:rPr>
            </w:pPr>
            <w:r w:rsidRPr="00F965A1">
              <w:rPr>
                <w:rFonts w:ascii="Times New Roman" w:hAnsi="Times New Roman" w:cs="Times New Roman"/>
                <w:sz w:val="24"/>
                <w:szCs w:val="24"/>
              </w:rPr>
              <w:t>Недостачи и хищения муниципальной собственности</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r w:rsidR="00852598" w:rsidRPr="001047CC" w:rsidTr="004729B0">
        <w:tc>
          <w:tcPr>
            <w:tcW w:w="1560" w:type="dxa"/>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jc w:val="center"/>
              <w:rPr>
                <w:rFonts w:ascii="Times New Roman" w:hAnsi="Times New Roman" w:cs="Times New Roman"/>
                <w:sz w:val="24"/>
                <w:szCs w:val="24"/>
              </w:rPr>
            </w:pPr>
            <w:r w:rsidRPr="00BB262E">
              <w:rPr>
                <w:rFonts w:ascii="Times New Roman" w:hAnsi="Times New Roman" w:cs="Times New Roman"/>
                <w:sz w:val="24"/>
                <w:szCs w:val="24"/>
              </w:rPr>
              <w:lastRenderedPageBreak/>
              <w:t>Р20</w:t>
            </w:r>
          </w:p>
        </w:tc>
        <w:tc>
          <w:tcPr>
            <w:tcW w:w="6946" w:type="dxa"/>
            <w:tcBorders>
              <w:top w:val="single" w:sz="4" w:space="0" w:color="auto"/>
              <w:left w:val="single" w:sz="4" w:space="0" w:color="auto"/>
              <w:bottom w:val="single" w:sz="4" w:space="0" w:color="auto"/>
              <w:right w:val="single" w:sz="4" w:space="0" w:color="auto"/>
            </w:tcBorders>
          </w:tcPr>
          <w:p w:rsidR="00852598" w:rsidRPr="00F965A1" w:rsidRDefault="00852598" w:rsidP="00852598">
            <w:pPr>
              <w:jc w:val="both"/>
            </w:pPr>
            <w:r w:rsidRPr="00F965A1">
              <w:t>Нарушения при управлении и распоряжении муниципальной собственностью</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r w:rsidR="00852598" w:rsidRPr="001047CC" w:rsidTr="004729B0">
        <w:tc>
          <w:tcPr>
            <w:tcW w:w="8506" w:type="dxa"/>
            <w:gridSpan w:val="2"/>
            <w:tcBorders>
              <w:top w:val="single" w:sz="4" w:space="0" w:color="auto"/>
              <w:left w:val="single" w:sz="4" w:space="0" w:color="auto"/>
              <w:bottom w:val="single" w:sz="4" w:space="0" w:color="auto"/>
              <w:right w:val="single" w:sz="4" w:space="0" w:color="auto"/>
            </w:tcBorders>
          </w:tcPr>
          <w:p w:rsidR="00852598" w:rsidRPr="00BB262E" w:rsidRDefault="00852598" w:rsidP="00852598">
            <w:pPr>
              <w:pStyle w:val="ConsPlusNormal"/>
              <w:rPr>
                <w:rFonts w:ascii="Times New Roman" w:hAnsi="Times New Roman" w:cs="Times New Roman"/>
                <w:sz w:val="24"/>
                <w:szCs w:val="24"/>
              </w:rPr>
            </w:pPr>
            <w:r w:rsidRPr="00BB262E">
              <w:rPr>
                <w:rFonts w:ascii="Times New Roman" w:hAnsi="Times New Roman" w:cs="Times New Roman"/>
                <w:sz w:val="24"/>
                <w:szCs w:val="24"/>
              </w:rPr>
              <w:t>Общая оценка по показателям (в баллах)</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r w:rsidR="00852598" w:rsidRPr="001047CC" w:rsidTr="004729B0">
        <w:tc>
          <w:tcPr>
            <w:tcW w:w="8506" w:type="dxa"/>
            <w:gridSpan w:val="2"/>
            <w:tcBorders>
              <w:top w:val="single" w:sz="4" w:space="0" w:color="auto"/>
              <w:left w:val="single" w:sz="4" w:space="0" w:color="auto"/>
              <w:bottom w:val="single" w:sz="4" w:space="0" w:color="auto"/>
              <w:right w:val="single" w:sz="4" w:space="0" w:color="auto"/>
            </w:tcBorders>
          </w:tcPr>
          <w:p w:rsidR="00852598" w:rsidRPr="001047CC" w:rsidRDefault="00852598" w:rsidP="00852598">
            <w:r w:rsidRPr="001047CC">
              <w:rPr>
                <w:bCs/>
                <w:color w:val="000000"/>
              </w:rPr>
              <w:t>Итоговая оценка качества финансового менеджмента (проценты)</w:t>
            </w:r>
          </w:p>
        </w:tc>
        <w:tc>
          <w:tcPr>
            <w:tcW w:w="1632" w:type="dxa"/>
            <w:tcBorders>
              <w:top w:val="single" w:sz="4" w:space="0" w:color="auto"/>
              <w:left w:val="single" w:sz="4" w:space="0" w:color="auto"/>
              <w:bottom w:val="single" w:sz="4" w:space="0" w:color="auto"/>
              <w:right w:val="single" w:sz="4" w:space="0" w:color="auto"/>
            </w:tcBorders>
          </w:tcPr>
          <w:p w:rsidR="00852598" w:rsidRPr="001047CC" w:rsidRDefault="00852598" w:rsidP="007F3C41">
            <w:pPr>
              <w:pStyle w:val="ConsPlusNormal"/>
              <w:jc w:val="center"/>
              <w:rPr>
                <w:rFonts w:ascii="Times New Roman" w:hAnsi="Times New Roman" w:cs="Times New Roman"/>
                <w:sz w:val="24"/>
                <w:szCs w:val="24"/>
              </w:rPr>
            </w:pPr>
          </w:p>
        </w:tc>
      </w:tr>
    </w:tbl>
    <w:p w:rsidR="00076767" w:rsidRDefault="00076767" w:rsidP="00076767">
      <w:pPr>
        <w:pStyle w:val="ConsPlusNormal"/>
        <w:jc w:val="both"/>
      </w:pPr>
    </w:p>
    <w:p w:rsidR="001047CC" w:rsidRDefault="001047CC" w:rsidP="00076767">
      <w:pPr>
        <w:pStyle w:val="ConsPlusNormal"/>
        <w:rPr>
          <w:rFonts w:ascii="Times New Roman" w:hAnsi="Times New Roman" w:cs="Times New Roman"/>
          <w:sz w:val="28"/>
          <w:szCs w:val="28"/>
        </w:rPr>
        <w:sectPr w:rsidR="001047CC" w:rsidSect="000E2BF1">
          <w:pgSz w:w="11906" w:h="16838"/>
          <w:pgMar w:top="1134" w:right="567" w:bottom="1701" w:left="1134" w:header="425" w:footer="709" w:gutter="0"/>
          <w:cols w:space="708"/>
          <w:docGrid w:linePitch="360"/>
        </w:sectPr>
      </w:pPr>
    </w:p>
    <w:tbl>
      <w:tblPr>
        <w:tblStyle w:val="af"/>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7"/>
      </w:tblGrid>
      <w:tr w:rsidR="001047CC" w:rsidTr="006F1313">
        <w:tc>
          <w:tcPr>
            <w:tcW w:w="5493" w:type="dxa"/>
          </w:tcPr>
          <w:p w:rsidR="004729B0" w:rsidRPr="004F7764" w:rsidRDefault="004729B0" w:rsidP="004729B0">
            <w:pPr>
              <w:pStyle w:val="ConsPlusNormal"/>
              <w:outlineLvl w:val="1"/>
              <w:rPr>
                <w:rFonts w:ascii="Times New Roman" w:hAnsi="Times New Roman" w:cs="Times New Roman"/>
                <w:sz w:val="24"/>
                <w:szCs w:val="24"/>
              </w:rPr>
            </w:pPr>
            <w:r w:rsidRPr="004F7764">
              <w:rPr>
                <w:rFonts w:ascii="Times New Roman" w:hAnsi="Times New Roman" w:cs="Times New Roman"/>
                <w:sz w:val="24"/>
                <w:szCs w:val="24"/>
              </w:rPr>
              <w:lastRenderedPageBreak/>
              <w:t xml:space="preserve">Приложение </w:t>
            </w:r>
            <w:r w:rsidR="000E2BF1">
              <w:rPr>
                <w:rFonts w:ascii="Times New Roman" w:hAnsi="Times New Roman" w:cs="Times New Roman"/>
                <w:sz w:val="24"/>
                <w:szCs w:val="24"/>
              </w:rPr>
              <w:t>5</w:t>
            </w:r>
          </w:p>
          <w:p w:rsidR="004729B0" w:rsidRDefault="004729B0" w:rsidP="004729B0">
            <w:pPr>
              <w:outlineLvl w:val="0"/>
            </w:pPr>
            <w:r>
              <w:t xml:space="preserve">к </w:t>
            </w:r>
            <w:r w:rsidRPr="004D4259">
              <w:t>Порядк</w:t>
            </w:r>
            <w:r>
              <w:t xml:space="preserve">у </w:t>
            </w:r>
            <w:r w:rsidRPr="004D4259">
              <w:t>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p>
          <w:p w:rsidR="00694DE6" w:rsidRDefault="004729B0" w:rsidP="004729B0">
            <w:pPr>
              <w:pStyle w:val="ConsPlusNormal"/>
              <w:outlineLvl w:val="1"/>
              <w:rPr>
                <w:rFonts w:ascii="Times New Roman" w:hAnsi="Times New Roman" w:cs="Times New Roman"/>
                <w:sz w:val="28"/>
                <w:szCs w:val="28"/>
              </w:rPr>
            </w:pPr>
            <w:r>
              <w:rPr>
                <w:rFonts w:ascii="Times New Roman" w:hAnsi="Times New Roman" w:cs="Times New Roman"/>
                <w:sz w:val="24"/>
                <w:szCs w:val="24"/>
              </w:rPr>
              <w:t xml:space="preserve"> от                         №</w:t>
            </w:r>
          </w:p>
        </w:tc>
      </w:tr>
    </w:tbl>
    <w:p w:rsidR="00076767" w:rsidRDefault="00076767" w:rsidP="00076767">
      <w:pPr>
        <w:pStyle w:val="ConsPlusNormal"/>
        <w:rPr>
          <w:rFonts w:ascii="Times New Roman" w:hAnsi="Times New Roman" w:cs="Times New Roman"/>
          <w:sz w:val="28"/>
          <w:szCs w:val="28"/>
        </w:rPr>
      </w:pPr>
    </w:p>
    <w:p w:rsidR="004322C4" w:rsidRPr="004729B0" w:rsidRDefault="004729B0" w:rsidP="00076767">
      <w:pPr>
        <w:pStyle w:val="ConsPlusNormal"/>
        <w:rPr>
          <w:rFonts w:ascii="Times New Roman" w:hAnsi="Times New Roman" w:cs="Times New Roman"/>
          <w:sz w:val="24"/>
          <w:szCs w:val="24"/>
        </w:rPr>
      </w:pPr>
      <w:r w:rsidRPr="004729B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29B0">
        <w:rPr>
          <w:rFonts w:ascii="Times New Roman" w:hAnsi="Times New Roman" w:cs="Times New Roman"/>
          <w:sz w:val="24"/>
          <w:szCs w:val="24"/>
        </w:rPr>
        <w:t xml:space="preserve">   Форма </w:t>
      </w:r>
    </w:p>
    <w:p w:rsidR="004729B0" w:rsidRPr="004729B0" w:rsidRDefault="004729B0" w:rsidP="00076767">
      <w:pPr>
        <w:pStyle w:val="ConsPlusNormal"/>
        <w:rPr>
          <w:rFonts w:ascii="Times New Roman" w:hAnsi="Times New Roman" w:cs="Times New Roman"/>
          <w:sz w:val="24"/>
          <w:szCs w:val="24"/>
        </w:rPr>
      </w:pPr>
    </w:p>
    <w:p w:rsidR="000C3BB8" w:rsidRPr="004729B0" w:rsidRDefault="000C3BB8" w:rsidP="008F4965">
      <w:pPr>
        <w:pStyle w:val="ConsPlusNormal"/>
        <w:jc w:val="center"/>
        <w:rPr>
          <w:rFonts w:ascii="Times New Roman" w:hAnsi="Times New Roman" w:cs="Times New Roman"/>
          <w:sz w:val="24"/>
          <w:szCs w:val="24"/>
        </w:rPr>
      </w:pPr>
      <w:r w:rsidRPr="004729B0">
        <w:rPr>
          <w:rFonts w:ascii="Times New Roman" w:hAnsi="Times New Roman" w:cs="Times New Roman"/>
          <w:sz w:val="24"/>
          <w:szCs w:val="24"/>
        </w:rPr>
        <w:t>Отчет</w:t>
      </w:r>
    </w:p>
    <w:p w:rsidR="000C3BB8" w:rsidRPr="004729B0" w:rsidRDefault="000C3BB8" w:rsidP="008F4965">
      <w:pPr>
        <w:pStyle w:val="ConsPlusNormal"/>
        <w:jc w:val="center"/>
        <w:rPr>
          <w:rFonts w:ascii="Times New Roman" w:hAnsi="Times New Roman" w:cs="Times New Roman"/>
          <w:sz w:val="24"/>
          <w:szCs w:val="24"/>
        </w:rPr>
      </w:pPr>
      <w:r w:rsidRPr="004729B0">
        <w:rPr>
          <w:rFonts w:ascii="Times New Roman" w:hAnsi="Times New Roman" w:cs="Times New Roman"/>
          <w:sz w:val="24"/>
          <w:szCs w:val="24"/>
        </w:rPr>
        <w:t xml:space="preserve">о сводном рейтинге </w:t>
      </w:r>
      <w:r w:rsidR="004322C4" w:rsidRPr="004729B0">
        <w:rPr>
          <w:rFonts w:ascii="Times New Roman" w:hAnsi="Times New Roman" w:cs="Times New Roman"/>
          <w:sz w:val="24"/>
          <w:szCs w:val="24"/>
        </w:rPr>
        <w:t>главных администраторов</w:t>
      </w:r>
    </w:p>
    <w:p w:rsidR="004322C4" w:rsidRPr="004729B0" w:rsidRDefault="00B34B72" w:rsidP="008F4965">
      <w:pPr>
        <w:pStyle w:val="ConsPlusNormal"/>
        <w:jc w:val="center"/>
        <w:rPr>
          <w:rFonts w:ascii="Times New Roman" w:hAnsi="Times New Roman" w:cs="Times New Roman"/>
          <w:sz w:val="24"/>
          <w:szCs w:val="24"/>
        </w:rPr>
      </w:pPr>
      <w:r w:rsidRPr="004729B0">
        <w:rPr>
          <w:rFonts w:ascii="Times New Roman" w:hAnsi="Times New Roman" w:cs="Times New Roman"/>
          <w:sz w:val="24"/>
          <w:szCs w:val="24"/>
        </w:rPr>
        <w:t xml:space="preserve">бюджетных </w:t>
      </w:r>
      <w:r w:rsidR="004322C4" w:rsidRPr="004729B0">
        <w:rPr>
          <w:rFonts w:ascii="Times New Roman" w:hAnsi="Times New Roman" w:cs="Times New Roman"/>
          <w:sz w:val="24"/>
          <w:szCs w:val="24"/>
        </w:rPr>
        <w:t>средств</w:t>
      </w:r>
      <w:r w:rsidR="000C3BB8" w:rsidRPr="004729B0">
        <w:rPr>
          <w:rFonts w:ascii="Times New Roman" w:hAnsi="Times New Roman" w:cs="Times New Roman"/>
          <w:sz w:val="24"/>
          <w:szCs w:val="24"/>
        </w:rPr>
        <w:t xml:space="preserve"> </w:t>
      </w:r>
      <w:r w:rsidR="004322C4" w:rsidRPr="004729B0">
        <w:rPr>
          <w:rFonts w:ascii="Times New Roman" w:hAnsi="Times New Roman" w:cs="Times New Roman"/>
          <w:sz w:val="24"/>
          <w:szCs w:val="24"/>
        </w:rPr>
        <w:t xml:space="preserve">городского округа </w:t>
      </w:r>
      <w:r w:rsidR="00896E06">
        <w:rPr>
          <w:rFonts w:ascii="Times New Roman" w:hAnsi="Times New Roman" w:cs="Times New Roman"/>
          <w:sz w:val="24"/>
          <w:szCs w:val="24"/>
        </w:rPr>
        <w:t>Воскресенск</w:t>
      </w:r>
    </w:p>
    <w:p w:rsidR="004322C4" w:rsidRPr="004729B0" w:rsidRDefault="004322C4" w:rsidP="008F4965">
      <w:pPr>
        <w:pStyle w:val="ConsPlusNormal"/>
        <w:jc w:val="center"/>
        <w:rPr>
          <w:rFonts w:ascii="Times New Roman" w:hAnsi="Times New Roman" w:cs="Times New Roman"/>
          <w:sz w:val="24"/>
          <w:szCs w:val="24"/>
        </w:rPr>
      </w:pPr>
      <w:r w:rsidRPr="004729B0">
        <w:rPr>
          <w:rFonts w:ascii="Times New Roman" w:hAnsi="Times New Roman" w:cs="Times New Roman"/>
          <w:sz w:val="24"/>
          <w:szCs w:val="24"/>
        </w:rPr>
        <w:t>по качеству финансового менеджмента за _______ год</w:t>
      </w:r>
    </w:p>
    <w:p w:rsidR="004322C4" w:rsidRPr="004322C4" w:rsidRDefault="004322C4" w:rsidP="00076767">
      <w:pPr>
        <w:pStyle w:val="ConsPlusNormal"/>
        <w:rPr>
          <w:rFonts w:ascii="Times New Roman" w:hAnsi="Times New Roman" w:cs="Times New Roman"/>
          <w:sz w:val="24"/>
          <w:szCs w:val="24"/>
        </w:rPr>
      </w:pPr>
    </w:p>
    <w:tbl>
      <w:tblPr>
        <w:tblW w:w="0" w:type="auto"/>
        <w:tblInd w:w="-505" w:type="dxa"/>
        <w:tblLayout w:type="fixed"/>
        <w:tblCellMar>
          <w:top w:w="102" w:type="dxa"/>
          <w:left w:w="62" w:type="dxa"/>
          <w:bottom w:w="102" w:type="dxa"/>
          <w:right w:w="62" w:type="dxa"/>
        </w:tblCellMar>
        <w:tblLook w:val="0000" w:firstRow="0" w:lastRow="0" w:firstColumn="0" w:lastColumn="0" w:noHBand="0" w:noVBand="0"/>
      </w:tblPr>
      <w:tblGrid>
        <w:gridCol w:w="1128"/>
        <w:gridCol w:w="3855"/>
        <w:gridCol w:w="1821"/>
        <w:gridCol w:w="3119"/>
      </w:tblGrid>
      <w:tr w:rsidR="004322C4" w:rsidRPr="004322C4" w:rsidTr="004729B0">
        <w:tc>
          <w:tcPr>
            <w:tcW w:w="1128" w:type="dxa"/>
            <w:tcBorders>
              <w:top w:val="single" w:sz="4" w:space="0" w:color="auto"/>
              <w:left w:val="single" w:sz="4" w:space="0" w:color="auto"/>
              <w:bottom w:val="single" w:sz="4" w:space="0" w:color="auto"/>
              <w:right w:val="single" w:sz="4" w:space="0" w:color="auto"/>
            </w:tcBorders>
          </w:tcPr>
          <w:p w:rsidR="004322C4" w:rsidRPr="004322C4" w:rsidRDefault="004322C4" w:rsidP="006F1313">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4322C4">
              <w:rPr>
                <w:rFonts w:ascii="Times New Roman" w:hAnsi="Times New Roman" w:cs="Times New Roman"/>
                <w:sz w:val="24"/>
                <w:szCs w:val="24"/>
              </w:rPr>
              <w:t xml:space="preserve"> п/п</w:t>
            </w:r>
          </w:p>
        </w:tc>
        <w:tc>
          <w:tcPr>
            <w:tcW w:w="3855" w:type="dxa"/>
            <w:tcBorders>
              <w:top w:val="single" w:sz="4" w:space="0" w:color="auto"/>
              <w:left w:val="single" w:sz="4" w:space="0" w:color="auto"/>
              <w:bottom w:val="single" w:sz="4" w:space="0" w:color="auto"/>
              <w:right w:val="single" w:sz="4" w:space="0" w:color="auto"/>
            </w:tcBorders>
          </w:tcPr>
          <w:p w:rsidR="004322C4" w:rsidRPr="004322C4" w:rsidRDefault="004322C4" w:rsidP="004322C4">
            <w:pPr>
              <w:pStyle w:val="ConsPlusNormal"/>
              <w:jc w:val="center"/>
              <w:rPr>
                <w:rFonts w:ascii="Times New Roman" w:hAnsi="Times New Roman" w:cs="Times New Roman"/>
                <w:sz w:val="24"/>
                <w:szCs w:val="24"/>
              </w:rPr>
            </w:pPr>
            <w:r w:rsidRPr="004322C4">
              <w:rPr>
                <w:rFonts w:ascii="Times New Roman" w:hAnsi="Times New Roman" w:cs="Times New Roman"/>
                <w:sz w:val="24"/>
                <w:szCs w:val="24"/>
              </w:rPr>
              <w:t xml:space="preserve">Наименование главного </w:t>
            </w:r>
            <w:r>
              <w:rPr>
                <w:rFonts w:ascii="Times New Roman" w:hAnsi="Times New Roman" w:cs="Times New Roman"/>
                <w:sz w:val="24"/>
                <w:szCs w:val="24"/>
              </w:rPr>
              <w:t xml:space="preserve">администратора </w:t>
            </w:r>
            <w:r w:rsidR="00B34B72" w:rsidRPr="00F229FE">
              <w:rPr>
                <w:rFonts w:ascii="Times New Roman" w:hAnsi="Times New Roman" w:cs="Times New Roman"/>
                <w:sz w:val="24"/>
                <w:szCs w:val="24"/>
              </w:rPr>
              <w:t>бюджетных средств</w:t>
            </w:r>
          </w:p>
        </w:tc>
        <w:tc>
          <w:tcPr>
            <w:tcW w:w="1821" w:type="dxa"/>
            <w:tcBorders>
              <w:top w:val="single" w:sz="4" w:space="0" w:color="auto"/>
              <w:left w:val="single" w:sz="4" w:space="0" w:color="auto"/>
              <w:bottom w:val="single" w:sz="4" w:space="0" w:color="auto"/>
              <w:right w:val="single" w:sz="4" w:space="0" w:color="auto"/>
            </w:tcBorders>
          </w:tcPr>
          <w:p w:rsidR="004322C4" w:rsidRPr="004322C4" w:rsidRDefault="004322C4" w:rsidP="006F1313">
            <w:pPr>
              <w:pStyle w:val="ConsPlusNormal"/>
              <w:jc w:val="center"/>
              <w:rPr>
                <w:rFonts w:ascii="Times New Roman" w:hAnsi="Times New Roman" w:cs="Times New Roman"/>
                <w:sz w:val="24"/>
                <w:szCs w:val="24"/>
              </w:rPr>
            </w:pPr>
            <w:r w:rsidRPr="004322C4">
              <w:rPr>
                <w:rFonts w:ascii="Times New Roman" w:hAnsi="Times New Roman" w:cs="Times New Roman"/>
                <w:sz w:val="24"/>
                <w:szCs w:val="24"/>
              </w:rPr>
              <w:t>Рейтинговая оценка (процент)</w:t>
            </w:r>
          </w:p>
        </w:tc>
        <w:tc>
          <w:tcPr>
            <w:tcW w:w="3119" w:type="dxa"/>
            <w:tcBorders>
              <w:top w:val="single" w:sz="4" w:space="0" w:color="auto"/>
              <w:left w:val="single" w:sz="4" w:space="0" w:color="auto"/>
              <w:bottom w:val="single" w:sz="4" w:space="0" w:color="auto"/>
              <w:right w:val="single" w:sz="4" w:space="0" w:color="auto"/>
            </w:tcBorders>
          </w:tcPr>
          <w:p w:rsidR="004322C4" w:rsidRPr="004322C4" w:rsidRDefault="004322C4" w:rsidP="006F1313">
            <w:pPr>
              <w:pStyle w:val="ConsPlusNormal"/>
              <w:jc w:val="center"/>
              <w:rPr>
                <w:rFonts w:ascii="Times New Roman" w:hAnsi="Times New Roman" w:cs="Times New Roman"/>
                <w:sz w:val="24"/>
                <w:szCs w:val="24"/>
              </w:rPr>
            </w:pPr>
            <w:r w:rsidRPr="004322C4">
              <w:rPr>
                <w:rFonts w:ascii="Times New Roman" w:hAnsi="Times New Roman" w:cs="Times New Roman"/>
                <w:sz w:val="24"/>
                <w:szCs w:val="24"/>
              </w:rPr>
              <w:t>Уровень качества финансового менеджмента</w:t>
            </w:r>
          </w:p>
        </w:tc>
      </w:tr>
      <w:tr w:rsidR="004322C4" w:rsidRPr="004322C4" w:rsidTr="004729B0">
        <w:tc>
          <w:tcPr>
            <w:tcW w:w="1128"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r>
      <w:tr w:rsidR="004322C4" w:rsidRPr="004322C4" w:rsidTr="004729B0">
        <w:tc>
          <w:tcPr>
            <w:tcW w:w="1128"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r>
      <w:tr w:rsidR="004322C4" w:rsidRPr="004322C4" w:rsidTr="004729B0">
        <w:tc>
          <w:tcPr>
            <w:tcW w:w="1128"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r>
      <w:tr w:rsidR="004322C4" w:rsidRPr="004322C4" w:rsidTr="004729B0">
        <w:tc>
          <w:tcPr>
            <w:tcW w:w="1128"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r>
      <w:tr w:rsidR="004322C4" w:rsidRPr="004322C4" w:rsidTr="004729B0">
        <w:tc>
          <w:tcPr>
            <w:tcW w:w="1128"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r>
      <w:tr w:rsidR="004322C4" w:rsidRPr="004322C4" w:rsidTr="004729B0">
        <w:tc>
          <w:tcPr>
            <w:tcW w:w="1128"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r>
      <w:tr w:rsidR="004322C4" w:rsidRPr="004322C4" w:rsidTr="004729B0">
        <w:tc>
          <w:tcPr>
            <w:tcW w:w="1128"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r>
      <w:tr w:rsidR="004322C4" w:rsidRPr="004322C4" w:rsidTr="004729B0">
        <w:tc>
          <w:tcPr>
            <w:tcW w:w="1128"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4322C4" w:rsidRPr="004322C4" w:rsidRDefault="004322C4" w:rsidP="0004766D">
            <w:pPr>
              <w:pStyle w:val="ConsPlusNormal"/>
              <w:jc w:val="center"/>
              <w:rPr>
                <w:rFonts w:ascii="Times New Roman" w:hAnsi="Times New Roman" w:cs="Times New Roman"/>
                <w:sz w:val="24"/>
                <w:szCs w:val="24"/>
              </w:rPr>
            </w:pPr>
          </w:p>
        </w:tc>
      </w:tr>
    </w:tbl>
    <w:p w:rsidR="004322C4" w:rsidRDefault="004322C4" w:rsidP="004322C4">
      <w:pPr>
        <w:pStyle w:val="ConsPlusNormal"/>
        <w:rPr>
          <w:rFonts w:ascii="Times New Roman" w:hAnsi="Times New Roman" w:cs="Times New Roman"/>
          <w:sz w:val="24"/>
          <w:szCs w:val="24"/>
        </w:rPr>
      </w:pPr>
    </w:p>
    <w:p w:rsidR="004322C4" w:rsidRDefault="004322C4" w:rsidP="004322C4">
      <w:pPr>
        <w:pStyle w:val="ConsPlusNormal"/>
        <w:rPr>
          <w:rFonts w:ascii="Times New Roman" w:hAnsi="Times New Roman" w:cs="Times New Roman"/>
          <w:sz w:val="24"/>
          <w:szCs w:val="24"/>
        </w:rPr>
      </w:pPr>
    </w:p>
    <w:p w:rsidR="00E437DA" w:rsidRDefault="00E437DA" w:rsidP="004322C4">
      <w:pPr>
        <w:pStyle w:val="ConsPlusNormal"/>
        <w:rPr>
          <w:rFonts w:ascii="Times New Roman" w:hAnsi="Times New Roman" w:cs="Times New Roman"/>
          <w:sz w:val="28"/>
          <w:szCs w:val="28"/>
        </w:rPr>
      </w:pPr>
    </w:p>
    <w:p w:rsidR="00E437DA" w:rsidRDefault="00E437DA" w:rsidP="004322C4">
      <w:pPr>
        <w:pStyle w:val="ConsPlusNormal"/>
        <w:rPr>
          <w:rFonts w:ascii="Times New Roman" w:hAnsi="Times New Roman" w:cs="Times New Roman"/>
          <w:sz w:val="28"/>
          <w:szCs w:val="28"/>
        </w:rPr>
      </w:pPr>
    </w:p>
    <w:p w:rsidR="00E437DA" w:rsidRDefault="00E437DA" w:rsidP="004322C4">
      <w:pPr>
        <w:pStyle w:val="ConsPlusNormal"/>
        <w:rPr>
          <w:rFonts w:ascii="Times New Roman" w:hAnsi="Times New Roman" w:cs="Times New Roman"/>
          <w:sz w:val="28"/>
          <w:szCs w:val="28"/>
        </w:rPr>
      </w:pPr>
    </w:p>
    <w:p w:rsidR="0036143B" w:rsidRDefault="0036143B" w:rsidP="0036143B">
      <w:pPr>
        <w:widowControl w:val="0"/>
        <w:autoSpaceDE w:val="0"/>
        <w:autoSpaceDN w:val="0"/>
        <w:ind w:left="5670"/>
        <w:jc w:val="both"/>
        <w:rPr>
          <w:sz w:val="26"/>
          <w:szCs w:val="26"/>
        </w:rPr>
      </w:pPr>
    </w:p>
    <w:p w:rsidR="0036143B" w:rsidRDefault="0036143B" w:rsidP="0036143B">
      <w:pPr>
        <w:widowControl w:val="0"/>
        <w:autoSpaceDE w:val="0"/>
        <w:autoSpaceDN w:val="0"/>
        <w:ind w:left="5670"/>
        <w:jc w:val="both"/>
        <w:rPr>
          <w:sz w:val="26"/>
          <w:szCs w:val="26"/>
        </w:rPr>
      </w:pPr>
    </w:p>
    <w:p w:rsidR="0036143B" w:rsidRDefault="0036143B" w:rsidP="0036143B">
      <w:pPr>
        <w:widowControl w:val="0"/>
        <w:autoSpaceDE w:val="0"/>
        <w:autoSpaceDN w:val="0"/>
        <w:ind w:left="5670"/>
        <w:jc w:val="both"/>
        <w:rPr>
          <w:sz w:val="26"/>
          <w:szCs w:val="26"/>
        </w:rPr>
      </w:pPr>
    </w:p>
    <w:p w:rsidR="0036143B" w:rsidRDefault="0036143B" w:rsidP="0036143B">
      <w:pPr>
        <w:widowControl w:val="0"/>
        <w:autoSpaceDE w:val="0"/>
        <w:autoSpaceDN w:val="0"/>
        <w:ind w:left="5670"/>
        <w:jc w:val="both"/>
        <w:rPr>
          <w:sz w:val="26"/>
          <w:szCs w:val="26"/>
        </w:rPr>
      </w:pPr>
    </w:p>
    <w:p w:rsidR="0036143B" w:rsidRDefault="0036143B" w:rsidP="0036143B">
      <w:pPr>
        <w:widowControl w:val="0"/>
        <w:autoSpaceDE w:val="0"/>
        <w:autoSpaceDN w:val="0"/>
        <w:ind w:left="5670"/>
        <w:jc w:val="both"/>
        <w:rPr>
          <w:sz w:val="26"/>
          <w:szCs w:val="26"/>
        </w:rPr>
      </w:pPr>
    </w:p>
    <w:p w:rsidR="0036143B" w:rsidRDefault="0036143B" w:rsidP="0036143B">
      <w:pPr>
        <w:widowControl w:val="0"/>
        <w:autoSpaceDE w:val="0"/>
        <w:autoSpaceDN w:val="0"/>
        <w:ind w:left="5670"/>
        <w:jc w:val="both"/>
        <w:rPr>
          <w:sz w:val="26"/>
          <w:szCs w:val="26"/>
        </w:rPr>
      </w:pPr>
    </w:p>
    <w:p w:rsidR="00586A87" w:rsidRDefault="00586A87" w:rsidP="0036143B">
      <w:pPr>
        <w:widowControl w:val="0"/>
        <w:autoSpaceDE w:val="0"/>
        <w:autoSpaceDN w:val="0"/>
        <w:ind w:left="5670"/>
        <w:jc w:val="both"/>
        <w:rPr>
          <w:sz w:val="26"/>
          <w:szCs w:val="26"/>
        </w:rPr>
      </w:pPr>
    </w:p>
    <w:p w:rsidR="00586A87" w:rsidRDefault="00586A87" w:rsidP="0036143B">
      <w:pPr>
        <w:widowControl w:val="0"/>
        <w:autoSpaceDE w:val="0"/>
        <w:autoSpaceDN w:val="0"/>
        <w:ind w:left="5670"/>
        <w:jc w:val="both"/>
        <w:rPr>
          <w:sz w:val="26"/>
          <w:szCs w:val="26"/>
        </w:rPr>
      </w:pPr>
    </w:p>
    <w:p w:rsidR="00586A87" w:rsidRDefault="00586A87" w:rsidP="0036143B">
      <w:pPr>
        <w:widowControl w:val="0"/>
        <w:autoSpaceDE w:val="0"/>
        <w:autoSpaceDN w:val="0"/>
        <w:ind w:left="5670"/>
        <w:jc w:val="both"/>
        <w:rPr>
          <w:sz w:val="26"/>
          <w:szCs w:val="26"/>
        </w:rPr>
      </w:pPr>
    </w:p>
    <w:p w:rsidR="0036143B" w:rsidRDefault="0036143B" w:rsidP="0036143B">
      <w:pPr>
        <w:widowControl w:val="0"/>
        <w:autoSpaceDE w:val="0"/>
        <w:autoSpaceDN w:val="0"/>
        <w:ind w:left="5670"/>
        <w:jc w:val="both"/>
        <w:rPr>
          <w:sz w:val="26"/>
          <w:szCs w:val="26"/>
        </w:rPr>
      </w:pPr>
    </w:p>
    <w:tbl>
      <w:tblPr>
        <w:tblStyle w:val="af"/>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6"/>
      </w:tblGrid>
      <w:tr w:rsidR="000E2BF1" w:rsidTr="00C874B9">
        <w:tc>
          <w:tcPr>
            <w:tcW w:w="5096" w:type="dxa"/>
          </w:tcPr>
          <w:p w:rsidR="000E2BF1" w:rsidRPr="004F7764" w:rsidRDefault="000E2BF1" w:rsidP="005F391D">
            <w:pPr>
              <w:pStyle w:val="ConsPlusNormal"/>
              <w:outlineLvl w:val="1"/>
              <w:rPr>
                <w:rFonts w:ascii="Times New Roman" w:hAnsi="Times New Roman" w:cs="Times New Roman"/>
                <w:sz w:val="24"/>
                <w:szCs w:val="24"/>
              </w:rPr>
            </w:pPr>
            <w:r>
              <w:rPr>
                <w:rFonts w:ascii="Times New Roman" w:hAnsi="Times New Roman" w:cs="Times New Roman"/>
                <w:sz w:val="24"/>
                <w:szCs w:val="24"/>
              </w:rPr>
              <w:lastRenderedPageBreak/>
              <w:t>П</w:t>
            </w:r>
            <w:r w:rsidRPr="004F7764">
              <w:rPr>
                <w:rFonts w:ascii="Times New Roman" w:hAnsi="Times New Roman" w:cs="Times New Roman"/>
                <w:sz w:val="24"/>
                <w:szCs w:val="24"/>
              </w:rPr>
              <w:t xml:space="preserve">риложение </w:t>
            </w:r>
            <w:r>
              <w:rPr>
                <w:rFonts w:ascii="Times New Roman" w:hAnsi="Times New Roman" w:cs="Times New Roman"/>
                <w:sz w:val="24"/>
                <w:szCs w:val="24"/>
              </w:rPr>
              <w:t>6</w:t>
            </w:r>
          </w:p>
          <w:p w:rsidR="000E2BF1" w:rsidRDefault="000E2BF1" w:rsidP="005F391D">
            <w:pPr>
              <w:outlineLvl w:val="0"/>
            </w:pPr>
            <w:r>
              <w:t xml:space="preserve">к </w:t>
            </w:r>
            <w:r w:rsidRPr="004D4259">
              <w:t>Порядк</w:t>
            </w:r>
            <w:r>
              <w:t xml:space="preserve">у </w:t>
            </w:r>
            <w:r w:rsidRPr="004D4259">
              <w:t>проведения мониторинга качества финансового менеджмента в отношении главных распорядителей средств бюджета городского округа Воскресенск Московской области, главных администраторов доходов бюджета городского округа Воскресенск Московской области, главных администраторов источников финансирования дефицита бюджета городского округа Воскресенск Московской области</w:t>
            </w:r>
          </w:p>
          <w:p w:rsidR="000E2BF1" w:rsidRDefault="000E2BF1" w:rsidP="000E2BF1">
            <w:pPr>
              <w:pStyle w:val="ConsPlusNormal"/>
              <w:outlineLvl w:val="1"/>
              <w:rPr>
                <w:rFonts w:ascii="Times New Roman" w:hAnsi="Times New Roman" w:cs="Times New Roman"/>
                <w:sz w:val="24"/>
                <w:szCs w:val="24"/>
              </w:rPr>
            </w:pPr>
            <w:r>
              <w:rPr>
                <w:rFonts w:ascii="Times New Roman" w:hAnsi="Times New Roman" w:cs="Times New Roman"/>
                <w:sz w:val="24"/>
                <w:szCs w:val="24"/>
              </w:rPr>
              <w:t xml:space="preserve"> от                         №</w:t>
            </w:r>
          </w:p>
        </w:tc>
      </w:tr>
    </w:tbl>
    <w:p w:rsidR="000E2BF1" w:rsidRDefault="000E2BF1" w:rsidP="0036143B">
      <w:pPr>
        <w:widowControl w:val="0"/>
        <w:autoSpaceDE w:val="0"/>
        <w:autoSpaceDN w:val="0"/>
        <w:ind w:left="5670"/>
        <w:jc w:val="both"/>
        <w:rPr>
          <w:highlight w:val="yellow"/>
        </w:rPr>
      </w:pPr>
    </w:p>
    <w:p w:rsidR="0036143B" w:rsidRPr="000E2BF1" w:rsidRDefault="0036143B" w:rsidP="0036143B">
      <w:pPr>
        <w:widowControl w:val="0"/>
        <w:autoSpaceDE w:val="0"/>
        <w:autoSpaceDN w:val="0"/>
        <w:jc w:val="both"/>
      </w:pPr>
    </w:p>
    <w:p w:rsidR="0036143B" w:rsidRPr="000E2BF1" w:rsidRDefault="0036143B" w:rsidP="0036143B">
      <w:pPr>
        <w:widowControl w:val="0"/>
        <w:autoSpaceDE w:val="0"/>
        <w:autoSpaceDN w:val="0"/>
        <w:jc w:val="both"/>
      </w:pPr>
    </w:p>
    <w:p w:rsidR="0036143B" w:rsidRPr="000E2BF1" w:rsidRDefault="0036143B" w:rsidP="0036143B">
      <w:pPr>
        <w:widowControl w:val="0"/>
        <w:autoSpaceDE w:val="0"/>
        <w:autoSpaceDN w:val="0"/>
        <w:jc w:val="center"/>
      </w:pPr>
      <w:r w:rsidRPr="000E2BF1">
        <w:t>СВЕДЕНИЯ</w:t>
      </w:r>
    </w:p>
    <w:p w:rsidR="0036143B" w:rsidRPr="000E2BF1" w:rsidRDefault="0036143B" w:rsidP="0036143B">
      <w:pPr>
        <w:widowControl w:val="0"/>
        <w:autoSpaceDE w:val="0"/>
        <w:autoSpaceDN w:val="0"/>
        <w:jc w:val="center"/>
      </w:pPr>
      <w:r w:rsidRPr="000E2BF1">
        <w:t>о ходе реализации мер, направленных на повышение качества финансового менеджмента на 1 __________ 20__</w:t>
      </w:r>
    </w:p>
    <w:p w:rsidR="0036143B" w:rsidRPr="000E2BF1" w:rsidRDefault="0036143B" w:rsidP="0036143B">
      <w:pPr>
        <w:widowControl w:val="0"/>
        <w:autoSpaceDE w:val="0"/>
        <w:autoSpaceDN w:val="0"/>
        <w:jc w:val="center"/>
      </w:pPr>
    </w:p>
    <w:p w:rsidR="0036143B" w:rsidRPr="000E2BF1" w:rsidRDefault="0036143B" w:rsidP="0036143B">
      <w:pPr>
        <w:widowControl w:val="0"/>
        <w:autoSpaceDE w:val="0"/>
        <w:autoSpaceDN w:val="0"/>
        <w:jc w:val="both"/>
      </w:pPr>
      <w:r w:rsidRPr="000E2BF1">
        <w:t>_______________________________________________________________________</w:t>
      </w:r>
    </w:p>
    <w:p w:rsidR="0036143B" w:rsidRPr="000E2BF1" w:rsidRDefault="0036143B" w:rsidP="0036143B">
      <w:pPr>
        <w:widowControl w:val="0"/>
        <w:autoSpaceDE w:val="0"/>
        <w:autoSpaceDN w:val="0"/>
        <w:jc w:val="center"/>
      </w:pPr>
      <w:r w:rsidRPr="000E2BF1">
        <w:t>(наименование ГАБС)</w:t>
      </w:r>
    </w:p>
    <w:p w:rsidR="0036143B" w:rsidRPr="000E2BF1" w:rsidRDefault="0036143B" w:rsidP="0036143B">
      <w:pPr>
        <w:widowControl w:val="0"/>
        <w:autoSpaceDE w:val="0"/>
        <w:autoSpaceDN w:val="0"/>
        <w:jc w:val="both"/>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48"/>
        <w:gridCol w:w="1211"/>
        <w:gridCol w:w="1468"/>
        <w:gridCol w:w="1454"/>
        <w:gridCol w:w="1565"/>
        <w:gridCol w:w="1119"/>
        <w:gridCol w:w="1500"/>
      </w:tblGrid>
      <w:tr w:rsidR="0036143B" w:rsidRPr="000E2BF1" w:rsidTr="0036143B">
        <w:tc>
          <w:tcPr>
            <w:tcW w:w="1748" w:type="dxa"/>
            <w:vMerge w:val="restart"/>
          </w:tcPr>
          <w:p w:rsidR="0036143B" w:rsidRPr="000E2BF1" w:rsidRDefault="0036143B" w:rsidP="0036143B">
            <w:pPr>
              <w:widowControl w:val="0"/>
              <w:autoSpaceDE w:val="0"/>
              <w:autoSpaceDN w:val="0"/>
              <w:jc w:val="center"/>
            </w:pPr>
            <w:r w:rsidRPr="000E2BF1">
              <w:t>Наименование показателя</w:t>
            </w:r>
          </w:p>
        </w:tc>
        <w:tc>
          <w:tcPr>
            <w:tcW w:w="1211" w:type="dxa"/>
            <w:vMerge w:val="restart"/>
          </w:tcPr>
          <w:p w:rsidR="0036143B" w:rsidRPr="000E2BF1" w:rsidRDefault="0036143B" w:rsidP="0036143B">
            <w:pPr>
              <w:widowControl w:val="0"/>
              <w:autoSpaceDE w:val="0"/>
              <w:autoSpaceDN w:val="0"/>
              <w:jc w:val="center"/>
            </w:pPr>
            <w:r w:rsidRPr="000E2BF1">
              <w:t>Макси-</w:t>
            </w:r>
          </w:p>
          <w:p w:rsidR="0036143B" w:rsidRPr="000E2BF1" w:rsidRDefault="0036143B" w:rsidP="0036143B">
            <w:pPr>
              <w:widowControl w:val="0"/>
              <w:autoSpaceDE w:val="0"/>
              <w:autoSpaceDN w:val="0"/>
              <w:jc w:val="center"/>
            </w:pPr>
            <w:r w:rsidRPr="000E2BF1">
              <w:t>мально возмож-ное количест-во баллов по данному показа-телю</w:t>
            </w:r>
          </w:p>
        </w:tc>
        <w:tc>
          <w:tcPr>
            <w:tcW w:w="1468" w:type="dxa"/>
            <w:vMerge w:val="restart"/>
          </w:tcPr>
          <w:p w:rsidR="0036143B" w:rsidRPr="000E2BF1" w:rsidRDefault="0036143B" w:rsidP="0036143B">
            <w:pPr>
              <w:widowControl w:val="0"/>
              <w:autoSpaceDE w:val="0"/>
              <w:autoSpaceDN w:val="0"/>
              <w:jc w:val="center"/>
            </w:pPr>
            <w:r w:rsidRPr="000E2BF1">
              <w:t>Баллы, полученные ГАБС по данному показателю</w:t>
            </w:r>
          </w:p>
        </w:tc>
        <w:tc>
          <w:tcPr>
            <w:tcW w:w="1454" w:type="dxa"/>
            <w:vMerge w:val="restart"/>
          </w:tcPr>
          <w:p w:rsidR="0036143B" w:rsidRPr="000E2BF1" w:rsidRDefault="0036143B" w:rsidP="0036143B">
            <w:pPr>
              <w:widowControl w:val="0"/>
              <w:autoSpaceDE w:val="0"/>
              <w:autoSpaceDN w:val="0"/>
              <w:jc w:val="center"/>
            </w:pPr>
            <w:r w:rsidRPr="000E2BF1">
              <w:t>Причина(ы) отклонения</w:t>
            </w:r>
          </w:p>
        </w:tc>
        <w:tc>
          <w:tcPr>
            <w:tcW w:w="4184" w:type="dxa"/>
            <w:gridSpan w:val="3"/>
          </w:tcPr>
          <w:p w:rsidR="0036143B" w:rsidRPr="000E2BF1" w:rsidRDefault="0036143B" w:rsidP="0036143B">
            <w:pPr>
              <w:widowControl w:val="0"/>
              <w:autoSpaceDE w:val="0"/>
              <w:autoSpaceDN w:val="0"/>
              <w:jc w:val="center"/>
            </w:pPr>
            <w:r w:rsidRPr="000E2BF1">
              <w:t>Исполнение мероприятий, направленных на обеспечение достижения целевых значений показателя</w:t>
            </w:r>
          </w:p>
        </w:tc>
      </w:tr>
      <w:tr w:rsidR="0036143B" w:rsidRPr="000E2BF1" w:rsidTr="0036143B">
        <w:tc>
          <w:tcPr>
            <w:tcW w:w="1748" w:type="dxa"/>
            <w:vMerge/>
          </w:tcPr>
          <w:p w:rsidR="0036143B" w:rsidRPr="000E2BF1" w:rsidRDefault="0036143B" w:rsidP="0036143B">
            <w:pPr>
              <w:spacing w:after="160"/>
              <w:rPr>
                <w:rFonts w:eastAsia="Calibri"/>
                <w:lang w:eastAsia="en-US"/>
              </w:rPr>
            </w:pPr>
          </w:p>
        </w:tc>
        <w:tc>
          <w:tcPr>
            <w:tcW w:w="1211" w:type="dxa"/>
            <w:vMerge/>
          </w:tcPr>
          <w:p w:rsidR="0036143B" w:rsidRPr="000E2BF1" w:rsidRDefault="0036143B" w:rsidP="0036143B">
            <w:pPr>
              <w:spacing w:after="160"/>
              <w:rPr>
                <w:rFonts w:eastAsia="Calibri"/>
                <w:lang w:eastAsia="en-US"/>
              </w:rPr>
            </w:pPr>
          </w:p>
        </w:tc>
        <w:tc>
          <w:tcPr>
            <w:tcW w:w="1468" w:type="dxa"/>
            <w:vMerge/>
          </w:tcPr>
          <w:p w:rsidR="0036143B" w:rsidRPr="000E2BF1" w:rsidRDefault="0036143B" w:rsidP="0036143B">
            <w:pPr>
              <w:spacing w:after="160"/>
              <w:rPr>
                <w:rFonts w:eastAsia="Calibri"/>
                <w:lang w:eastAsia="en-US"/>
              </w:rPr>
            </w:pPr>
          </w:p>
        </w:tc>
        <w:tc>
          <w:tcPr>
            <w:tcW w:w="1454" w:type="dxa"/>
            <w:vMerge/>
          </w:tcPr>
          <w:p w:rsidR="0036143B" w:rsidRPr="000E2BF1" w:rsidRDefault="0036143B" w:rsidP="0036143B">
            <w:pPr>
              <w:spacing w:after="160"/>
              <w:rPr>
                <w:rFonts w:eastAsia="Calibri"/>
                <w:lang w:eastAsia="en-US"/>
              </w:rPr>
            </w:pPr>
          </w:p>
        </w:tc>
        <w:tc>
          <w:tcPr>
            <w:tcW w:w="1565" w:type="dxa"/>
          </w:tcPr>
          <w:p w:rsidR="0036143B" w:rsidRPr="000E2BF1" w:rsidRDefault="0036143B" w:rsidP="0036143B">
            <w:pPr>
              <w:widowControl w:val="0"/>
              <w:autoSpaceDE w:val="0"/>
              <w:autoSpaceDN w:val="0"/>
              <w:jc w:val="center"/>
            </w:pPr>
            <w:r w:rsidRPr="000E2BF1">
              <w:t>Наименова-ние мероприятия</w:t>
            </w:r>
          </w:p>
        </w:tc>
        <w:tc>
          <w:tcPr>
            <w:tcW w:w="1119" w:type="dxa"/>
          </w:tcPr>
          <w:p w:rsidR="0036143B" w:rsidRPr="000E2BF1" w:rsidRDefault="0036143B" w:rsidP="0036143B">
            <w:pPr>
              <w:widowControl w:val="0"/>
              <w:autoSpaceDE w:val="0"/>
              <w:autoSpaceDN w:val="0"/>
              <w:jc w:val="center"/>
            </w:pPr>
            <w:r w:rsidRPr="000E2BF1">
              <w:t>Срок исполне-ния</w:t>
            </w:r>
          </w:p>
        </w:tc>
        <w:tc>
          <w:tcPr>
            <w:tcW w:w="1500" w:type="dxa"/>
          </w:tcPr>
          <w:p w:rsidR="0036143B" w:rsidRPr="000E2BF1" w:rsidRDefault="0036143B" w:rsidP="0036143B">
            <w:pPr>
              <w:widowControl w:val="0"/>
              <w:autoSpaceDE w:val="0"/>
              <w:autoSpaceDN w:val="0"/>
              <w:jc w:val="center"/>
            </w:pPr>
            <w:r w:rsidRPr="000E2BF1">
              <w:t>Отметка об исполнении</w:t>
            </w:r>
          </w:p>
        </w:tc>
      </w:tr>
      <w:tr w:rsidR="0036143B" w:rsidRPr="000E2BF1" w:rsidTr="0036143B">
        <w:tc>
          <w:tcPr>
            <w:tcW w:w="1748" w:type="dxa"/>
          </w:tcPr>
          <w:p w:rsidR="0036143B" w:rsidRPr="000E2BF1" w:rsidRDefault="0036143B" w:rsidP="0036143B">
            <w:pPr>
              <w:widowControl w:val="0"/>
              <w:autoSpaceDE w:val="0"/>
              <w:autoSpaceDN w:val="0"/>
              <w:jc w:val="center"/>
            </w:pPr>
            <w:r w:rsidRPr="000E2BF1">
              <w:t>1</w:t>
            </w:r>
          </w:p>
        </w:tc>
        <w:tc>
          <w:tcPr>
            <w:tcW w:w="1211" w:type="dxa"/>
          </w:tcPr>
          <w:p w:rsidR="0036143B" w:rsidRPr="000E2BF1" w:rsidRDefault="0036143B" w:rsidP="0036143B">
            <w:pPr>
              <w:widowControl w:val="0"/>
              <w:autoSpaceDE w:val="0"/>
              <w:autoSpaceDN w:val="0"/>
              <w:jc w:val="center"/>
            </w:pPr>
            <w:r w:rsidRPr="000E2BF1">
              <w:t>2</w:t>
            </w:r>
          </w:p>
        </w:tc>
        <w:tc>
          <w:tcPr>
            <w:tcW w:w="1468" w:type="dxa"/>
          </w:tcPr>
          <w:p w:rsidR="0036143B" w:rsidRPr="000E2BF1" w:rsidRDefault="0036143B" w:rsidP="0036143B">
            <w:pPr>
              <w:widowControl w:val="0"/>
              <w:autoSpaceDE w:val="0"/>
              <w:autoSpaceDN w:val="0"/>
              <w:jc w:val="center"/>
            </w:pPr>
            <w:r w:rsidRPr="000E2BF1">
              <w:t>3</w:t>
            </w:r>
          </w:p>
        </w:tc>
        <w:tc>
          <w:tcPr>
            <w:tcW w:w="1454" w:type="dxa"/>
          </w:tcPr>
          <w:p w:rsidR="0036143B" w:rsidRPr="000E2BF1" w:rsidRDefault="0036143B" w:rsidP="0036143B">
            <w:pPr>
              <w:widowControl w:val="0"/>
              <w:autoSpaceDE w:val="0"/>
              <w:autoSpaceDN w:val="0"/>
              <w:jc w:val="center"/>
            </w:pPr>
            <w:r w:rsidRPr="000E2BF1">
              <w:t>4</w:t>
            </w:r>
          </w:p>
        </w:tc>
        <w:tc>
          <w:tcPr>
            <w:tcW w:w="1565" w:type="dxa"/>
          </w:tcPr>
          <w:p w:rsidR="0036143B" w:rsidRPr="000E2BF1" w:rsidRDefault="0036143B" w:rsidP="0036143B">
            <w:pPr>
              <w:widowControl w:val="0"/>
              <w:autoSpaceDE w:val="0"/>
              <w:autoSpaceDN w:val="0"/>
              <w:jc w:val="center"/>
            </w:pPr>
            <w:r w:rsidRPr="000E2BF1">
              <w:t>5</w:t>
            </w:r>
          </w:p>
        </w:tc>
        <w:tc>
          <w:tcPr>
            <w:tcW w:w="1119" w:type="dxa"/>
          </w:tcPr>
          <w:p w:rsidR="0036143B" w:rsidRPr="000E2BF1" w:rsidRDefault="0036143B" w:rsidP="0036143B">
            <w:pPr>
              <w:widowControl w:val="0"/>
              <w:autoSpaceDE w:val="0"/>
              <w:autoSpaceDN w:val="0"/>
              <w:jc w:val="center"/>
            </w:pPr>
            <w:r w:rsidRPr="000E2BF1">
              <w:t>6</w:t>
            </w:r>
          </w:p>
        </w:tc>
        <w:tc>
          <w:tcPr>
            <w:tcW w:w="1500" w:type="dxa"/>
          </w:tcPr>
          <w:p w:rsidR="0036143B" w:rsidRPr="000E2BF1" w:rsidRDefault="0036143B" w:rsidP="0036143B">
            <w:pPr>
              <w:widowControl w:val="0"/>
              <w:autoSpaceDE w:val="0"/>
              <w:autoSpaceDN w:val="0"/>
              <w:jc w:val="center"/>
            </w:pPr>
            <w:r w:rsidRPr="000E2BF1">
              <w:t>7</w:t>
            </w:r>
          </w:p>
        </w:tc>
      </w:tr>
      <w:tr w:rsidR="0036143B" w:rsidRPr="000E2BF1" w:rsidTr="0036143B">
        <w:tc>
          <w:tcPr>
            <w:tcW w:w="1748" w:type="dxa"/>
          </w:tcPr>
          <w:p w:rsidR="0036143B" w:rsidRPr="000E2BF1" w:rsidRDefault="0036143B" w:rsidP="0004766D">
            <w:pPr>
              <w:widowControl w:val="0"/>
              <w:autoSpaceDE w:val="0"/>
              <w:autoSpaceDN w:val="0"/>
              <w:jc w:val="center"/>
            </w:pPr>
          </w:p>
        </w:tc>
        <w:tc>
          <w:tcPr>
            <w:tcW w:w="1211" w:type="dxa"/>
          </w:tcPr>
          <w:p w:rsidR="0036143B" w:rsidRPr="000E2BF1" w:rsidRDefault="0036143B" w:rsidP="0004766D">
            <w:pPr>
              <w:widowControl w:val="0"/>
              <w:autoSpaceDE w:val="0"/>
              <w:autoSpaceDN w:val="0"/>
              <w:jc w:val="center"/>
            </w:pPr>
          </w:p>
        </w:tc>
        <w:tc>
          <w:tcPr>
            <w:tcW w:w="1468" w:type="dxa"/>
          </w:tcPr>
          <w:p w:rsidR="0036143B" w:rsidRPr="000E2BF1" w:rsidRDefault="0036143B" w:rsidP="0004766D">
            <w:pPr>
              <w:widowControl w:val="0"/>
              <w:autoSpaceDE w:val="0"/>
              <w:autoSpaceDN w:val="0"/>
              <w:jc w:val="center"/>
            </w:pPr>
          </w:p>
        </w:tc>
        <w:tc>
          <w:tcPr>
            <w:tcW w:w="1454" w:type="dxa"/>
          </w:tcPr>
          <w:p w:rsidR="0036143B" w:rsidRPr="000E2BF1" w:rsidRDefault="0036143B" w:rsidP="0004766D">
            <w:pPr>
              <w:widowControl w:val="0"/>
              <w:autoSpaceDE w:val="0"/>
              <w:autoSpaceDN w:val="0"/>
              <w:jc w:val="center"/>
            </w:pPr>
          </w:p>
        </w:tc>
        <w:tc>
          <w:tcPr>
            <w:tcW w:w="1565" w:type="dxa"/>
          </w:tcPr>
          <w:p w:rsidR="0036143B" w:rsidRPr="000E2BF1" w:rsidRDefault="0036143B" w:rsidP="0004766D">
            <w:pPr>
              <w:widowControl w:val="0"/>
              <w:autoSpaceDE w:val="0"/>
              <w:autoSpaceDN w:val="0"/>
              <w:jc w:val="center"/>
            </w:pPr>
          </w:p>
        </w:tc>
        <w:tc>
          <w:tcPr>
            <w:tcW w:w="1119" w:type="dxa"/>
          </w:tcPr>
          <w:p w:rsidR="0036143B" w:rsidRPr="000E2BF1" w:rsidRDefault="0036143B" w:rsidP="0004766D">
            <w:pPr>
              <w:widowControl w:val="0"/>
              <w:autoSpaceDE w:val="0"/>
              <w:autoSpaceDN w:val="0"/>
              <w:jc w:val="center"/>
            </w:pPr>
          </w:p>
        </w:tc>
        <w:tc>
          <w:tcPr>
            <w:tcW w:w="1500" w:type="dxa"/>
          </w:tcPr>
          <w:p w:rsidR="0036143B" w:rsidRPr="000E2BF1" w:rsidRDefault="0036143B" w:rsidP="0004766D">
            <w:pPr>
              <w:widowControl w:val="0"/>
              <w:autoSpaceDE w:val="0"/>
              <w:autoSpaceDN w:val="0"/>
              <w:jc w:val="center"/>
            </w:pPr>
          </w:p>
        </w:tc>
      </w:tr>
      <w:tr w:rsidR="0036143B" w:rsidRPr="000E2BF1" w:rsidTr="0036143B">
        <w:tc>
          <w:tcPr>
            <w:tcW w:w="1748" w:type="dxa"/>
          </w:tcPr>
          <w:p w:rsidR="0036143B" w:rsidRPr="000E2BF1" w:rsidRDefault="0036143B" w:rsidP="0004766D">
            <w:pPr>
              <w:widowControl w:val="0"/>
              <w:autoSpaceDE w:val="0"/>
              <w:autoSpaceDN w:val="0"/>
              <w:jc w:val="center"/>
            </w:pPr>
          </w:p>
        </w:tc>
        <w:tc>
          <w:tcPr>
            <w:tcW w:w="1211" w:type="dxa"/>
          </w:tcPr>
          <w:p w:rsidR="0036143B" w:rsidRPr="000E2BF1" w:rsidRDefault="0036143B" w:rsidP="0004766D">
            <w:pPr>
              <w:widowControl w:val="0"/>
              <w:autoSpaceDE w:val="0"/>
              <w:autoSpaceDN w:val="0"/>
              <w:jc w:val="center"/>
            </w:pPr>
          </w:p>
        </w:tc>
        <w:tc>
          <w:tcPr>
            <w:tcW w:w="1468" w:type="dxa"/>
          </w:tcPr>
          <w:p w:rsidR="0036143B" w:rsidRPr="000E2BF1" w:rsidRDefault="0036143B" w:rsidP="0004766D">
            <w:pPr>
              <w:widowControl w:val="0"/>
              <w:autoSpaceDE w:val="0"/>
              <w:autoSpaceDN w:val="0"/>
              <w:jc w:val="center"/>
            </w:pPr>
          </w:p>
        </w:tc>
        <w:tc>
          <w:tcPr>
            <w:tcW w:w="1454" w:type="dxa"/>
          </w:tcPr>
          <w:p w:rsidR="0036143B" w:rsidRPr="000E2BF1" w:rsidRDefault="0036143B" w:rsidP="0004766D">
            <w:pPr>
              <w:widowControl w:val="0"/>
              <w:autoSpaceDE w:val="0"/>
              <w:autoSpaceDN w:val="0"/>
              <w:jc w:val="center"/>
            </w:pPr>
          </w:p>
        </w:tc>
        <w:tc>
          <w:tcPr>
            <w:tcW w:w="1565" w:type="dxa"/>
          </w:tcPr>
          <w:p w:rsidR="0036143B" w:rsidRPr="000E2BF1" w:rsidRDefault="0036143B" w:rsidP="0004766D">
            <w:pPr>
              <w:widowControl w:val="0"/>
              <w:autoSpaceDE w:val="0"/>
              <w:autoSpaceDN w:val="0"/>
              <w:jc w:val="center"/>
            </w:pPr>
          </w:p>
        </w:tc>
        <w:tc>
          <w:tcPr>
            <w:tcW w:w="1119" w:type="dxa"/>
          </w:tcPr>
          <w:p w:rsidR="0036143B" w:rsidRPr="000E2BF1" w:rsidRDefault="0036143B" w:rsidP="0004766D">
            <w:pPr>
              <w:widowControl w:val="0"/>
              <w:autoSpaceDE w:val="0"/>
              <w:autoSpaceDN w:val="0"/>
              <w:jc w:val="center"/>
            </w:pPr>
          </w:p>
        </w:tc>
        <w:tc>
          <w:tcPr>
            <w:tcW w:w="1500" w:type="dxa"/>
          </w:tcPr>
          <w:p w:rsidR="0036143B" w:rsidRPr="000E2BF1" w:rsidRDefault="0036143B" w:rsidP="0004766D">
            <w:pPr>
              <w:widowControl w:val="0"/>
              <w:autoSpaceDE w:val="0"/>
              <w:autoSpaceDN w:val="0"/>
              <w:jc w:val="center"/>
            </w:pPr>
          </w:p>
        </w:tc>
      </w:tr>
    </w:tbl>
    <w:p w:rsidR="0036143B" w:rsidRPr="000E2BF1" w:rsidRDefault="0036143B" w:rsidP="0036143B">
      <w:pPr>
        <w:widowControl w:val="0"/>
        <w:autoSpaceDE w:val="0"/>
        <w:autoSpaceDN w:val="0"/>
        <w:jc w:val="both"/>
      </w:pPr>
    </w:p>
    <w:p w:rsidR="0036143B" w:rsidRPr="000E2BF1" w:rsidRDefault="0036143B" w:rsidP="0036143B">
      <w:pPr>
        <w:widowControl w:val="0"/>
        <w:autoSpaceDE w:val="0"/>
        <w:autoSpaceDN w:val="0"/>
        <w:jc w:val="both"/>
      </w:pPr>
      <w:r w:rsidRPr="000E2BF1">
        <w:t>Руководитель    ___________  _________________________</w:t>
      </w:r>
    </w:p>
    <w:p w:rsidR="0036143B" w:rsidRPr="000E2BF1" w:rsidRDefault="0036143B" w:rsidP="0036143B">
      <w:pPr>
        <w:widowControl w:val="0"/>
        <w:autoSpaceDE w:val="0"/>
        <w:autoSpaceDN w:val="0"/>
        <w:jc w:val="both"/>
      </w:pPr>
      <w:r w:rsidRPr="000E2BF1">
        <w:t xml:space="preserve">                 (подпись)     (расшифровка подписи)</w:t>
      </w:r>
    </w:p>
    <w:p w:rsidR="0036143B" w:rsidRPr="000E2BF1" w:rsidRDefault="0036143B" w:rsidP="0036143B">
      <w:pPr>
        <w:widowControl w:val="0"/>
        <w:autoSpaceDE w:val="0"/>
        <w:autoSpaceDN w:val="0"/>
        <w:jc w:val="both"/>
      </w:pPr>
    </w:p>
    <w:p w:rsidR="0036143B" w:rsidRPr="000E2BF1" w:rsidRDefault="0036143B" w:rsidP="0036143B">
      <w:pPr>
        <w:widowControl w:val="0"/>
        <w:autoSpaceDE w:val="0"/>
        <w:autoSpaceDN w:val="0"/>
        <w:jc w:val="both"/>
      </w:pPr>
      <w:r w:rsidRPr="000E2BF1">
        <w:t>Исполнитель     ___________  _________________________</w:t>
      </w:r>
    </w:p>
    <w:p w:rsidR="0036143B" w:rsidRPr="000E2BF1" w:rsidRDefault="0036143B" w:rsidP="0036143B">
      <w:pPr>
        <w:widowControl w:val="0"/>
        <w:autoSpaceDE w:val="0"/>
        <w:autoSpaceDN w:val="0"/>
        <w:jc w:val="both"/>
      </w:pPr>
      <w:r w:rsidRPr="000E2BF1">
        <w:t xml:space="preserve">                 (подпись)     (расшифровка подписи)</w:t>
      </w:r>
    </w:p>
    <w:p w:rsidR="0036143B" w:rsidRPr="000E2BF1" w:rsidRDefault="0036143B" w:rsidP="0036143B">
      <w:pPr>
        <w:widowControl w:val="0"/>
        <w:autoSpaceDE w:val="0"/>
        <w:autoSpaceDN w:val="0"/>
        <w:jc w:val="both"/>
      </w:pPr>
    </w:p>
    <w:p w:rsidR="0036143B" w:rsidRPr="000E2BF1" w:rsidRDefault="0036143B" w:rsidP="0036143B">
      <w:pPr>
        <w:widowControl w:val="0"/>
        <w:autoSpaceDE w:val="0"/>
        <w:autoSpaceDN w:val="0"/>
        <w:jc w:val="both"/>
      </w:pPr>
      <w:r w:rsidRPr="000E2BF1">
        <w:t>«__» _____________ 20__ г.</w:t>
      </w:r>
    </w:p>
    <w:p w:rsidR="00E437DA" w:rsidRPr="000E2BF1" w:rsidRDefault="00E437DA" w:rsidP="004322C4">
      <w:pPr>
        <w:pStyle w:val="ConsPlusNormal"/>
        <w:rPr>
          <w:rFonts w:ascii="Times New Roman" w:hAnsi="Times New Roman" w:cs="Times New Roman"/>
          <w:sz w:val="24"/>
          <w:szCs w:val="24"/>
        </w:rPr>
      </w:pPr>
    </w:p>
    <w:p w:rsidR="00586A87" w:rsidRPr="000E2BF1" w:rsidRDefault="00586A87" w:rsidP="004322C4">
      <w:pPr>
        <w:pStyle w:val="ConsPlusNormal"/>
        <w:rPr>
          <w:rFonts w:ascii="Times New Roman" w:hAnsi="Times New Roman" w:cs="Times New Roman"/>
          <w:sz w:val="24"/>
          <w:szCs w:val="24"/>
        </w:rPr>
      </w:pPr>
    </w:p>
    <w:p w:rsidR="00586A87" w:rsidRPr="000E2BF1" w:rsidRDefault="00586A87" w:rsidP="004322C4">
      <w:pPr>
        <w:pStyle w:val="ConsPlusNormal"/>
        <w:rPr>
          <w:rFonts w:ascii="Times New Roman" w:hAnsi="Times New Roman" w:cs="Times New Roman"/>
          <w:sz w:val="24"/>
          <w:szCs w:val="24"/>
        </w:rPr>
      </w:pPr>
    </w:p>
    <w:p w:rsidR="00586A87" w:rsidRDefault="00586A87" w:rsidP="004322C4">
      <w:pPr>
        <w:pStyle w:val="ConsPlusNormal"/>
        <w:rPr>
          <w:rFonts w:ascii="Times New Roman" w:hAnsi="Times New Roman" w:cs="Times New Roman"/>
          <w:sz w:val="28"/>
          <w:szCs w:val="28"/>
        </w:rPr>
      </w:pPr>
    </w:p>
    <w:sectPr w:rsidR="00586A87" w:rsidSect="0036143B">
      <w:pgSz w:w="11906" w:h="16838"/>
      <w:pgMar w:top="1134" w:right="567" w:bottom="709" w:left="1985"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4CB" w:rsidRDefault="00C444CB" w:rsidP="00AC2E1E">
      <w:r>
        <w:separator/>
      </w:r>
    </w:p>
  </w:endnote>
  <w:endnote w:type="continuationSeparator" w:id="0">
    <w:p w:rsidR="00C444CB" w:rsidRDefault="00C444CB" w:rsidP="00AC2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4CB" w:rsidRDefault="00C444CB" w:rsidP="00AC2E1E">
      <w:r>
        <w:separator/>
      </w:r>
    </w:p>
  </w:footnote>
  <w:footnote w:type="continuationSeparator" w:id="0">
    <w:p w:rsidR="00C444CB" w:rsidRDefault="00C444CB" w:rsidP="00AC2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6FA92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84173"/>
    <w:multiLevelType w:val="hybridMultilevel"/>
    <w:tmpl w:val="D890C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4A260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0D4329"/>
    <w:multiLevelType w:val="hybridMultilevel"/>
    <w:tmpl w:val="7F186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8B2E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B05B22"/>
    <w:multiLevelType w:val="hybridMultilevel"/>
    <w:tmpl w:val="F7B0B928"/>
    <w:lvl w:ilvl="0" w:tplc="EED8829C">
      <w:numFmt w:val="bullet"/>
      <w:lvlText w:val=""/>
      <w:lvlJc w:val="left"/>
      <w:pPr>
        <w:tabs>
          <w:tab w:val="num" w:pos="984"/>
        </w:tabs>
        <w:ind w:left="0" w:firstLine="62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A2634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2F388F"/>
    <w:multiLevelType w:val="hybridMultilevel"/>
    <w:tmpl w:val="741CB8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208421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240161"/>
    <w:multiLevelType w:val="hybridMultilevel"/>
    <w:tmpl w:val="F12E1C8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3FF4C5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FF4C59"/>
    <w:multiLevelType w:val="hybridMultilevel"/>
    <w:tmpl w:val="6AB2AC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17E0D81"/>
    <w:multiLevelType w:val="singleLevel"/>
    <w:tmpl w:val="8892E030"/>
    <w:lvl w:ilvl="0">
      <w:start w:val="1"/>
      <w:numFmt w:val="decimal"/>
      <w:lvlText w:val="%1."/>
      <w:lvlJc w:val="left"/>
      <w:pPr>
        <w:tabs>
          <w:tab w:val="num" w:pos="927"/>
        </w:tabs>
        <w:ind w:left="927" w:hanging="360"/>
      </w:pPr>
      <w:rPr>
        <w:rFonts w:hint="default"/>
      </w:rPr>
    </w:lvl>
  </w:abstractNum>
  <w:abstractNum w:abstractNumId="13" w15:restartNumberingAfterBreak="0">
    <w:nsid w:val="5A2B62E7"/>
    <w:multiLevelType w:val="hybridMultilevel"/>
    <w:tmpl w:val="75A0EB38"/>
    <w:lvl w:ilvl="0" w:tplc="C5BEB8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C8E09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AE7F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935F0E"/>
    <w:multiLevelType w:val="hybridMultilevel"/>
    <w:tmpl w:val="C99E27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C78054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EF7C0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8952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2"/>
  </w:num>
  <w:num w:numId="3">
    <w:abstractNumId w:val="16"/>
  </w:num>
  <w:num w:numId="4">
    <w:abstractNumId w:val="5"/>
  </w:num>
  <w:num w:numId="5">
    <w:abstractNumId w:val="13"/>
  </w:num>
  <w:num w:numId="6">
    <w:abstractNumId w:val="7"/>
  </w:num>
  <w:num w:numId="7">
    <w:abstractNumId w:val="3"/>
  </w:num>
  <w:num w:numId="8">
    <w:abstractNumId w:val="1"/>
  </w:num>
  <w:num w:numId="9">
    <w:abstractNumId w:val="11"/>
  </w:num>
  <w:num w:numId="10">
    <w:abstractNumId w:val="10"/>
  </w:num>
  <w:num w:numId="11">
    <w:abstractNumId w:val="6"/>
  </w:num>
  <w:num w:numId="12">
    <w:abstractNumId w:val="19"/>
  </w:num>
  <w:num w:numId="13">
    <w:abstractNumId w:val="17"/>
  </w:num>
  <w:num w:numId="14">
    <w:abstractNumId w:val="18"/>
  </w:num>
  <w:num w:numId="15">
    <w:abstractNumId w:val="8"/>
  </w:num>
  <w:num w:numId="16">
    <w:abstractNumId w:val="15"/>
  </w:num>
  <w:num w:numId="17">
    <w:abstractNumId w:val="4"/>
  </w:num>
  <w:num w:numId="18">
    <w:abstractNumId w:val="14"/>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E6E"/>
    <w:rsid w:val="000038F4"/>
    <w:rsid w:val="00006B9A"/>
    <w:rsid w:val="00007A84"/>
    <w:rsid w:val="00010049"/>
    <w:rsid w:val="0001343E"/>
    <w:rsid w:val="00014377"/>
    <w:rsid w:val="00023F57"/>
    <w:rsid w:val="0002521D"/>
    <w:rsid w:val="00025AB4"/>
    <w:rsid w:val="0002782A"/>
    <w:rsid w:val="00030667"/>
    <w:rsid w:val="000307C8"/>
    <w:rsid w:val="00044956"/>
    <w:rsid w:val="000456D7"/>
    <w:rsid w:val="0004766D"/>
    <w:rsid w:val="00047A7D"/>
    <w:rsid w:val="00053427"/>
    <w:rsid w:val="0005389C"/>
    <w:rsid w:val="0006051B"/>
    <w:rsid w:val="000668C5"/>
    <w:rsid w:val="00072563"/>
    <w:rsid w:val="0007417A"/>
    <w:rsid w:val="00076767"/>
    <w:rsid w:val="0007691E"/>
    <w:rsid w:val="00076B18"/>
    <w:rsid w:val="00077268"/>
    <w:rsid w:val="000800E4"/>
    <w:rsid w:val="00080706"/>
    <w:rsid w:val="00080937"/>
    <w:rsid w:val="00082067"/>
    <w:rsid w:val="00083AD2"/>
    <w:rsid w:val="00086206"/>
    <w:rsid w:val="0009161A"/>
    <w:rsid w:val="000923C5"/>
    <w:rsid w:val="000931B8"/>
    <w:rsid w:val="000A0C90"/>
    <w:rsid w:val="000A3A9E"/>
    <w:rsid w:val="000A4D19"/>
    <w:rsid w:val="000B14CE"/>
    <w:rsid w:val="000B4B40"/>
    <w:rsid w:val="000C1EDF"/>
    <w:rsid w:val="000C3BB8"/>
    <w:rsid w:val="000C4F9A"/>
    <w:rsid w:val="000C5332"/>
    <w:rsid w:val="000C6C25"/>
    <w:rsid w:val="000C6CF7"/>
    <w:rsid w:val="000D4095"/>
    <w:rsid w:val="000E102E"/>
    <w:rsid w:val="000E1819"/>
    <w:rsid w:val="000E2BF1"/>
    <w:rsid w:val="000E3C4E"/>
    <w:rsid w:val="000F0E9A"/>
    <w:rsid w:val="000F6EFE"/>
    <w:rsid w:val="000F745E"/>
    <w:rsid w:val="00102593"/>
    <w:rsid w:val="001047CC"/>
    <w:rsid w:val="00110B97"/>
    <w:rsid w:val="00112600"/>
    <w:rsid w:val="00116E2A"/>
    <w:rsid w:val="00122041"/>
    <w:rsid w:val="00122482"/>
    <w:rsid w:val="001252AA"/>
    <w:rsid w:val="00126F14"/>
    <w:rsid w:val="00127B84"/>
    <w:rsid w:val="00130DE3"/>
    <w:rsid w:val="00134FE5"/>
    <w:rsid w:val="0013524B"/>
    <w:rsid w:val="00135E4C"/>
    <w:rsid w:val="00140AF1"/>
    <w:rsid w:val="00147101"/>
    <w:rsid w:val="00153B55"/>
    <w:rsid w:val="00155E76"/>
    <w:rsid w:val="001652CB"/>
    <w:rsid w:val="00175E09"/>
    <w:rsid w:val="00176D9D"/>
    <w:rsid w:val="00176DBB"/>
    <w:rsid w:val="001811B0"/>
    <w:rsid w:val="00181CDC"/>
    <w:rsid w:val="00182518"/>
    <w:rsid w:val="001878B4"/>
    <w:rsid w:val="001954EF"/>
    <w:rsid w:val="001A1583"/>
    <w:rsid w:val="001A5AAC"/>
    <w:rsid w:val="001B021E"/>
    <w:rsid w:val="001B1380"/>
    <w:rsid w:val="001B17F0"/>
    <w:rsid w:val="001B2DE5"/>
    <w:rsid w:val="001B34AF"/>
    <w:rsid w:val="001B39C3"/>
    <w:rsid w:val="001B61CA"/>
    <w:rsid w:val="001C56F1"/>
    <w:rsid w:val="001C5A3F"/>
    <w:rsid w:val="001C6B57"/>
    <w:rsid w:val="001C7753"/>
    <w:rsid w:val="001D4D66"/>
    <w:rsid w:val="001D6C45"/>
    <w:rsid w:val="001E1397"/>
    <w:rsid w:val="001E1500"/>
    <w:rsid w:val="001E7796"/>
    <w:rsid w:val="001F1FBE"/>
    <w:rsid w:val="001F21BB"/>
    <w:rsid w:val="001F4540"/>
    <w:rsid w:val="001F6D02"/>
    <w:rsid w:val="00200608"/>
    <w:rsid w:val="002023E0"/>
    <w:rsid w:val="00202FD4"/>
    <w:rsid w:val="002076A0"/>
    <w:rsid w:val="00212E41"/>
    <w:rsid w:val="00223B7F"/>
    <w:rsid w:val="00225642"/>
    <w:rsid w:val="00235DBA"/>
    <w:rsid w:val="0023619E"/>
    <w:rsid w:val="00236C44"/>
    <w:rsid w:val="002374F5"/>
    <w:rsid w:val="00240035"/>
    <w:rsid w:val="00242A49"/>
    <w:rsid w:val="00245A7A"/>
    <w:rsid w:val="002542DA"/>
    <w:rsid w:val="002577EB"/>
    <w:rsid w:val="00260CF5"/>
    <w:rsid w:val="002636D6"/>
    <w:rsid w:val="00265B74"/>
    <w:rsid w:val="00265CB4"/>
    <w:rsid w:val="00267E5C"/>
    <w:rsid w:val="0027006C"/>
    <w:rsid w:val="0027084F"/>
    <w:rsid w:val="00272951"/>
    <w:rsid w:val="00272E0A"/>
    <w:rsid w:val="00283052"/>
    <w:rsid w:val="0028531F"/>
    <w:rsid w:val="0028637F"/>
    <w:rsid w:val="00292978"/>
    <w:rsid w:val="002A0E91"/>
    <w:rsid w:val="002A15B7"/>
    <w:rsid w:val="002A2968"/>
    <w:rsid w:val="002A52A8"/>
    <w:rsid w:val="002A53D7"/>
    <w:rsid w:val="002B537A"/>
    <w:rsid w:val="002B64B3"/>
    <w:rsid w:val="002C0CD4"/>
    <w:rsid w:val="002C5675"/>
    <w:rsid w:val="002D0C29"/>
    <w:rsid w:val="002D1C5C"/>
    <w:rsid w:val="002D4FBB"/>
    <w:rsid w:val="002E3E66"/>
    <w:rsid w:val="002E4838"/>
    <w:rsid w:val="002E5B10"/>
    <w:rsid w:val="002F0A57"/>
    <w:rsid w:val="002F450F"/>
    <w:rsid w:val="002F5583"/>
    <w:rsid w:val="002F6ED3"/>
    <w:rsid w:val="00300844"/>
    <w:rsid w:val="003038B5"/>
    <w:rsid w:val="003052B1"/>
    <w:rsid w:val="00306CE6"/>
    <w:rsid w:val="003166DB"/>
    <w:rsid w:val="00317167"/>
    <w:rsid w:val="00321306"/>
    <w:rsid w:val="00322861"/>
    <w:rsid w:val="003252FF"/>
    <w:rsid w:val="00325374"/>
    <w:rsid w:val="00326973"/>
    <w:rsid w:val="00326E17"/>
    <w:rsid w:val="00327C1D"/>
    <w:rsid w:val="00334E50"/>
    <w:rsid w:val="00335805"/>
    <w:rsid w:val="00337C95"/>
    <w:rsid w:val="00346B0C"/>
    <w:rsid w:val="00347177"/>
    <w:rsid w:val="00347F0D"/>
    <w:rsid w:val="00352E8E"/>
    <w:rsid w:val="003550D4"/>
    <w:rsid w:val="003576C0"/>
    <w:rsid w:val="0036143B"/>
    <w:rsid w:val="00362106"/>
    <w:rsid w:val="003637B2"/>
    <w:rsid w:val="00365856"/>
    <w:rsid w:val="003700BB"/>
    <w:rsid w:val="00372031"/>
    <w:rsid w:val="00372877"/>
    <w:rsid w:val="00380625"/>
    <w:rsid w:val="0038090F"/>
    <w:rsid w:val="00380A85"/>
    <w:rsid w:val="003839E9"/>
    <w:rsid w:val="00384EF6"/>
    <w:rsid w:val="00385088"/>
    <w:rsid w:val="003857A5"/>
    <w:rsid w:val="003858E0"/>
    <w:rsid w:val="0039142B"/>
    <w:rsid w:val="00393FF4"/>
    <w:rsid w:val="00396D98"/>
    <w:rsid w:val="00397A58"/>
    <w:rsid w:val="00397D36"/>
    <w:rsid w:val="003A2265"/>
    <w:rsid w:val="003A3404"/>
    <w:rsid w:val="003A6B34"/>
    <w:rsid w:val="003A7863"/>
    <w:rsid w:val="003B0BE6"/>
    <w:rsid w:val="003B2334"/>
    <w:rsid w:val="003B2FDA"/>
    <w:rsid w:val="003B4177"/>
    <w:rsid w:val="003B4623"/>
    <w:rsid w:val="003B7E0A"/>
    <w:rsid w:val="003C2EED"/>
    <w:rsid w:val="003D199C"/>
    <w:rsid w:val="003D1F95"/>
    <w:rsid w:val="003D2722"/>
    <w:rsid w:val="003D31BD"/>
    <w:rsid w:val="003E0AB7"/>
    <w:rsid w:val="003E6649"/>
    <w:rsid w:val="003E7DFB"/>
    <w:rsid w:val="003F3782"/>
    <w:rsid w:val="004017F4"/>
    <w:rsid w:val="004051E2"/>
    <w:rsid w:val="00414AEA"/>
    <w:rsid w:val="004173A6"/>
    <w:rsid w:val="00417D40"/>
    <w:rsid w:val="004234B0"/>
    <w:rsid w:val="00427D4E"/>
    <w:rsid w:val="004322C4"/>
    <w:rsid w:val="004345F2"/>
    <w:rsid w:val="004370B9"/>
    <w:rsid w:val="00441B04"/>
    <w:rsid w:val="00445CF3"/>
    <w:rsid w:val="0045097F"/>
    <w:rsid w:val="00452357"/>
    <w:rsid w:val="00457471"/>
    <w:rsid w:val="00460FDC"/>
    <w:rsid w:val="00461388"/>
    <w:rsid w:val="00461661"/>
    <w:rsid w:val="0046330F"/>
    <w:rsid w:val="00466F52"/>
    <w:rsid w:val="00467A65"/>
    <w:rsid w:val="00471EE4"/>
    <w:rsid w:val="004729B0"/>
    <w:rsid w:val="0047322B"/>
    <w:rsid w:val="004740AD"/>
    <w:rsid w:val="0047561E"/>
    <w:rsid w:val="00476E94"/>
    <w:rsid w:val="00481368"/>
    <w:rsid w:val="00485E69"/>
    <w:rsid w:val="00491D17"/>
    <w:rsid w:val="00496039"/>
    <w:rsid w:val="00496B06"/>
    <w:rsid w:val="004A1C64"/>
    <w:rsid w:val="004B1C82"/>
    <w:rsid w:val="004B6A27"/>
    <w:rsid w:val="004C0006"/>
    <w:rsid w:val="004C2F55"/>
    <w:rsid w:val="004C4470"/>
    <w:rsid w:val="004D4259"/>
    <w:rsid w:val="004E0E55"/>
    <w:rsid w:val="004E23C2"/>
    <w:rsid w:val="004F413C"/>
    <w:rsid w:val="004F4A77"/>
    <w:rsid w:val="004F59D4"/>
    <w:rsid w:val="004F6E14"/>
    <w:rsid w:val="004F745F"/>
    <w:rsid w:val="004F7764"/>
    <w:rsid w:val="00500AA2"/>
    <w:rsid w:val="005019DC"/>
    <w:rsid w:val="00504D09"/>
    <w:rsid w:val="00505D5C"/>
    <w:rsid w:val="00511BEB"/>
    <w:rsid w:val="005134A7"/>
    <w:rsid w:val="005220F3"/>
    <w:rsid w:val="00522A8F"/>
    <w:rsid w:val="00523FDD"/>
    <w:rsid w:val="00525988"/>
    <w:rsid w:val="0053136D"/>
    <w:rsid w:val="00531CDD"/>
    <w:rsid w:val="0053402B"/>
    <w:rsid w:val="00536D07"/>
    <w:rsid w:val="00540C1E"/>
    <w:rsid w:val="00543C48"/>
    <w:rsid w:val="00543E66"/>
    <w:rsid w:val="00544111"/>
    <w:rsid w:val="005476C0"/>
    <w:rsid w:val="0055127E"/>
    <w:rsid w:val="005540C7"/>
    <w:rsid w:val="0055424F"/>
    <w:rsid w:val="0055530D"/>
    <w:rsid w:val="00557118"/>
    <w:rsid w:val="0056405C"/>
    <w:rsid w:val="0056415D"/>
    <w:rsid w:val="005648BF"/>
    <w:rsid w:val="00571E98"/>
    <w:rsid w:val="0057460F"/>
    <w:rsid w:val="0057625C"/>
    <w:rsid w:val="00576D35"/>
    <w:rsid w:val="0057778E"/>
    <w:rsid w:val="00577A8F"/>
    <w:rsid w:val="00580C44"/>
    <w:rsid w:val="00582AEC"/>
    <w:rsid w:val="00582E29"/>
    <w:rsid w:val="00584C07"/>
    <w:rsid w:val="00585D67"/>
    <w:rsid w:val="00586A87"/>
    <w:rsid w:val="0059040D"/>
    <w:rsid w:val="00591410"/>
    <w:rsid w:val="00592C3C"/>
    <w:rsid w:val="00593BA4"/>
    <w:rsid w:val="005A577B"/>
    <w:rsid w:val="005A7448"/>
    <w:rsid w:val="005A7B32"/>
    <w:rsid w:val="005B1468"/>
    <w:rsid w:val="005C1A57"/>
    <w:rsid w:val="005C56F9"/>
    <w:rsid w:val="005D3EF6"/>
    <w:rsid w:val="005D47BE"/>
    <w:rsid w:val="005D618D"/>
    <w:rsid w:val="005E143A"/>
    <w:rsid w:val="005E2962"/>
    <w:rsid w:val="005E5FD7"/>
    <w:rsid w:val="005E7BB7"/>
    <w:rsid w:val="005F391D"/>
    <w:rsid w:val="005F63D7"/>
    <w:rsid w:val="005F7CA6"/>
    <w:rsid w:val="0060248E"/>
    <w:rsid w:val="00614054"/>
    <w:rsid w:val="00615F79"/>
    <w:rsid w:val="006215DF"/>
    <w:rsid w:val="0062351B"/>
    <w:rsid w:val="00627BC1"/>
    <w:rsid w:val="00630E22"/>
    <w:rsid w:val="00631F5A"/>
    <w:rsid w:val="0063663E"/>
    <w:rsid w:val="006374B1"/>
    <w:rsid w:val="0064355C"/>
    <w:rsid w:val="00647293"/>
    <w:rsid w:val="00665280"/>
    <w:rsid w:val="0067275E"/>
    <w:rsid w:val="006778ED"/>
    <w:rsid w:val="00680348"/>
    <w:rsid w:val="006809BE"/>
    <w:rsid w:val="00684757"/>
    <w:rsid w:val="0069039B"/>
    <w:rsid w:val="006927C9"/>
    <w:rsid w:val="00692DCD"/>
    <w:rsid w:val="00694DE6"/>
    <w:rsid w:val="006957D6"/>
    <w:rsid w:val="0069741C"/>
    <w:rsid w:val="006977FD"/>
    <w:rsid w:val="006A0143"/>
    <w:rsid w:val="006A0196"/>
    <w:rsid w:val="006A2DF0"/>
    <w:rsid w:val="006A301D"/>
    <w:rsid w:val="006A51D5"/>
    <w:rsid w:val="006B07BE"/>
    <w:rsid w:val="006C0068"/>
    <w:rsid w:val="006C1265"/>
    <w:rsid w:val="006C1A25"/>
    <w:rsid w:val="006C361A"/>
    <w:rsid w:val="006C6ABA"/>
    <w:rsid w:val="006D1BBD"/>
    <w:rsid w:val="006D59BD"/>
    <w:rsid w:val="006E13B9"/>
    <w:rsid w:val="006E17EB"/>
    <w:rsid w:val="006F1313"/>
    <w:rsid w:val="006F2F0D"/>
    <w:rsid w:val="006F7C46"/>
    <w:rsid w:val="00702F26"/>
    <w:rsid w:val="007056F5"/>
    <w:rsid w:val="007134E7"/>
    <w:rsid w:val="00722E6E"/>
    <w:rsid w:val="00723879"/>
    <w:rsid w:val="00724B25"/>
    <w:rsid w:val="007278ED"/>
    <w:rsid w:val="00731F10"/>
    <w:rsid w:val="00733C57"/>
    <w:rsid w:val="00737322"/>
    <w:rsid w:val="00740A79"/>
    <w:rsid w:val="0074192D"/>
    <w:rsid w:val="00743874"/>
    <w:rsid w:val="00743A6C"/>
    <w:rsid w:val="00747C49"/>
    <w:rsid w:val="007502AD"/>
    <w:rsid w:val="007505B2"/>
    <w:rsid w:val="00751792"/>
    <w:rsid w:val="00751B02"/>
    <w:rsid w:val="00751C59"/>
    <w:rsid w:val="00752D60"/>
    <w:rsid w:val="0075419B"/>
    <w:rsid w:val="00757763"/>
    <w:rsid w:val="00757BB3"/>
    <w:rsid w:val="007664B6"/>
    <w:rsid w:val="00770521"/>
    <w:rsid w:val="007777C2"/>
    <w:rsid w:val="00786CDC"/>
    <w:rsid w:val="00792ABC"/>
    <w:rsid w:val="007938CA"/>
    <w:rsid w:val="00793F60"/>
    <w:rsid w:val="0079504B"/>
    <w:rsid w:val="007A3FBA"/>
    <w:rsid w:val="007A5C5A"/>
    <w:rsid w:val="007B3A45"/>
    <w:rsid w:val="007B5552"/>
    <w:rsid w:val="007B582B"/>
    <w:rsid w:val="007B7040"/>
    <w:rsid w:val="007C0A59"/>
    <w:rsid w:val="007C0A67"/>
    <w:rsid w:val="007C685B"/>
    <w:rsid w:val="007D3F25"/>
    <w:rsid w:val="007D41B9"/>
    <w:rsid w:val="007E00FA"/>
    <w:rsid w:val="007F1765"/>
    <w:rsid w:val="007F3C41"/>
    <w:rsid w:val="007F43BD"/>
    <w:rsid w:val="007F6AAF"/>
    <w:rsid w:val="0080235B"/>
    <w:rsid w:val="008023C1"/>
    <w:rsid w:val="00803506"/>
    <w:rsid w:val="008035ED"/>
    <w:rsid w:val="00805745"/>
    <w:rsid w:val="00807862"/>
    <w:rsid w:val="00811815"/>
    <w:rsid w:val="008143DE"/>
    <w:rsid w:val="00815C94"/>
    <w:rsid w:val="00831142"/>
    <w:rsid w:val="00846423"/>
    <w:rsid w:val="00852598"/>
    <w:rsid w:val="00854E9C"/>
    <w:rsid w:val="008555C9"/>
    <w:rsid w:val="00857CE5"/>
    <w:rsid w:val="00862D55"/>
    <w:rsid w:val="00864BFF"/>
    <w:rsid w:val="00866A6C"/>
    <w:rsid w:val="0087126B"/>
    <w:rsid w:val="00871AF0"/>
    <w:rsid w:val="0087204A"/>
    <w:rsid w:val="008726FB"/>
    <w:rsid w:val="00874659"/>
    <w:rsid w:val="0087561E"/>
    <w:rsid w:val="008849E0"/>
    <w:rsid w:val="00886592"/>
    <w:rsid w:val="008865B9"/>
    <w:rsid w:val="008875BA"/>
    <w:rsid w:val="0089154D"/>
    <w:rsid w:val="00892B22"/>
    <w:rsid w:val="00894289"/>
    <w:rsid w:val="008944C5"/>
    <w:rsid w:val="00896E06"/>
    <w:rsid w:val="008A0D10"/>
    <w:rsid w:val="008A31F4"/>
    <w:rsid w:val="008A4C3E"/>
    <w:rsid w:val="008B19B4"/>
    <w:rsid w:val="008B6CAA"/>
    <w:rsid w:val="008C0BD7"/>
    <w:rsid w:val="008C53E1"/>
    <w:rsid w:val="008C709E"/>
    <w:rsid w:val="008D07EA"/>
    <w:rsid w:val="008E0757"/>
    <w:rsid w:val="008E0A68"/>
    <w:rsid w:val="008E152E"/>
    <w:rsid w:val="008E1636"/>
    <w:rsid w:val="008E26C4"/>
    <w:rsid w:val="008E2E0D"/>
    <w:rsid w:val="008E5502"/>
    <w:rsid w:val="008F415B"/>
    <w:rsid w:val="008F4965"/>
    <w:rsid w:val="008F7E26"/>
    <w:rsid w:val="00901061"/>
    <w:rsid w:val="00904754"/>
    <w:rsid w:val="00906ADA"/>
    <w:rsid w:val="00907A7C"/>
    <w:rsid w:val="0093232D"/>
    <w:rsid w:val="009326FA"/>
    <w:rsid w:val="00935061"/>
    <w:rsid w:val="0093778A"/>
    <w:rsid w:val="00941992"/>
    <w:rsid w:val="00942D79"/>
    <w:rsid w:val="00945E94"/>
    <w:rsid w:val="00947D6C"/>
    <w:rsid w:val="00954600"/>
    <w:rsid w:val="009551A7"/>
    <w:rsid w:val="00955B0C"/>
    <w:rsid w:val="00955EA5"/>
    <w:rsid w:val="0095612C"/>
    <w:rsid w:val="00962868"/>
    <w:rsid w:val="009629DE"/>
    <w:rsid w:val="00965F22"/>
    <w:rsid w:val="00974031"/>
    <w:rsid w:val="00975051"/>
    <w:rsid w:val="00981F8B"/>
    <w:rsid w:val="00986A9D"/>
    <w:rsid w:val="009872DD"/>
    <w:rsid w:val="00991AC0"/>
    <w:rsid w:val="00992C0D"/>
    <w:rsid w:val="00993667"/>
    <w:rsid w:val="00996D65"/>
    <w:rsid w:val="009A09EF"/>
    <w:rsid w:val="009A41D2"/>
    <w:rsid w:val="009A53CF"/>
    <w:rsid w:val="009A60E9"/>
    <w:rsid w:val="009B0039"/>
    <w:rsid w:val="009B39DB"/>
    <w:rsid w:val="009B5959"/>
    <w:rsid w:val="009B79A1"/>
    <w:rsid w:val="009C055B"/>
    <w:rsid w:val="009C3891"/>
    <w:rsid w:val="009C52C4"/>
    <w:rsid w:val="009C7A2B"/>
    <w:rsid w:val="009D33E0"/>
    <w:rsid w:val="009D5E3B"/>
    <w:rsid w:val="009E1916"/>
    <w:rsid w:val="009E338C"/>
    <w:rsid w:val="009F0F17"/>
    <w:rsid w:val="009F501B"/>
    <w:rsid w:val="009F5C6E"/>
    <w:rsid w:val="009F6089"/>
    <w:rsid w:val="00A010A2"/>
    <w:rsid w:val="00A03A40"/>
    <w:rsid w:val="00A0434E"/>
    <w:rsid w:val="00A124D8"/>
    <w:rsid w:val="00A14800"/>
    <w:rsid w:val="00A1621A"/>
    <w:rsid w:val="00A16844"/>
    <w:rsid w:val="00A17801"/>
    <w:rsid w:val="00A21CE3"/>
    <w:rsid w:val="00A23C6D"/>
    <w:rsid w:val="00A42168"/>
    <w:rsid w:val="00A478B8"/>
    <w:rsid w:val="00A606B0"/>
    <w:rsid w:val="00A73D5D"/>
    <w:rsid w:val="00A742B1"/>
    <w:rsid w:val="00A774B5"/>
    <w:rsid w:val="00A82D02"/>
    <w:rsid w:val="00A90F8E"/>
    <w:rsid w:val="00A924C8"/>
    <w:rsid w:val="00A9260D"/>
    <w:rsid w:val="00A95AC2"/>
    <w:rsid w:val="00A978FC"/>
    <w:rsid w:val="00AA1069"/>
    <w:rsid w:val="00AA45D8"/>
    <w:rsid w:val="00AB27BF"/>
    <w:rsid w:val="00AB2D7E"/>
    <w:rsid w:val="00AB464A"/>
    <w:rsid w:val="00AB5003"/>
    <w:rsid w:val="00AC12C2"/>
    <w:rsid w:val="00AC17D5"/>
    <w:rsid w:val="00AC2E1E"/>
    <w:rsid w:val="00AC785F"/>
    <w:rsid w:val="00AD1717"/>
    <w:rsid w:val="00AD23B8"/>
    <w:rsid w:val="00AD34F3"/>
    <w:rsid w:val="00AD366D"/>
    <w:rsid w:val="00AD6D23"/>
    <w:rsid w:val="00AE1965"/>
    <w:rsid w:val="00AE2DB5"/>
    <w:rsid w:val="00AE4470"/>
    <w:rsid w:val="00AE51E8"/>
    <w:rsid w:val="00AF25AD"/>
    <w:rsid w:val="00AF31B0"/>
    <w:rsid w:val="00AF4E04"/>
    <w:rsid w:val="00B0197E"/>
    <w:rsid w:val="00B04894"/>
    <w:rsid w:val="00B07101"/>
    <w:rsid w:val="00B10E94"/>
    <w:rsid w:val="00B15B7A"/>
    <w:rsid w:val="00B15C96"/>
    <w:rsid w:val="00B22025"/>
    <w:rsid w:val="00B22ED9"/>
    <w:rsid w:val="00B23A2A"/>
    <w:rsid w:val="00B30C68"/>
    <w:rsid w:val="00B32FAB"/>
    <w:rsid w:val="00B34B72"/>
    <w:rsid w:val="00B34C1A"/>
    <w:rsid w:val="00B35CBD"/>
    <w:rsid w:val="00B3680C"/>
    <w:rsid w:val="00B37847"/>
    <w:rsid w:val="00B37B42"/>
    <w:rsid w:val="00B37E91"/>
    <w:rsid w:val="00B55F41"/>
    <w:rsid w:val="00B56019"/>
    <w:rsid w:val="00B6116D"/>
    <w:rsid w:val="00B627D3"/>
    <w:rsid w:val="00B632AD"/>
    <w:rsid w:val="00B63619"/>
    <w:rsid w:val="00B6676E"/>
    <w:rsid w:val="00B71F70"/>
    <w:rsid w:val="00B80C95"/>
    <w:rsid w:val="00B81262"/>
    <w:rsid w:val="00B84799"/>
    <w:rsid w:val="00B85A95"/>
    <w:rsid w:val="00B8743B"/>
    <w:rsid w:val="00B91270"/>
    <w:rsid w:val="00B95297"/>
    <w:rsid w:val="00BA1E83"/>
    <w:rsid w:val="00BA3E8B"/>
    <w:rsid w:val="00BB1CFE"/>
    <w:rsid w:val="00BB262E"/>
    <w:rsid w:val="00BB7D8C"/>
    <w:rsid w:val="00BC1706"/>
    <w:rsid w:val="00BC3949"/>
    <w:rsid w:val="00BC3C91"/>
    <w:rsid w:val="00BC491A"/>
    <w:rsid w:val="00BC4A60"/>
    <w:rsid w:val="00BC6293"/>
    <w:rsid w:val="00BC6733"/>
    <w:rsid w:val="00BC7C2C"/>
    <w:rsid w:val="00BD0F30"/>
    <w:rsid w:val="00BD3D3A"/>
    <w:rsid w:val="00BE0013"/>
    <w:rsid w:val="00BE5D74"/>
    <w:rsid w:val="00BF1760"/>
    <w:rsid w:val="00BF238F"/>
    <w:rsid w:val="00BF5F98"/>
    <w:rsid w:val="00C014CC"/>
    <w:rsid w:val="00C1465F"/>
    <w:rsid w:val="00C21E36"/>
    <w:rsid w:val="00C2269E"/>
    <w:rsid w:val="00C22834"/>
    <w:rsid w:val="00C24EC3"/>
    <w:rsid w:val="00C26C51"/>
    <w:rsid w:val="00C3382D"/>
    <w:rsid w:val="00C34A62"/>
    <w:rsid w:val="00C40140"/>
    <w:rsid w:val="00C40E95"/>
    <w:rsid w:val="00C420F0"/>
    <w:rsid w:val="00C444CB"/>
    <w:rsid w:val="00C47692"/>
    <w:rsid w:val="00C50814"/>
    <w:rsid w:val="00C508B4"/>
    <w:rsid w:val="00C57343"/>
    <w:rsid w:val="00C6133E"/>
    <w:rsid w:val="00C613C7"/>
    <w:rsid w:val="00C62F52"/>
    <w:rsid w:val="00C736A9"/>
    <w:rsid w:val="00C75382"/>
    <w:rsid w:val="00C7723B"/>
    <w:rsid w:val="00C80B3D"/>
    <w:rsid w:val="00C82F1A"/>
    <w:rsid w:val="00C87420"/>
    <w:rsid w:val="00C874B9"/>
    <w:rsid w:val="00C94BBB"/>
    <w:rsid w:val="00C969A9"/>
    <w:rsid w:val="00CA1EF2"/>
    <w:rsid w:val="00CA5699"/>
    <w:rsid w:val="00CA57E2"/>
    <w:rsid w:val="00CA65DE"/>
    <w:rsid w:val="00CB6D34"/>
    <w:rsid w:val="00CC216E"/>
    <w:rsid w:val="00CC4EB1"/>
    <w:rsid w:val="00CD2D2B"/>
    <w:rsid w:val="00CD5C08"/>
    <w:rsid w:val="00CE10E0"/>
    <w:rsid w:val="00CE2E89"/>
    <w:rsid w:val="00CE3478"/>
    <w:rsid w:val="00CF021A"/>
    <w:rsid w:val="00CF0DF7"/>
    <w:rsid w:val="00D007CD"/>
    <w:rsid w:val="00D021CC"/>
    <w:rsid w:val="00D0292C"/>
    <w:rsid w:val="00D044CB"/>
    <w:rsid w:val="00D049B0"/>
    <w:rsid w:val="00D05164"/>
    <w:rsid w:val="00D05BC6"/>
    <w:rsid w:val="00D05DDE"/>
    <w:rsid w:val="00D10320"/>
    <w:rsid w:val="00D15451"/>
    <w:rsid w:val="00D2206E"/>
    <w:rsid w:val="00D27F8F"/>
    <w:rsid w:val="00D27FBB"/>
    <w:rsid w:val="00D31E76"/>
    <w:rsid w:val="00D323E6"/>
    <w:rsid w:val="00D339BA"/>
    <w:rsid w:val="00D340DF"/>
    <w:rsid w:val="00D426E0"/>
    <w:rsid w:val="00D50A87"/>
    <w:rsid w:val="00D569B2"/>
    <w:rsid w:val="00D63259"/>
    <w:rsid w:val="00D678D1"/>
    <w:rsid w:val="00D7647B"/>
    <w:rsid w:val="00D81421"/>
    <w:rsid w:val="00D8671C"/>
    <w:rsid w:val="00D91981"/>
    <w:rsid w:val="00DA47CA"/>
    <w:rsid w:val="00DA5830"/>
    <w:rsid w:val="00DB2CA4"/>
    <w:rsid w:val="00DB2D20"/>
    <w:rsid w:val="00DB3247"/>
    <w:rsid w:val="00DB40A8"/>
    <w:rsid w:val="00DB561E"/>
    <w:rsid w:val="00DB7649"/>
    <w:rsid w:val="00DC052A"/>
    <w:rsid w:val="00DC3CA8"/>
    <w:rsid w:val="00DD0248"/>
    <w:rsid w:val="00DD1D2D"/>
    <w:rsid w:val="00DE4624"/>
    <w:rsid w:val="00DE7B5C"/>
    <w:rsid w:val="00DF1950"/>
    <w:rsid w:val="00DF2E23"/>
    <w:rsid w:val="00DF67CF"/>
    <w:rsid w:val="00E073C4"/>
    <w:rsid w:val="00E0787C"/>
    <w:rsid w:val="00E162A2"/>
    <w:rsid w:val="00E17FA8"/>
    <w:rsid w:val="00E17FF9"/>
    <w:rsid w:val="00E204C2"/>
    <w:rsid w:val="00E21856"/>
    <w:rsid w:val="00E30F2D"/>
    <w:rsid w:val="00E3225A"/>
    <w:rsid w:val="00E32DA5"/>
    <w:rsid w:val="00E375B3"/>
    <w:rsid w:val="00E37CAA"/>
    <w:rsid w:val="00E437DA"/>
    <w:rsid w:val="00E45B6F"/>
    <w:rsid w:val="00E50DE4"/>
    <w:rsid w:val="00E53991"/>
    <w:rsid w:val="00E6181E"/>
    <w:rsid w:val="00E64A03"/>
    <w:rsid w:val="00E70092"/>
    <w:rsid w:val="00E70F64"/>
    <w:rsid w:val="00E733E9"/>
    <w:rsid w:val="00E735D9"/>
    <w:rsid w:val="00E73862"/>
    <w:rsid w:val="00E81CA8"/>
    <w:rsid w:val="00E81CC9"/>
    <w:rsid w:val="00E81DA7"/>
    <w:rsid w:val="00E84959"/>
    <w:rsid w:val="00E84DC0"/>
    <w:rsid w:val="00E858B0"/>
    <w:rsid w:val="00E85B7F"/>
    <w:rsid w:val="00E868B5"/>
    <w:rsid w:val="00E90735"/>
    <w:rsid w:val="00E928AC"/>
    <w:rsid w:val="00E95BA5"/>
    <w:rsid w:val="00E96952"/>
    <w:rsid w:val="00EA33DD"/>
    <w:rsid w:val="00EB485F"/>
    <w:rsid w:val="00EB57FE"/>
    <w:rsid w:val="00EC3CF2"/>
    <w:rsid w:val="00EC7527"/>
    <w:rsid w:val="00ED0A26"/>
    <w:rsid w:val="00ED3307"/>
    <w:rsid w:val="00ED5147"/>
    <w:rsid w:val="00ED5B2F"/>
    <w:rsid w:val="00ED7717"/>
    <w:rsid w:val="00EE2171"/>
    <w:rsid w:val="00EE5C1C"/>
    <w:rsid w:val="00EE5CC5"/>
    <w:rsid w:val="00EF3CA3"/>
    <w:rsid w:val="00EF68E5"/>
    <w:rsid w:val="00EF6FF5"/>
    <w:rsid w:val="00F0149C"/>
    <w:rsid w:val="00F0522E"/>
    <w:rsid w:val="00F10FE4"/>
    <w:rsid w:val="00F119C5"/>
    <w:rsid w:val="00F12F82"/>
    <w:rsid w:val="00F14F95"/>
    <w:rsid w:val="00F16E3B"/>
    <w:rsid w:val="00F229FE"/>
    <w:rsid w:val="00F22FBB"/>
    <w:rsid w:val="00F237EB"/>
    <w:rsid w:val="00F2412D"/>
    <w:rsid w:val="00F268E0"/>
    <w:rsid w:val="00F30B14"/>
    <w:rsid w:val="00F3259D"/>
    <w:rsid w:val="00F3665F"/>
    <w:rsid w:val="00F404AA"/>
    <w:rsid w:val="00F43174"/>
    <w:rsid w:val="00F44A37"/>
    <w:rsid w:val="00F44C61"/>
    <w:rsid w:val="00F463AD"/>
    <w:rsid w:val="00F55C84"/>
    <w:rsid w:val="00F61746"/>
    <w:rsid w:val="00F660E9"/>
    <w:rsid w:val="00F677FC"/>
    <w:rsid w:val="00F67DDC"/>
    <w:rsid w:val="00F70599"/>
    <w:rsid w:val="00F71B0B"/>
    <w:rsid w:val="00F73679"/>
    <w:rsid w:val="00F76CF1"/>
    <w:rsid w:val="00F80D27"/>
    <w:rsid w:val="00F8324B"/>
    <w:rsid w:val="00F856E6"/>
    <w:rsid w:val="00F87449"/>
    <w:rsid w:val="00F91BE6"/>
    <w:rsid w:val="00F92BAF"/>
    <w:rsid w:val="00F965A1"/>
    <w:rsid w:val="00F97621"/>
    <w:rsid w:val="00F9768C"/>
    <w:rsid w:val="00FA01E1"/>
    <w:rsid w:val="00FA292A"/>
    <w:rsid w:val="00FA4560"/>
    <w:rsid w:val="00FA4E52"/>
    <w:rsid w:val="00FA5CDB"/>
    <w:rsid w:val="00FB2970"/>
    <w:rsid w:val="00FB4082"/>
    <w:rsid w:val="00FB5859"/>
    <w:rsid w:val="00FB60F1"/>
    <w:rsid w:val="00FC11E7"/>
    <w:rsid w:val="00FC15BD"/>
    <w:rsid w:val="00FC52BB"/>
    <w:rsid w:val="00FD16AB"/>
    <w:rsid w:val="00FD2E2A"/>
    <w:rsid w:val="00FD3D04"/>
    <w:rsid w:val="00FD47CB"/>
    <w:rsid w:val="00FD7973"/>
    <w:rsid w:val="00FE04A3"/>
    <w:rsid w:val="00FE1FAD"/>
    <w:rsid w:val="00FE623C"/>
    <w:rsid w:val="00FE6A67"/>
    <w:rsid w:val="00FE6C62"/>
    <w:rsid w:val="00FF0657"/>
    <w:rsid w:val="00FF0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905E2C-4DFD-4B6D-BB5B-A08CF057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BF1"/>
    <w:rPr>
      <w:sz w:val="24"/>
      <w:szCs w:val="24"/>
    </w:rPr>
  </w:style>
  <w:style w:type="paragraph" w:styleId="1">
    <w:name w:val="heading 1"/>
    <w:basedOn w:val="a"/>
    <w:next w:val="a"/>
    <w:qFormat/>
    <w:rsid w:val="006C361A"/>
    <w:pPr>
      <w:keepNext/>
      <w:ind w:right="-29"/>
      <w:jc w:val="center"/>
      <w:outlineLvl w:val="0"/>
    </w:pPr>
    <w:rPr>
      <w:b/>
      <w:sz w:val="40"/>
      <w:szCs w:val="20"/>
    </w:rPr>
  </w:style>
  <w:style w:type="paragraph" w:styleId="2">
    <w:name w:val="heading 2"/>
    <w:basedOn w:val="a"/>
    <w:next w:val="a"/>
    <w:qFormat/>
    <w:rsid w:val="006C361A"/>
    <w:pPr>
      <w:keepNext/>
      <w:jc w:val="center"/>
      <w:outlineLvl w:val="1"/>
    </w:pPr>
    <w:rPr>
      <w:b/>
      <w:bCs/>
      <w:i/>
      <w:iCs/>
      <w:sz w:val="26"/>
    </w:rPr>
  </w:style>
  <w:style w:type="paragraph" w:styleId="3">
    <w:name w:val="heading 3"/>
    <w:basedOn w:val="a"/>
    <w:next w:val="a"/>
    <w:qFormat/>
    <w:rsid w:val="006C361A"/>
    <w:pPr>
      <w:keepNext/>
      <w:ind w:right="-29"/>
      <w:jc w:val="center"/>
      <w:outlineLvl w:val="2"/>
    </w:pPr>
    <w:rPr>
      <w:b/>
      <w:sz w:val="26"/>
      <w:szCs w:val="20"/>
    </w:rPr>
  </w:style>
  <w:style w:type="paragraph" w:styleId="6">
    <w:name w:val="heading 6"/>
    <w:basedOn w:val="a"/>
    <w:next w:val="a"/>
    <w:qFormat/>
    <w:rsid w:val="006C361A"/>
    <w:pPr>
      <w:keepNext/>
      <w:outlineLvl w:val="5"/>
    </w:pPr>
    <w:rPr>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Bullet"/>
    <w:basedOn w:val="a"/>
    <w:autoRedefine/>
    <w:rsid w:val="006C361A"/>
    <w:pPr>
      <w:ind w:right="-29" w:firstLine="720"/>
      <w:jc w:val="both"/>
    </w:pPr>
    <w:rPr>
      <w:iCs/>
      <w:sz w:val="26"/>
      <w:szCs w:val="20"/>
    </w:rPr>
  </w:style>
  <w:style w:type="paragraph" w:styleId="a4">
    <w:name w:val="caption"/>
    <w:basedOn w:val="a"/>
    <w:next w:val="a"/>
    <w:qFormat/>
    <w:rsid w:val="006C361A"/>
    <w:pPr>
      <w:spacing w:before="120"/>
      <w:ind w:right="-28"/>
      <w:jc w:val="center"/>
    </w:pPr>
    <w:rPr>
      <w:b/>
      <w:szCs w:val="20"/>
    </w:rPr>
  </w:style>
  <w:style w:type="character" w:styleId="a5">
    <w:name w:val="Hyperlink"/>
    <w:basedOn w:val="a0"/>
    <w:rsid w:val="006C361A"/>
    <w:rPr>
      <w:color w:val="0000FF"/>
      <w:u w:val="single"/>
    </w:rPr>
  </w:style>
  <w:style w:type="paragraph" w:styleId="a6">
    <w:name w:val="Body Text"/>
    <w:basedOn w:val="a"/>
    <w:rsid w:val="006C361A"/>
    <w:pPr>
      <w:jc w:val="both"/>
    </w:pPr>
    <w:rPr>
      <w:i/>
      <w:sz w:val="28"/>
      <w:szCs w:val="20"/>
    </w:rPr>
  </w:style>
  <w:style w:type="character" w:styleId="a7">
    <w:name w:val="page number"/>
    <w:basedOn w:val="a0"/>
    <w:rsid w:val="006C361A"/>
  </w:style>
  <w:style w:type="paragraph" w:styleId="a8">
    <w:name w:val="Body Text Indent"/>
    <w:basedOn w:val="a"/>
    <w:rsid w:val="006C361A"/>
    <w:pPr>
      <w:ind w:firstLine="900"/>
      <w:jc w:val="both"/>
    </w:pPr>
    <w:rPr>
      <w:iCs/>
      <w:sz w:val="26"/>
    </w:rPr>
  </w:style>
  <w:style w:type="paragraph" w:styleId="a9">
    <w:name w:val="Balloon Text"/>
    <w:basedOn w:val="a"/>
    <w:semiHidden/>
    <w:rsid w:val="006C361A"/>
    <w:rPr>
      <w:rFonts w:ascii="Tahoma" w:hAnsi="Tahoma" w:cs="Tahoma"/>
      <w:sz w:val="16"/>
      <w:szCs w:val="16"/>
    </w:rPr>
  </w:style>
  <w:style w:type="paragraph" w:styleId="20">
    <w:name w:val="Body Text Indent 2"/>
    <w:basedOn w:val="a"/>
    <w:rsid w:val="006C361A"/>
    <w:pPr>
      <w:spacing w:after="120" w:line="480" w:lineRule="auto"/>
      <w:ind w:left="283"/>
    </w:pPr>
  </w:style>
  <w:style w:type="paragraph" w:styleId="aa">
    <w:name w:val="header"/>
    <w:basedOn w:val="a"/>
    <w:link w:val="ab"/>
    <w:uiPriority w:val="99"/>
    <w:rsid w:val="006C361A"/>
    <w:pPr>
      <w:tabs>
        <w:tab w:val="center" w:pos="4153"/>
        <w:tab w:val="right" w:pos="8306"/>
      </w:tabs>
    </w:pPr>
    <w:rPr>
      <w:sz w:val="20"/>
      <w:szCs w:val="20"/>
    </w:rPr>
  </w:style>
  <w:style w:type="paragraph" w:styleId="21">
    <w:name w:val="Body Text 2"/>
    <w:basedOn w:val="a"/>
    <w:rsid w:val="006C361A"/>
    <w:rPr>
      <w:i/>
      <w:iCs/>
      <w:sz w:val="28"/>
    </w:rPr>
  </w:style>
  <w:style w:type="paragraph" w:styleId="ac">
    <w:name w:val="Document Map"/>
    <w:basedOn w:val="a"/>
    <w:semiHidden/>
    <w:rsid w:val="006C361A"/>
    <w:pPr>
      <w:shd w:val="clear" w:color="auto" w:fill="000080"/>
    </w:pPr>
    <w:rPr>
      <w:rFonts w:ascii="Tahoma" w:hAnsi="Tahoma" w:cs="Tahoma"/>
      <w:sz w:val="20"/>
      <w:szCs w:val="20"/>
    </w:rPr>
  </w:style>
  <w:style w:type="paragraph" w:customStyle="1" w:styleId="ConsNormal">
    <w:name w:val="ConsNormal"/>
    <w:rsid w:val="003550D4"/>
    <w:pPr>
      <w:widowControl w:val="0"/>
      <w:autoSpaceDE w:val="0"/>
      <w:autoSpaceDN w:val="0"/>
      <w:adjustRightInd w:val="0"/>
      <w:ind w:right="19772" w:firstLine="720"/>
    </w:pPr>
    <w:rPr>
      <w:rFonts w:ascii="Arial" w:hAnsi="Arial" w:cs="Arial"/>
    </w:rPr>
  </w:style>
  <w:style w:type="paragraph" w:styleId="ad">
    <w:name w:val="footer"/>
    <w:basedOn w:val="a"/>
    <w:link w:val="ae"/>
    <w:rsid w:val="00AC2E1E"/>
    <w:pPr>
      <w:tabs>
        <w:tab w:val="center" w:pos="4677"/>
        <w:tab w:val="right" w:pos="9355"/>
      </w:tabs>
    </w:pPr>
  </w:style>
  <w:style w:type="character" w:customStyle="1" w:styleId="ae">
    <w:name w:val="Нижний колонтитул Знак"/>
    <w:basedOn w:val="a0"/>
    <w:link w:val="ad"/>
    <w:rsid w:val="00AC2E1E"/>
    <w:rPr>
      <w:sz w:val="24"/>
      <w:szCs w:val="24"/>
    </w:rPr>
  </w:style>
  <w:style w:type="character" w:customStyle="1" w:styleId="ab">
    <w:name w:val="Верхний колонтитул Знак"/>
    <w:basedOn w:val="a0"/>
    <w:link w:val="aa"/>
    <w:uiPriority w:val="99"/>
    <w:rsid w:val="00AC2E1E"/>
  </w:style>
  <w:style w:type="paragraph" w:customStyle="1" w:styleId="ConsPlusNormal">
    <w:name w:val="ConsPlusNormal"/>
    <w:rsid w:val="002C5675"/>
    <w:pPr>
      <w:widowControl w:val="0"/>
      <w:autoSpaceDE w:val="0"/>
      <w:autoSpaceDN w:val="0"/>
      <w:adjustRightInd w:val="0"/>
    </w:pPr>
    <w:rPr>
      <w:rFonts w:ascii="Arial" w:hAnsi="Arial" w:cs="Arial"/>
    </w:rPr>
  </w:style>
  <w:style w:type="paragraph" w:customStyle="1" w:styleId="210">
    <w:name w:val="Знак Знак Знак2 Знак Знак Знак1 Знак Знак Знак Знак Знак Знак Знак"/>
    <w:basedOn w:val="a"/>
    <w:rsid w:val="0069741C"/>
    <w:pPr>
      <w:spacing w:after="160" w:line="240" w:lineRule="exact"/>
    </w:pPr>
    <w:rPr>
      <w:rFonts w:ascii="Verdana" w:hAnsi="Verdana"/>
      <w:sz w:val="20"/>
      <w:szCs w:val="20"/>
      <w:lang w:val="en-US" w:eastAsia="en-US"/>
    </w:rPr>
  </w:style>
  <w:style w:type="table" w:styleId="af">
    <w:name w:val="Table Grid"/>
    <w:basedOn w:val="a1"/>
    <w:rsid w:val="009E3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0"/>
    <w:uiPriority w:val="99"/>
    <w:semiHidden/>
    <w:rsid w:val="00FE1FAD"/>
    <w:rPr>
      <w:color w:val="808080"/>
    </w:rPr>
  </w:style>
  <w:style w:type="paragraph" w:customStyle="1" w:styleId="af1">
    <w:name w:val="Прижатый влево"/>
    <w:basedOn w:val="a"/>
    <w:next w:val="a"/>
    <w:uiPriority w:val="99"/>
    <w:rsid w:val="001E7796"/>
    <w:pPr>
      <w:widowControl w:val="0"/>
      <w:autoSpaceDE w:val="0"/>
      <w:autoSpaceDN w:val="0"/>
      <w:adjustRightInd w:val="0"/>
    </w:pPr>
    <w:rPr>
      <w:rFonts w:ascii="Arial" w:eastAsiaTheme="minorEastAsia" w:hAnsi="Arial" w:cs="Arial"/>
    </w:rPr>
  </w:style>
  <w:style w:type="character" w:customStyle="1" w:styleId="extended-textfull">
    <w:name w:val="extended-text__full"/>
    <w:basedOn w:val="a0"/>
    <w:rsid w:val="000F0E9A"/>
  </w:style>
  <w:style w:type="paragraph" w:customStyle="1" w:styleId="af2">
    <w:name w:val="Нормальный (таблица)"/>
    <w:basedOn w:val="a"/>
    <w:next w:val="a"/>
    <w:uiPriority w:val="99"/>
    <w:rsid w:val="003B4623"/>
    <w:pPr>
      <w:widowControl w:val="0"/>
      <w:autoSpaceDE w:val="0"/>
      <w:autoSpaceDN w:val="0"/>
      <w:adjustRightInd w:val="0"/>
      <w:jc w:val="both"/>
    </w:pPr>
    <w:rPr>
      <w:rFonts w:ascii="Arial" w:eastAsiaTheme="minorEastAsia" w:hAnsi="Arial" w:cs="Arial"/>
    </w:rPr>
  </w:style>
  <w:style w:type="character" w:customStyle="1" w:styleId="fontstyle01">
    <w:name w:val="fontstyle01"/>
    <w:basedOn w:val="a0"/>
    <w:rsid w:val="001D6C45"/>
    <w:rPr>
      <w:rFonts w:ascii="Times New Roman" w:hAnsi="Times New Roman" w:cs="Times New Roman" w:hint="default"/>
      <w:b w:val="0"/>
      <w:bCs w:val="0"/>
      <w:i w:val="0"/>
      <w:iCs w:val="0"/>
      <w:color w:val="000000"/>
      <w:sz w:val="20"/>
      <w:szCs w:val="20"/>
    </w:rPr>
  </w:style>
  <w:style w:type="paragraph" w:customStyle="1" w:styleId="ConsPlusNonformat">
    <w:name w:val="ConsPlusNonformat"/>
    <w:uiPriority w:val="99"/>
    <w:rsid w:val="00F9768C"/>
    <w:pPr>
      <w:widowControl w:val="0"/>
      <w:autoSpaceDE w:val="0"/>
      <w:autoSpaceDN w:val="0"/>
      <w:adjustRightInd w:val="0"/>
    </w:pPr>
    <w:rPr>
      <w:rFonts w:ascii="Courier New" w:eastAsiaTheme="minorEastAsia" w:hAnsi="Courier New" w:cs="Courier New"/>
    </w:rPr>
  </w:style>
  <w:style w:type="paragraph" w:styleId="af3">
    <w:name w:val="Title"/>
    <w:aliases w:val=" Знак2,Знак2"/>
    <w:basedOn w:val="a"/>
    <w:link w:val="af4"/>
    <w:uiPriority w:val="99"/>
    <w:qFormat/>
    <w:rsid w:val="00544111"/>
    <w:pPr>
      <w:jc w:val="center"/>
    </w:pPr>
    <w:rPr>
      <w:b/>
      <w:sz w:val="28"/>
      <w:szCs w:val="20"/>
    </w:rPr>
  </w:style>
  <w:style w:type="character" w:customStyle="1" w:styleId="af4">
    <w:name w:val="Название Знак"/>
    <w:aliases w:val=" Знак2 Знак,Знак2 Знак"/>
    <w:basedOn w:val="a0"/>
    <w:link w:val="af3"/>
    <w:uiPriority w:val="99"/>
    <w:rsid w:val="00544111"/>
    <w:rPr>
      <w:b/>
      <w:sz w:val="28"/>
    </w:rPr>
  </w:style>
  <w:style w:type="paragraph" w:styleId="af5">
    <w:name w:val="annotation text"/>
    <w:basedOn w:val="a"/>
    <w:link w:val="af6"/>
    <w:uiPriority w:val="99"/>
    <w:semiHidden/>
    <w:unhideWhenUsed/>
    <w:rsid w:val="0063663E"/>
    <w:pPr>
      <w:spacing w:after="160"/>
    </w:pPr>
    <w:rPr>
      <w:rFonts w:asciiTheme="minorHAnsi" w:eastAsiaTheme="minorHAnsi" w:hAnsiTheme="minorHAnsi" w:cstheme="minorBidi"/>
      <w:sz w:val="20"/>
      <w:szCs w:val="20"/>
      <w:lang w:eastAsia="en-US"/>
    </w:rPr>
  </w:style>
  <w:style w:type="character" w:customStyle="1" w:styleId="af6">
    <w:name w:val="Текст примечания Знак"/>
    <w:basedOn w:val="a0"/>
    <w:link w:val="af5"/>
    <w:uiPriority w:val="99"/>
    <w:semiHidden/>
    <w:rsid w:val="0063663E"/>
    <w:rPr>
      <w:rFonts w:asciiTheme="minorHAnsi" w:eastAsiaTheme="minorHAnsi" w:hAnsiTheme="minorHAnsi" w:cstheme="minorBidi"/>
      <w:lang w:eastAsia="en-US"/>
    </w:rPr>
  </w:style>
  <w:style w:type="paragraph" w:customStyle="1" w:styleId="Default">
    <w:name w:val="Default"/>
    <w:rsid w:val="00586A8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253543">
      <w:bodyDiv w:val="1"/>
      <w:marLeft w:val="0"/>
      <w:marRight w:val="0"/>
      <w:marTop w:val="0"/>
      <w:marBottom w:val="0"/>
      <w:divBdr>
        <w:top w:val="none" w:sz="0" w:space="0" w:color="auto"/>
        <w:left w:val="none" w:sz="0" w:space="0" w:color="auto"/>
        <w:bottom w:val="none" w:sz="0" w:space="0" w:color="auto"/>
        <w:right w:val="none" w:sz="0" w:space="0" w:color="auto"/>
      </w:divBdr>
    </w:div>
    <w:div w:id="77826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C2643-62A8-4AEC-9923-5DE75A63A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4548</Words>
  <Characters>34140</Characters>
  <Application>Microsoft Office Word</Application>
  <DocSecurity>0</DocSecurity>
  <Lines>284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dc:creator>
  <cp:lastModifiedBy>Зубцова Евгения Александровна</cp:lastModifiedBy>
  <cp:revision>6</cp:revision>
  <cp:lastPrinted>2026-01-21T09:32:00Z</cp:lastPrinted>
  <dcterms:created xsi:type="dcterms:W3CDTF">2026-07-30T11:26:00Z</dcterms:created>
  <dcterms:modified xsi:type="dcterms:W3CDTF">2026-07-30T11:36:00Z</dcterms:modified>
</cp:coreProperties>
</file>