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02" w:rsidRPr="002C0263" w:rsidRDefault="002C0263" w:rsidP="002C0263">
      <w:pPr>
        <w:jc w:val="center"/>
        <w:rPr>
          <w:sz w:val="24"/>
          <w:szCs w:val="24"/>
        </w:rPr>
      </w:pPr>
      <w:r>
        <w:rPr>
          <w:sz w:val="24"/>
          <w:szCs w:val="24"/>
        </w:rPr>
        <w:t xml:space="preserve">             </w:t>
      </w:r>
      <w:r w:rsidR="00582902" w:rsidRPr="002C0263">
        <w:rPr>
          <w:b/>
          <w:sz w:val="24"/>
          <w:szCs w:val="24"/>
        </w:rPr>
        <w:t>ЗАКЛЮЧЕНИЕ</w:t>
      </w:r>
      <w:r w:rsidR="00555304">
        <w:rPr>
          <w:sz w:val="24"/>
          <w:szCs w:val="24"/>
        </w:rPr>
        <w:t xml:space="preserve"> от 12</w:t>
      </w:r>
      <w:r w:rsidR="00206E8A">
        <w:rPr>
          <w:sz w:val="24"/>
          <w:szCs w:val="24"/>
        </w:rPr>
        <w:t>.07</w:t>
      </w:r>
      <w:r w:rsidR="000F53F1">
        <w:rPr>
          <w:sz w:val="24"/>
          <w:szCs w:val="24"/>
        </w:rPr>
        <w:t>.2017г</w:t>
      </w:r>
    </w:p>
    <w:p w:rsidR="00582902" w:rsidRDefault="00582902" w:rsidP="00582902">
      <w:pPr>
        <w:pStyle w:val="a3"/>
        <w:ind w:left="567"/>
        <w:jc w:val="center"/>
        <w:rPr>
          <w:sz w:val="24"/>
          <w:szCs w:val="24"/>
        </w:rPr>
      </w:pPr>
      <w:r>
        <w:rPr>
          <w:sz w:val="24"/>
          <w:szCs w:val="24"/>
        </w:rPr>
        <w:t xml:space="preserve">об оценке регулирующего воздействия </w:t>
      </w:r>
    </w:p>
    <w:p w:rsidR="00582902" w:rsidRDefault="00582902" w:rsidP="00582902">
      <w:pPr>
        <w:pStyle w:val="a3"/>
        <w:ind w:left="567"/>
        <w:jc w:val="center"/>
        <w:rPr>
          <w:sz w:val="24"/>
          <w:szCs w:val="24"/>
        </w:rPr>
      </w:pPr>
      <w:r>
        <w:rPr>
          <w:sz w:val="24"/>
          <w:szCs w:val="24"/>
        </w:rPr>
        <w:t xml:space="preserve">проекта постановления администрации Воскресенского муниципального района </w:t>
      </w:r>
    </w:p>
    <w:p w:rsidR="00987378" w:rsidRPr="00987378" w:rsidRDefault="00987378" w:rsidP="00987378">
      <w:pPr>
        <w:jc w:val="center"/>
        <w:rPr>
          <w:sz w:val="24"/>
          <w:szCs w:val="24"/>
        </w:rPr>
      </w:pPr>
      <w:r w:rsidRPr="00987378">
        <w:rPr>
          <w:sz w:val="24"/>
          <w:szCs w:val="24"/>
        </w:rPr>
        <w:t>«О</w:t>
      </w:r>
      <w:r w:rsidR="00C44CBF">
        <w:rPr>
          <w:sz w:val="24"/>
          <w:szCs w:val="24"/>
        </w:rPr>
        <w:t xml:space="preserve"> внесении изменений в «Положение о порядке установки, эксплуатации, демонтажа нестационарных торговых объектов, расположенных на территории муниципального образования «Городское поселение Воскресенск» </w:t>
      </w:r>
      <w:r w:rsidRPr="00987378">
        <w:rPr>
          <w:sz w:val="24"/>
          <w:szCs w:val="24"/>
        </w:rPr>
        <w:t>Воскресенского муниципального района Московской области»</w:t>
      </w:r>
      <w:r w:rsidR="00C44CBF">
        <w:rPr>
          <w:sz w:val="24"/>
          <w:szCs w:val="24"/>
        </w:rPr>
        <w:t>, утвержденное постановлением администрации Воскресенского муниципального района Московской области от 15.06.2017 № 1891-ППЗ»</w:t>
      </w:r>
    </w:p>
    <w:p w:rsidR="000F53F1" w:rsidRPr="000F5389" w:rsidRDefault="000F53F1" w:rsidP="005932D6">
      <w:pPr>
        <w:rPr>
          <w:b/>
          <w:sz w:val="24"/>
          <w:szCs w:val="24"/>
        </w:rPr>
      </w:pPr>
    </w:p>
    <w:p w:rsidR="0068406F" w:rsidRPr="00987378" w:rsidRDefault="00582902" w:rsidP="00C44CBF">
      <w:pPr>
        <w:ind w:firstLine="567"/>
        <w:jc w:val="both"/>
        <w:rPr>
          <w:sz w:val="24"/>
          <w:szCs w:val="24"/>
        </w:rPr>
      </w:pPr>
      <w:r>
        <w:rPr>
          <w:sz w:val="24"/>
          <w:szCs w:val="24"/>
        </w:rPr>
        <w:t xml:space="preserve">В соответствии с постановлением администрации Воскресенского муниципального района от </w:t>
      </w:r>
      <w:r w:rsidR="0068406F">
        <w:rPr>
          <w:sz w:val="24"/>
          <w:szCs w:val="24"/>
        </w:rPr>
        <w:t xml:space="preserve">06.10.2016 №1446 «Об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 Управление экономики администрации Воскресенского муниципального района (далее- Уполномоченный орган) провело оценку регулирующего воздействия проекта постановления администрации Воскресенского муниципального района </w:t>
      </w:r>
      <w:r w:rsidR="00C44CBF" w:rsidRPr="00987378">
        <w:rPr>
          <w:sz w:val="24"/>
          <w:szCs w:val="24"/>
        </w:rPr>
        <w:t>«О</w:t>
      </w:r>
      <w:r w:rsidR="00C44CBF">
        <w:rPr>
          <w:sz w:val="24"/>
          <w:szCs w:val="24"/>
        </w:rPr>
        <w:t xml:space="preserve"> внесении изменений в «Положение о порядке установки, эксплуатации, демонтажа нестационарных торговых объектов, расположенных на территории муниципального образования «Городское поселение Воскресенск» </w:t>
      </w:r>
      <w:r w:rsidR="00C44CBF" w:rsidRPr="00987378">
        <w:rPr>
          <w:sz w:val="24"/>
          <w:szCs w:val="24"/>
        </w:rPr>
        <w:t>Воскресенского муниципального района Московской области»</w:t>
      </w:r>
      <w:r w:rsidR="00C44CBF">
        <w:rPr>
          <w:sz w:val="24"/>
          <w:szCs w:val="24"/>
        </w:rPr>
        <w:t xml:space="preserve">, утвержденное постановлением администрации Воскресенского муниципального района Московской области от 15.06.2017 № 1891-ППЗ» </w:t>
      </w:r>
      <w:r w:rsidR="0068406F" w:rsidRPr="00987378">
        <w:rPr>
          <w:sz w:val="24"/>
          <w:szCs w:val="24"/>
        </w:rPr>
        <w:t>(далее – проект постановления).</w:t>
      </w:r>
    </w:p>
    <w:p w:rsidR="0068406F" w:rsidRDefault="0068406F" w:rsidP="0068406F">
      <w:pPr>
        <w:pStyle w:val="a3"/>
        <w:ind w:left="0" w:firstLine="567"/>
        <w:jc w:val="both"/>
        <w:rPr>
          <w:sz w:val="24"/>
          <w:szCs w:val="24"/>
        </w:rPr>
      </w:pPr>
      <w:r>
        <w:rPr>
          <w:sz w:val="24"/>
          <w:szCs w:val="24"/>
        </w:rPr>
        <w:t xml:space="preserve">Разработчик проекта постановления – </w:t>
      </w:r>
      <w:r w:rsidR="00D33391">
        <w:rPr>
          <w:sz w:val="24"/>
          <w:szCs w:val="24"/>
        </w:rPr>
        <w:t>отдел потребительского рынка и услуг Управления</w:t>
      </w:r>
      <w:r>
        <w:rPr>
          <w:sz w:val="24"/>
          <w:szCs w:val="24"/>
        </w:rPr>
        <w:t xml:space="preserve"> </w:t>
      </w:r>
      <w:r w:rsidR="00AE492B">
        <w:rPr>
          <w:sz w:val="24"/>
          <w:szCs w:val="24"/>
        </w:rPr>
        <w:t xml:space="preserve">развития отраслей экономики и инвестиций </w:t>
      </w:r>
      <w:r>
        <w:rPr>
          <w:sz w:val="24"/>
          <w:szCs w:val="24"/>
        </w:rPr>
        <w:t>администрации Воскресенского муниципаль</w:t>
      </w:r>
      <w:r w:rsidR="00924021">
        <w:rPr>
          <w:sz w:val="24"/>
          <w:szCs w:val="24"/>
        </w:rPr>
        <w:t>ного района (далее – регулирующий орган</w:t>
      </w:r>
      <w:r>
        <w:rPr>
          <w:sz w:val="24"/>
          <w:szCs w:val="24"/>
        </w:rPr>
        <w:t>).</w:t>
      </w:r>
    </w:p>
    <w:p w:rsidR="0068406F" w:rsidRDefault="0068406F" w:rsidP="0068406F">
      <w:pPr>
        <w:pStyle w:val="a3"/>
        <w:ind w:left="0" w:firstLine="567"/>
        <w:jc w:val="both"/>
        <w:rPr>
          <w:sz w:val="24"/>
          <w:szCs w:val="24"/>
        </w:rPr>
      </w:pPr>
      <w:r>
        <w:rPr>
          <w:sz w:val="24"/>
          <w:szCs w:val="24"/>
        </w:rPr>
        <w:t>В рамках проведения предварительной оценки регулирующего воздействия про</w:t>
      </w:r>
      <w:r w:rsidR="00924021">
        <w:rPr>
          <w:sz w:val="24"/>
          <w:szCs w:val="24"/>
        </w:rPr>
        <w:t>екта постановления регулирующим органом</w:t>
      </w:r>
      <w:r>
        <w:rPr>
          <w:sz w:val="24"/>
          <w:szCs w:val="24"/>
        </w:rPr>
        <w:t xml:space="preserve"> проведены публичные консультации в период с </w:t>
      </w:r>
      <w:r w:rsidR="00145412">
        <w:rPr>
          <w:sz w:val="24"/>
          <w:szCs w:val="24"/>
        </w:rPr>
        <w:t xml:space="preserve"> </w:t>
      </w:r>
      <w:r>
        <w:rPr>
          <w:sz w:val="24"/>
          <w:szCs w:val="24"/>
        </w:rPr>
        <w:t xml:space="preserve"> __</w:t>
      </w:r>
      <w:r w:rsidR="00C44CBF">
        <w:rPr>
          <w:sz w:val="24"/>
          <w:szCs w:val="24"/>
          <w:u w:val="single"/>
        </w:rPr>
        <w:t>26.06</w:t>
      </w:r>
      <w:r w:rsidR="004F02C9">
        <w:rPr>
          <w:sz w:val="24"/>
          <w:szCs w:val="24"/>
          <w:u w:val="single"/>
        </w:rPr>
        <w:t>.2017</w:t>
      </w:r>
      <w:r>
        <w:rPr>
          <w:sz w:val="24"/>
          <w:szCs w:val="24"/>
        </w:rPr>
        <w:t>________ по _</w:t>
      </w:r>
      <w:r w:rsidR="00C44CBF">
        <w:rPr>
          <w:sz w:val="24"/>
          <w:szCs w:val="24"/>
          <w:u w:val="single"/>
        </w:rPr>
        <w:t>05.07</w:t>
      </w:r>
      <w:r w:rsidR="004F02C9">
        <w:rPr>
          <w:sz w:val="24"/>
          <w:szCs w:val="24"/>
          <w:u w:val="single"/>
        </w:rPr>
        <w:t>.2017</w:t>
      </w:r>
      <w:r>
        <w:rPr>
          <w:sz w:val="24"/>
          <w:szCs w:val="24"/>
        </w:rPr>
        <w:t>_______.</w:t>
      </w:r>
    </w:p>
    <w:p w:rsidR="0068406F" w:rsidRDefault="0068406F" w:rsidP="0068406F">
      <w:pPr>
        <w:pStyle w:val="a3"/>
        <w:ind w:left="0" w:firstLine="567"/>
        <w:jc w:val="both"/>
        <w:rPr>
          <w:sz w:val="24"/>
          <w:szCs w:val="24"/>
        </w:rPr>
      </w:pPr>
      <w:r>
        <w:rPr>
          <w:sz w:val="24"/>
          <w:szCs w:val="24"/>
        </w:rPr>
        <w:t>По результатам проведения предварительной оценки регулирующего воздейст</w:t>
      </w:r>
      <w:r w:rsidR="00924021">
        <w:rPr>
          <w:sz w:val="24"/>
          <w:szCs w:val="24"/>
        </w:rPr>
        <w:t>вия регулирующим органом</w:t>
      </w:r>
      <w:r>
        <w:rPr>
          <w:sz w:val="24"/>
          <w:szCs w:val="24"/>
        </w:rPr>
        <w:t xml:space="preserve"> </w:t>
      </w:r>
      <w:r w:rsidR="00245259">
        <w:rPr>
          <w:sz w:val="24"/>
          <w:szCs w:val="24"/>
        </w:rPr>
        <w:t>сформирован сводный отчет о результатах исследования предлагаемого правового регулирования (далее – Сводный отчет).</w:t>
      </w:r>
    </w:p>
    <w:p w:rsidR="00245259" w:rsidRDefault="00245259" w:rsidP="0068406F">
      <w:pPr>
        <w:pStyle w:val="a3"/>
        <w:ind w:left="0" w:firstLine="567"/>
        <w:jc w:val="both"/>
        <w:rPr>
          <w:sz w:val="24"/>
          <w:szCs w:val="24"/>
        </w:rPr>
      </w:pPr>
      <w:r>
        <w:rPr>
          <w:sz w:val="24"/>
          <w:szCs w:val="24"/>
        </w:rPr>
        <w:t>Информация о предварительной оценке регулирующего воздействия проекта поста</w:t>
      </w:r>
      <w:r w:rsidR="00924021">
        <w:rPr>
          <w:sz w:val="24"/>
          <w:szCs w:val="24"/>
        </w:rPr>
        <w:t>новления размещена регулирующим органом</w:t>
      </w:r>
      <w:r>
        <w:rPr>
          <w:sz w:val="24"/>
          <w:szCs w:val="24"/>
        </w:rPr>
        <w:t xml:space="preserve"> на официальном сайте администрации Воскресенского муниципального района Московской области в информационно-телекоммуникационной сети Интернет по адресу: </w:t>
      </w:r>
      <w:hyperlink r:id="rId5" w:history="1">
        <w:r w:rsidRPr="00122D0C">
          <w:rPr>
            <w:rStyle w:val="a9"/>
            <w:sz w:val="24"/>
            <w:szCs w:val="24"/>
            <w:lang w:val="en-US"/>
          </w:rPr>
          <w:t>www</w:t>
        </w:r>
        <w:r w:rsidRPr="00122D0C">
          <w:rPr>
            <w:rStyle w:val="a9"/>
            <w:sz w:val="24"/>
            <w:szCs w:val="24"/>
          </w:rPr>
          <w:t>.</w:t>
        </w:r>
        <w:proofErr w:type="spellStart"/>
        <w:r w:rsidRPr="00122D0C">
          <w:rPr>
            <w:rStyle w:val="a9"/>
            <w:sz w:val="24"/>
            <w:szCs w:val="24"/>
            <w:lang w:val="en-US"/>
          </w:rPr>
          <w:t>vmr</w:t>
        </w:r>
        <w:proofErr w:type="spellEnd"/>
        <w:r w:rsidRPr="00122D0C">
          <w:rPr>
            <w:rStyle w:val="a9"/>
            <w:sz w:val="24"/>
            <w:szCs w:val="24"/>
          </w:rPr>
          <w:t>-</w:t>
        </w:r>
        <w:proofErr w:type="spellStart"/>
        <w:r w:rsidRPr="00122D0C">
          <w:rPr>
            <w:rStyle w:val="a9"/>
            <w:sz w:val="24"/>
            <w:szCs w:val="24"/>
            <w:lang w:val="en-US"/>
          </w:rPr>
          <w:t>mo</w:t>
        </w:r>
        <w:proofErr w:type="spellEnd"/>
        <w:r w:rsidRPr="00122D0C">
          <w:rPr>
            <w:rStyle w:val="a9"/>
            <w:sz w:val="24"/>
            <w:szCs w:val="24"/>
          </w:rPr>
          <w:t>.</w:t>
        </w:r>
        <w:proofErr w:type="spellStart"/>
        <w:r w:rsidRPr="00122D0C">
          <w:rPr>
            <w:rStyle w:val="a9"/>
            <w:sz w:val="24"/>
            <w:szCs w:val="24"/>
            <w:lang w:val="en-US"/>
          </w:rPr>
          <w:t>ru</w:t>
        </w:r>
        <w:proofErr w:type="spellEnd"/>
      </w:hyperlink>
    </w:p>
    <w:p w:rsidR="00245259" w:rsidRDefault="00245259" w:rsidP="0068406F">
      <w:pPr>
        <w:pStyle w:val="a3"/>
        <w:ind w:left="0" w:firstLine="567"/>
        <w:jc w:val="both"/>
        <w:rPr>
          <w:sz w:val="24"/>
          <w:szCs w:val="24"/>
        </w:rPr>
      </w:pPr>
      <w:r>
        <w:rPr>
          <w:sz w:val="24"/>
          <w:szCs w:val="24"/>
        </w:rPr>
        <w:t>Оценка регулирующего воздействия</w:t>
      </w:r>
      <w:r w:rsidR="00B2574B">
        <w:rPr>
          <w:sz w:val="24"/>
          <w:szCs w:val="24"/>
        </w:rPr>
        <w:t xml:space="preserve"> проекта постановления проведена уполномоченным органом по следующим направлениям.</w:t>
      </w:r>
    </w:p>
    <w:p w:rsidR="00B2574B" w:rsidRPr="00B2574B" w:rsidRDefault="00B2574B" w:rsidP="00B2574B">
      <w:pPr>
        <w:pStyle w:val="a3"/>
        <w:numPr>
          <w:ilvl w:val="0"/>
          <w:numId w:val="5"/>
        </w:numPr>
        <w:jc w:val="both"/>
        <w:rPr>
          <w:b/>
          <w:sz w:val="24"/>
          <w:szCs w:val="24"/>
        </w:rPr>
      </w:pPr>
      <w:r w:rsidRPr="00B2574B">
        <w:rPr>
          <w:b/>
          <w:sz w:val="24"/>
          <w:szCs w:val="24"/>
        </w:rPr>
        <w:t>Степень регулирующего воздействия проекта постановления.</w:t>
      </w:r>
    </w:p>
    <w:p w:rsidR="00B2574B" w:rsidRDefault="00B2574B" w:rsidP="002B44A0">
      <w:pPr>
        <w:pStyle w:val="a3"/>
        <w:ind w:left="0" w:firstLine="567"/>
        <w:jc w:val="both"/>
        <w:rPr>
          <w:sz w:val="24"/>
          <w:szCs w:val="24"/>
        </w:rPr>
      </w:pPr>
      <w:r>
        <w:rPr>
          <w:sz w:val="24"/>
          <w:szCs w:val="24"/>
        </w:rPr>
        <w:t>Пр</w:t>
      </w:r>
      <w:r w:rsidR="00C44CBF">
        <w:rPr>
          <w:sz w:val="24"/>
          <w:szCs w:val="24"/>
        </w:rPr>
        <w:t>оект постановления имеет низкую</w:t>
      </w:r>
      <w:r>
        <w:rPr>
          <w:sz w:val="24"/>
          <w:szCs w:val="24"/>
        </w:rPr>
        <w:t xml:space="preserve"> ст</w:t>
      </w:r>
      <w:r w:rsidR="00206E8A">
        <w:rPr>
          <w:sz w:val="24"/>
          <w:szCs w:val="24"/>
        </w:rPr>
        <w:t xml:space="preserve">епень регулирующего воздействия в связи с тем, что </w:t>
      </w:r>
      <w:r w:rsidR="002B44A0">
        <w:rPr>
          <w:sz w:val="24"/>
          <w:szCs w:val="24"/>
        </w:rPr>
        <w:t>изменения, вносимые нормативным правовым актом, не содержат положений, вводящих, либо изменяющих ранее принятые, запреты, ограничения и обязанности для субъектов предпринимательской деятельности.</w:t>
      </w:r>
    </w:p>
    <w:p w:rsidR="00B2574B" w:rsidRDefault="00B2574B" w:rsidP="00D53F5E">
      <w:pPr>
        <w:pStyle w:val="a3"/>
        <w:numPr>
          <w:ilvl w:val="0"/>
          <w:numId w:val="5"/>
        </w:numPr>
        <w:ind w:left="0" w:firstLine="567"/>
        <w:jc w:val="both"/>
        <w:rPr>
          <w:b/>
          <w:sz w:val="24"/>
          <w:szCs w:val="24"/>
        </w:rPr>
      </w:pPr>
      <w:r w:rsidRPr="00D53F5E">
        <w:rPr>
          <w:b/>
          <w:sz w:val="24"/>
          <w:szCs w:val="24"/>
        </w:rPr>
        <w:t>Характеристика существующей проблемы. Цель принятия проекта постановления.</w:t>
      </w:r>
    </w:p>
    <w:p w:rsidR="005D54AC" w:rsidRPr="005D54AC" w:rsidRDefault="005D54AC" w:rsidP="005D54AC">
      <w:pPr>
        <w:widowControl w:val="0"/>
        <w:ind w:right="-2"/>
        <w:jc w:val="both"/>
        <w:rPr>
          <w:sz w:val="24"/>
          <w:szCs w:val="24"/>
        </w:rPr>
      </w:pPr>
      <w:r w:rsidRPr="005D54AC">
        <w:rPr>
          <w:sz w:val="24"/>
          <w:szCs w:val="24"/>
        </w:rPr>
        <w:t xml:space="preserve">       </w:t>
      </w:r>
      <w:r w:rsidR="00D33391" w:rsidRPr="005D54AC">
        <w:rPr>
          <w:sz w:val="24"/>
          <w:szCs w:val="24"/>
        </w:rPr>
        <w:t xml:space="preserve">Цель принятия проекта: </w:t>
      </w:r>
      <w:r w:rsidR="005238F6">
        <w:rPr>
          <w:sz w:val="24"/>
          <w:szCs w:val="24"/>
        </w:rPr>
        <w:t>приведение нормативного правового акта в соответствие с действующим законодательством.</w:t>
      </w:r>
    </w:p>
    <w:p w:rsidR="005238F6" w:rsidRDefault="005238F6" w:rsidP="005238F6">
      <w:pPr>
        <w:jc w:val="both"/>
        <w:rPr>
          <w:sz w:val="24"/>
          <w:szCs w:val="24"/>
        </w:rPr>
      </w:pPr>
      <w:r>
        <w:rPr>
          <w:sz w:val="24"/>
          <w:szCs w:val="24"/>
        </w:rPr>
        <w:t xml:space="preserve">      </w:t>
      </w:r>
      <w:r w:rsidR="00851D64">
        <w:rPr>
          <w:sz w:val="24"/>
          <w:szCs w:val="24"/>
        </w:rPr>
        <w:t xml:space="preserve"> </w:t>
      </w:r>
      <w:r>
        <w:rPr>
          <w:sz w:val="24"/>
          <w:szCs w:val="24"/>
        </w:rPr>
        <w:t>Изменения, вносимые нормативным правовым актом, касаются уточнения наименования органа администрации Воскресенского муниципального района, уполномоченного на проведение аукциона на право р</w:t>
      </w:r>
      <w:r w:rsidR="00555304">
        <w:rPr>
          <w:sz w:val="24"/>
          <w:szCs w:val="24"/>
        </w:rPr>
        <w:t>азмещения НТО, а также изменение</w:t>
      </w:r>
      <w:r w:rsidR="00EB664E">
        <w:rPr>
          <w:sz w:val="24"/>
          <w:szCs w:val="24"/>
        </w:rPr>
        <w:t xml:space="preserve"> </w:t>
      </w:r>
      <w:r w:rsidR="00555304">
        <w:rPr>
          <w:sz w:val="24"/>
          <w:szCs w:val="24"/>
        </w:rPr>
        <w:t xml:space="preserve">органа местного самоуправления, с которым хозяйствующий субъект заключает договор </w:t>
      </w:r>
      <w:r w:rsidR="00EB664E">
        <w:rPr>
          <w:sz w:val="24"/>
          <w:szCs w:val="24"/>
        </w:rPr>
        <w:t>на</w:t>
      </w:r>
      <w:r w:rsidR="00FA25E9">
        <w:rPr>
          <w:sz w:val="24"/>
          <w:szCs w:val="24"/>
        </w:rPr>
        <w:t xml:space="preserve"> право размещения</w:t>
      </w:r>
      <w:r>
        <w:rPr>
          <w:sz w:val="24"/>
          <w:szCs w:val="24"/>
        </w:rPr>
        <w:t xml:space="preserve"> НТО</w:t>
      </w:r>
      <w:r w:rsidR="00555304">
        <w:rPr>
          <w:sz w:val="24"/>
          <w:szCs w:val="24"/>
        </w:rPr>
        <w:t>,</w:t>
      </w:r>
      <w:r>
        <w:rPr>
          <w:sz w:val="24"/>
          <w:szCs w:val="24"/>
        </w:rPr>
        <w:t xml:space="preserve"> с администрации Воскресенского муниципал</w:t>
      </w:r>
      <w:r w:rsidR="00555304">
        <w:rPr>
          <w:sz w:val="24"/>
          <w:szCs w:val="24"/>
        </w:rPr>
        <w:t>ьного района на администрацию городского поселения</w:t>
      </w:r>
      <w:r>
        <w:rPr>
          <w:sz w:val="24"/>
          <w:szCs w:val="24"/>
        </w:rPr>
        <w:t xml:space="preserve"> Воскресенск.</w:t>
      </w:r>
    </w:p>
    <w:p w:rsidR="005D54AC" w:rsidRDefault="005D54AC" w:rsidP="000F5389">
      <w:pPr>
        <w:jc w:val="both"/>
        <w:rPr>
          <w:color w:val="FF0000"/>
          <w:sz w:val="24"/>
          <w:szCs w:val="24"/>
        </w:rPr>
      </w:pPr>
    </w:p>
    <w:p w:rsidR="00F36D7A" w:rsidRPr="00937BBA" w:rsidRDefault="00F36D7A" w:rsidP="00F36D7A">
      <w:pPr>
        <w:pStyle w:val="a3"/>
        <w:numPr>
          <w:ilvl w:val="0"/>
          <w:numId w:val="5"/>
        </w:numPr>
        <w:ind w:left="0" w:firstLine="567"/>
        <w:jc w:val="both"/>
        <w:rPr>
          <w:b/>
          <w:sz w:val="24"/>
          <w:szCs w:val="24"/>
        </w:rPr>
      </w:pPr>
      <w:r w:rsidRPr="00937BBA">
        <w:rPr>
          <w:b/>
          <w:sz w:val="24"/>
          <w:szCs w:val="24"/>
        </w:rPr>
        <w:t>Содержание и область правового регулирования. Основные группы участников общественных отношений, интересы которых могут быть затронуты предлагаемым правовым регулированием.</w:t>
      </w:r>
    </w:p>
    <w:p w:rsidR="00FA25E9" w:rsidRDefault="00F36D7A" w:rsidP="000F5389">
      <w:pPr>
        <w:widowControl w:val="0"/>
        <w:ind w:right="-2"/>
        <w:jc w:val="both"/>
        <w:rPr>
          <w:sz w:val="24"/>
          <w:szCs w:val="24"/>
        </w:rPr>
      </w:pPr>
      <w:r w:rsidRPr="00D61886">
        <w:rPr>
          <w:sz w:val="24"/>
          <w:szCs w:val="24"/>
        </w:rPr>
        <w:t xml:space="preserve">         </w:t>
      </w:r>
      <w:r w:rsidR="000F5389" w:rsidRPr="00D61886">
        <w:rPr>
          <w:sz w:val="24"/>
          <w:szCs w:val="24"/>
        </w:rPr>
        <w:t>Проект постан</w:t>
      </w:r>
      <w:r w:rsidR="00FA25E9">
        <w:rPr>
          <w:sz w:val="24"/>
          <w:szCs w:val="24"/>
        </w:rPr>
        <w:t>овл</w:t>
      </w:r>
      <w:r w:rsidR="00555304">
        <w:rPr>
          <w:sz w:val="24"/>
          <w:szCs w:val="24"/>
        </w:rPr>
        <w:t>ения разработан во исполнение Соглашения</w:t>
      </w:r>
      <w:r w:rsidR="00FA25E9">
        <w:rPr>
          <w:sz w:val="24"/>
          <w:szCs w:val="24"/>
        </w:rPr>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обеспечения жителей поселения услугами связи, общественного питания, торговли и бытового обслуживания на 2017 год, заключенным на основании решений Совета депутатов Воскресенского муниципального района от 28.11.2016 № 415/37 и Совета депутатов городского поселения Воскресенск от 28.10.2016 № 261/36 «О передаче органам местного самоуправления Воскресенского муниципального района </w:t>
      </w:r>
      <w:r w:rsidR="00555304">
        <w:rPr>
          <w:sz w:val="24"/>
          <w:szCs w:val="24"/>
        </w:rPr>
        <w:t>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обеспечения жителей поселения услугами общественного питания, торговли и бытового обслуживания на 2017 год»</w:t>
      </w:r>
    </w:p>
    <w:p w:rsidR="005238F6" w:rsidRDefault="005238F6" w:rsidP="00555304">
      <w:pPr>
        <w:ind w:firstLine="567"/>
        <w:jc w:val="both"/>
        <w:rPr>
          <w:sz w:val="24"/>
          <w:szCs w:val="24"/>
        </w:rPr>
      </w:pPr>
      <w:r>
        <w:rPr>
          <w:sz w:val="24"/>
          <w:szCs w:val="24"/>
        </w:rPr>
        <w:t xml:space="preserve">Нормативным правовым актом утверждается новая редакция Положения о порядке установки, эксплуатации, демонтажа нестационарных торговых объектов, расположенных на территории муниципального образования «Городское поселение Воскресенск» </w:t>
      </w:r>
      <w:r w:rsidRPr="00987378">
        <w:rPr>
          <w:sz w:val="24"/>
          <w:szCs w:val="24"/>
        </w:rPr>
        <w:t>Воскресенского муниципального района Московской области»</w:t>
      </w:r>
      <w:r w:rsidR="00851D64">
        <w:rPr>
          <w:sz w:val="24"/>
          <w:szCs w:val="24"/>
        </w:rPr>
        <w:t xml:space="preserve"> (дале</w:t>
      </w:r>
      <w:r w:rsidR="00555304">
        <w:rPr>
          <w:sz w:val="24"/>
          <w:szCs w:val="24"/>
        </w:rPr>
        <w:t>е</w:t>
      </w:r>
      <w:r w:rsidR="00851D64">
        <w:rPr>
          <w:sz w:val="24"/>
          <w:szCs w:val="24"/>
        </w:rPr>
        <w:t xml:space="preserve"> – Положение)</w:t>
      </w:r>
      <w:r>
        <w:rPr>
          <w:sz w:val="24"/>
          <w:szCs w:val="24"/>
        </w:rPr>
        <w:t>.</w:t>
      </w:r>
    </w:p>
    <w:p w:rsidR="00F36D7A" w:rsidRPr="00F25855" w:rsidRDefault="00851D64" w:rsidP="00937BBA">
      <w:pPr>
        <w:ind w:firstLine="567"/>
        <w:jc w:val="both"/>
        <w:rPr>
          <w:sz w:val="24"/>
          <w:szCs w:val="24"/>
        </w:rPr>
      </w:pPr>
      <w:r>
        <w:rPr>
          <w:sz w:val="24"/>
          <w:szCs w:val="24"/>
        </w:rPr>
        <w:t xml:space="preserve">Изменения, отраженные в новой редакции Положения, не затрагивают </w:t>
      </w:r>
      <w:r w:rsidR="00EB664E">
        <w:rPr>
          <w:sz w:val="24"/>
          <w:szCs w:val="24"/>
        </w:rPr>
        <w:t xml:space="preserve">деятельность </w:t>
      </w:r>
      <w:r>
        <w:rPr>
          <w:sz w:val="24"/>
          <w:szCs w:val="24"/>
        </w:rPr>
        <w:t>субъектов</w:t>
      </w:r>
      <w:r w:rsidR="006C43C9" w:rsidRPr="00F25855">
        <w:rPr>
          <w:sz w:val="24"/>
          <w:szCs w:val="24"/>
        </w:rPr>
        <w:t xml:space="preserve"> малого и среднего предпри</w:t>
      </w:r>
      <w:r>
        <w:rPr>
          <w:sz w:val="24"/>
          <w:szCs w:val="24"/>
        </w:rPr>
        <w:t>нимательства, осуществляющих</w:t>
      </w:r>
      <w:r w:rsidR="00924021" w:rsidRPr="00F25855">
        <w:rPr>
          <w:sz w:val="24"/>
          <w:szCs w:val="24"/>
        </w:rPr>
        <w:t xml:space="preserve"> </w:t>
      </w:r>
      <w:r>
        <w:rPr>
          <w:sz w:val="24"/>
          <w:szCs w:val="24"/>
        </w:rPr>
        <w:t>либо планирующих</w:t>
      </w:r>
      <w:r w:rsidR="00997DB3" w:rsidRPr="00F25855">
        <w:rPr>
          <w:sz w:val="24"/>
          <w:szCs w:val="24"/>
        </w:rPr>
        <w:t xml:space="preserve"> </w:t>
      </w:r>
      <w:r w:rsidR="00924021" w:rsidRPr="00F25855">
        <w:rPr>
          <w:sz w:val="24"/>
          <w:szCs w:val="24"/>
        </w:rPr>
        <w:t>деятельность</w:t>
      </w:r>
      <w:r w:rsidR="006C43C9" w:rsidRPr="00F25855">
        <w:rPr>
          <w:sz w:val="24"/>
          <w:szCs w:val="24"/>
        </w:rPr>
        <w:t xml:space="preserve"> на территории </w:t>
      </w:r>
      <w:r w:rsidR="00555304">
        <w:rPr>
          <w:sz w:val="24"/>
          <w:szCs w:val="24"/>
        </w:rPr>
        <w:t>городского поселения</w:t>
      </w:r>
      <w:r w:rsidR="00997DB3" w:rsidRPr="00F25855">
        <w:rPr>
          <w:sz w:val="24"/>
          <w:szCs w:val="24"/>
        </w:rPr>
        <w:t xml:space="preserve"> Воскресенск </w:t>
      </w:r>
      <w:r w:rsidR="006C43C9" w:rsidRPr="00F25855">
        <w:rPr>
          <w:sz w:val="24"/>
          <w:szCs w:val="24"/>
        </w:rPr>
        <w:t>Воскр</w:t>
      </w:r>
      <w:r w:rsidR="00F25855" w:rsidRPr="00F25855">
        <w:rPr>
          <w:sz w:val="24"/>
          <w:szCs w:val="24"/>
        </w:rPr>
        <w:t>есенского муниципального района.</w:t>
      </w:r>
    </w:p>
    <w:p w:rsidR="006C43C9" w:rsidRPr="006C43C9" w:rsidRDefault="006C43C9" w:rsidP="006C43C9">
      <w:pPr>
        <w:pStyle w:val="a3"/>
        <w:numPr>
          <w:ilvl w:val="0"/>
          <w:numId w:val="5"/>
        </w:numPr>
        <w:ind w:left="0" w:firstLine="567"/>
        <w:jc w:val="both"/>
        <w:rPr>
          <w:b/>
          <w:sz w:val="24"/>
          <w:szCs w:val="24"/>
        </w:rPr>
      </w:pPr>
      <w:r w:rsidRPr="006C43C9">
        <w:rPr>
          <w:b/>
          <w:sz w:val="24"/>
          <w:szCs w:val="24"/>
        </w:rPr>
        <w:t>Анализ возможных вариантов достижения поставленных целей, выгод и издержек от принятия проекта муниципального нормативного правового акта.</w:t>
      </w:r>
    </w:p>
    <w:p w:rsidR="00CE0772" w:rsidRDefault="00CE0772" w:rsidP="00924021">
      <w:pPr>
        <w:ind w:firstLine="567"/>
        <w:jc w:val="both"/>
        <w:rPr>
          <w:sz w:val="24"/>
          <w:szCs w:val="24"/>
        </w:rPr>
      </w:pPr>
      <w:r>
        <w:rPr>
          <w:sz w:val="24"/>
          <w:szCs w:val="24"/>
        </w:rPr>
        <w:t>Иные способы решения проблемы, по мнению регулирующего органа, отсутс</w:t>
      </w:r>
      <w:r w:rsidR="00206F18">
        <w:rPr>
          <w:sz w:val="24"/>
          <w:szCs w:val="24"/>
        </w:rPr>
        <w:t>т</w:t>
      </w:r>
      <w:r>
        <w:rPr>
          <w:sz w:val="24"/>
          <w:szCs w:val="24"/>
        </w:rPr>
        <w:t>вуют.</w:t>
      </w:r>
    </w:p>
    <w:p w:rsidR="00CE0772" w:rsidRDefault="00206F18" w:rsidP="00206F18">
      <w:pPr>
        <w:ind w:firstLine="567"/>
        <w:jc w:val="both"/>
        <w:rPr>
          <w:sz w:val="24"/>
          <w:szCs w:val="24"/>
        </w:rPr>
      </w:pPr>
      <w:r>
        <w:rPr>
          <w:sz w:val="24"/>
          <w:szCs w:val="24"/>
        </w:rPr>
        <w:t>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w:t>
      </w:r>
    </w:p>
    <w:p w:rsidR="006C43C9" w:rsidRPr="006C43C9" w:rsidRDefault="006C43C9" w:rsidP="006C43C9">
      <w:pPr>
        <w:pStyle w:val="a3"/>
        <w:numPr>
          <w:ilvl w:val="0"/>
          <w:numId w:val="5"/>
        </w:numPr>
        <w:jc w:val="both"/>
        <w:rPr>
          <w:b/>
          <w:sz w:val="24"/>
          <w:szCs w:val="24"/>
        </w:rPr>
      </w:pPr>
      <w:r w:rsidRPr="006C43C9">
        <w:rPr>
          <w:b/>
          <w:sz w:val="24"/>
          <w:szCs w:val="24"/>
        </w:rPr>
        <w:t>Выводы о возможных последствиях принятия проекта постановления.</w:t>
      </w:r>
    </w:p>
    <w:p w:rsidR="006C43C9" w:rsidRDefault="006C43C9" w:rsidP="006C43C9">
      <w:pPr>
        <w:ind w:firstLine="567"/>
        <w:jc w:val="both"/>
        <w:rPr>
          <w:sz w:val="24"/>
          <w:szCs w:val="24"/>
        </w:rPr>
      </w:pPr>
      <w:r>
        <w:rPr>
          <w:sz w:val="24"/>
          <w:szCs w:val="24"/>
        </w:rPr>
        <w:t>По итогам оценки регулирующего воздействия проекта постановления уполномоченный орган считает, что наличие проблемы и целесообразность ее решения с помощью регулирования, предусмотренного проектом постановления, обоснованы.</w:t>
      </w:r>
    </w:p>
    <w:p w:rsidR="00D53F5E" w:rsidRPr="00AC4B37" w:rsidRDefault="00D53F5E" w:rsidP="00AC4B37">
      <w:pPr>
        <w:pStyle w:val="a3"/>
        <w:numPr>
          <w:ilvl w:val="0"/>
          <w:numId w:val="5"/>
        </w:numPr>
        <w:ind w:left="0" w:firstLine="567"/>
        <w:jc w:val="both"/>
        <w:rPr>
          <w:b/>
          <w:sz w:val="24"/>
          <w:szCs w:val="24"/>
        </w:rPr>
      </w:pPr>
      <w:r w:rsidRPr="00AC4B37">
        <w:rPr>
          <w:b/>
          <w:sz w:val="24"/>
          <w:szCs w:val="24"/>
        </w:rPr>
        <w:t>Описание результатов проведенных публичных консультаций по проекту постановления.</w:t>
      </w:r>
    </w:p>
    <w:p w:rsidR="00851D64" w:rsidRDefault="00851D64" w:rsidP="00AC4B37">
      <w:pPr>
        <w:ind w:firstLine="567"/>
        <w:jc w:val="both"/>
        <w:rPr>
          <w:sz w:val="24"/>
          <w:szCs w:val="24"/>
        </w:rPr>
      </w:pPr>
      <w:r>
        <w:rPr>
          <w:sz w:val="24"/>
          <w:szCs w:val="24"/>
        </w:rPr>
        <w:t>По причине установления низкой степени регулирующего воздействия проекта НПА уполномоченным органом публичные консультации не проводились.</w:t>
      </w:r>
    </w:p>
    <w:p w:rsidR="00AC4B37" w:rsidRDefault="00AC4B37" w:rsidP="00AC4B37">
      <w:pPr>
        <w:ind w:firstLine="567"/>
        <w:jc w:val="both"/>
        <w:rPr>
          <w:sz w:val="24"/>
          <w:szCs w:val="24"/>
        </w:rPr>
      </w:pPr>
      <w:r>
        <w:rPr>
          <w:sz w:val="24"/>
          <w:szCs w:val="24"/>
        </w:rPr>
        <w:t>На основе проведенной оценки регулирующего воздействия проекта акта с учетом информации, предо</w:t>
      </w:r>
      <w:r w:rsidR="00924021">
        <w:rPr>
          <w:sz w:val="24"/>
          <w:szCs w:val="24"/>
        </w:rPr>
        <w:t>ставленной регулирующим органом</w:t>
      </w:r>
      <w:r>
        <w:rPr>
          <w:sz w:val="24"/>
          <w:szCs w:val="24"/>
        </w:rPr>
        <w:t xml:space="preserve"> в сводном о</w:t>
      </w:r>
      <w:r w:rsidR="00702CB4">
        <w:rPr>
          <w:sz w:val="24"/>
          <w:szCs w:val="24"/>
        </w:rPr>
        <w:t>тчете, сделаны следующие выводы.</w:t>
      </w:r>
    </w:p>
    <w:p w:rsidR="00AC4B37" w:rsidRDefault="00AC4B37" w:rsidP="00AC4B37">
      <w:pPr>
        <w:ind w:firstLine="567"/>
        <w:jc w:val="both"/>
        <w:rPr>
          <w:sz w:val="24"/>
          <w:szCs w:val="24"/>
        </w:rPr>
      </w:pPr>
      <w:r>
        <w:rPr>
          <w:sz w:val="24"/>
          <w:szCs w:val="24"/>
        </w:rPr>
        <w:t>По результатам оценки регулирующего воздействия выявлено отсутствие</w:t>
      </w:r>
      <w:r w:rsidR="00851D64">
        <w:rPr>
          <w:sz w:val="24"/>
          <w:szCs w:val="24"/>
        </w:rPr>
        <w:t xml:space="preserve"> положений, вводящих </w:t>
      </w:r>
      <w:r>
        <w:rPr>
          <w:sz w:val="24"/>
          <w:szCs w:val="24"/>
        </w:rPr>
        <w:t>обязанности, запреты и ограничения для субъектов предпринимательской и инвестиционной деятельности или способствующие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w:t>
      </w:r>
    </w:p>
    <w:p w:rsidR="00AC4B37" w:rsidRDefault="00AC4B37" w:rsidP="00AC4B37">
      <w:pPr>
        <w:ind w:firstLine="567"/>
        <w:jc w:val="both"/>
        <w:rPr>
          <w:sz w:val="24"/>
          <w:szCs w:val="24"/>
        </w:rPr>
      </w:pPr>
    </w:p>
    <w:p w:rsidR="00AC4B37" w:rsidRDefault="00AC4B37" w:rsidP="005D2175">
      <w:pPr>
        <w:jc w:val="both"/>
        <w:rPr>
          <w:sz w:val="24"/>
          <w:szCs w:val="24"/>
        </w:rPr>
      </w:pPr>
    </w:p>
    <w:p w:rsidR="00582902" w:rsidRPr="00206F18" w:rsidRDefault="00AC4B37" w:rsidP="00206F18">
      <w:pPr>
        <w:jc w:val="both"/>
        <w:rPr>
          <w:sz w:val="24"/>
          <w:szCs w:val="24"/>
        </w:rPr>
      </w:pPr>
      <w:r>
        <w:rPr>
          <w:sz w:val="24"/>
          <w:szCs w:val="24"/>
        </w:rPr>
        <w:t>Начальник управления экономики                                                                  Самсонова Т.И.</w:t>
      </w:r>
      <w:bookmarkStart w:id="0" w:name="_GoBack"/>
      <w:bookmarkEnd w:id="0"/>
    </w:p>
    <w:sectPr w:rsidR="00582902" w:rsidRPr="00206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801E4"/>
    <w:multiLevelType w:val="hybridMultilevel"/>
    <w:tmpl w:val="C248EF88"/>
    <w:lvl w:ilvl="0" w:tplc="26305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0522A21"/>
    <w:multiLevelType w:val="hybridMultilevel"/>
    <w:tmpl w:val="10167604"/>
    <w:lvl w:ilvl="0" w:tplc="D49E39A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1916B5D"/>
    <w:multiLevelType w:val="hybridMultilevel"/>
    <w:tmpl w:val="F746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5D33"/>
    <w:multiLevelType w:val="hybridMultilevel"/>
    <w:tmpl w:val="57525C7A"/>
    <w:lvl w:ilvl="0" w:tplc="231E875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B62F79"/>
    <w:multiLevelType w:val="hybridMultilevel"/>
    <w:tmpl w:val="18666FE8"/>
    <w:lvl w:ilvl="0" w:tplc="CC78D1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75F4BA6"/>
    <w:multiLevelType w:val="multilevel"/>
    <w:tmpl w:val="EB3CE94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F34312F"/>
    <w:multiLevelType w:val="hybridMultilevel"/>
    <w:tmpl w:val="292E0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D3"/>
    <w:rsid w:val="000F5389"/>
    <w:rsid w:val="000F53F1"/>
    <w:rsid w:val="00145412"/>
    <w:rsid w:val="00162945"/>
    <w:rsid w:val="001A0D1F"/>
    <w:rsid w:val="00206E8A"/>
    <w:rsid w:val="00206F18"/>
    <w:rsid w:val="0022535F"/>
    <w:rsid w:val="00245259"/>
    <w:rsid w:val="002B44A0"/>
    <w:rsid w:val="002C0263"/>
    <w:rsid w:val="0034034E"/>
    <w:rsid w:val="00447202"/>
    <w:rsid w:val="00451C14"/>
    <w:rsid w:val="004E2B4C"/>
    <w:rsid w:val="004E48D3"/>
    <w:rsid w:val="004F02C9"/>
    <w:rsid w:val="00512CA0"/>
    <w:rsid w:val="005238F6"/>
    <w:rsid w:val="00555304"/>
    <w:rsid w:val="00582902"/>
    <w:rsid w:val="005932D6"/>
    <w:rsid w:val="005D2175"/>
    <w:rsid w:val="005D54AC"/>
    <w:rsid w:val="005E6AA6"/>
    <w:rsid w:val="006472BD"/>
    <w:rsid w:val="00677508"/>
    <w:rsid w:val="00677D84"/>
    <w:rsid w:val="0068406F"/>
    <w:rsid w:val="006C43C9"/>
    <w:rsid w:val="00702CB4"/>
    <w:rsid w:val="007A6898"/>
    <w:rsid w:val="00851D64"/>
    <w:rsid w:val="00924021"/>
    <w:rsid w:val="00937BBA"/>
    <w:rsid w:val="00987378"/>
    <w:rsid w:val="00997DB3"/>
    <w:rsid w:val="009A32C1"/>
    <w:rsid w:val="009C2542"/>
    <w:rsid w:val="00A740AC"/>
    <w:rsid w:val="00A84BF3"/>
    <w:rsid w:val="00AC4B37"/>
    <w:rsid w:val="00AD5EDE"/>
    <w:rsid w:val="00AE492B"/>
    <w:rsid w:val="00B2574B"/>
    <w:rsid w:val="00B51FB4"/>
    <w:rsid w:val="00C44CBF"/>
    <w:rsid w:val="00C47F3E"/>
    <w:rsid w:val="00CE0772"/>
    <w:rsid w:val="00D33391"/>
    <w:rsid w:val="00D53F5E"/>
    <w:rsid w:val="00D61886"/>
    <w:rsid w:val="00DE4AAF"/>
    <w:rsid w:val="00E47608"/>
    <w:rsid w:val="00E510D1"/>
    <w:rsid w:val="00E80DF8"/>
    <w:rsid w:val="00EB664E"/>
    <w:rsid w:val="00EF51B2"/>
    <w:rsid w:val="00F07676"/>
    <w:rsid w:val="00F25855"/>
    <w:rsid w:val="00F36D7A"/>
    <w:rsid w:val="00F6375C"/>
    <w:rsid w:val="00FA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05A96-0D56-46E9-A476-0D563B4B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D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48D3"/>
    <w:pPr>
      <w:ind w:left="720"/>
      <w:contextualSpacing/>
    </w:pPr>
  </w:style>
  <w:style w:type="paragraph" w:styleId="a4">
    <w:name w:val="Body Text"/>
    <w:basedOn w:val="a"/>
    <w:link w:val="a5"/>
    <w:uiPriority w:val="1"/>
    <w:qFormat/>
    <w:rsid w:val="004E48D3"/>
    <w:pPr>
      <w:widowControl w:val="0"/>
      <w:autoSpaceDE/>
      <w:autoSpaceDN/>
      <w:spacing w:before="5"/>
      <w:ind w:left="102" w:firstLine="707"/>
    </w:pPr>
    <w:rPr>
      <w:sz w:val="28"/>
      <w:szCs w:val="28"/>
      <w:lang w:val="en-US" w:eastAsia="en-US"/>
    </w:rPr>
  </w:style>
  <w:style w:type="character" w:customStyle="1" w:styleId="a5">
    <w:name w:val="Основной текст Знак"/>
    <w:basedOn w:val="a0"/>
    <w:link w:val="a4"/>
    <w:uiPriority w:val="1"/>
    <w:rsid w:val="004E48D3"/>
    <w:rPr>
      <w:rFonts w:ascii="Times New Roman" w:eastAsia="Times New Roman" w:hAnsi="Times New Roman" w:cs="Times New Roman"/>
      <w:sz w:val="28"/>
      <w:szCs w:val="28"/>
      <w:lang w:val="en-US"/>
    </w:rPr>
  </w:style>
  <w:style w:type="paragraph" w:customStyle="1" w:styleId="ConsPlusTitle">
    <w:name w:val="ConsPlusTitle"/>
    <w:rsid w:val="004E48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аголовок 11"/>
    <w:basedOn w:val="a"/>
    <w:uiPriority w:val="1"/>
    <w:qFormat/>
    <w:rsid w:val="004E48D3"/>
    <w:pPr>
      <w:widowControl w:val="0"/>
      <w:autoSpaceDE/>
      <w:autoSpaceDN/>
      <w:ind w:left="102"/>
      <w:outlineLvl w:val="1"/>
    </w:pPr>
    <w:rPr>
      <w:b/>
      <w:bCs/>
      <w:sz w:val="28"/>
      <w:szCs w:val="28"/>
      <w:lang w:val="en-US" w:eastAsia="en-US"/>
    </w:rPr>
  </w:style>
  <w:style w:type="table" w:styleId="a6">
    <w:name w:val="Table Grid"/>
    <w:basedOn w:val="a1"/>
    <w:uiPriority w:val="59"/>
    <w:rsid w:val="00E8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82902"/>
    <w:rPr>
      <w:rFonts w:ascii="Segoe UI" w:hAnsi="Segoe UI" w:cs="Segoe UI"/>
      <w:sz w:val="18"/>
      <w:szCs w:val="18"/>
    </w:rPr>
  </w:style>
  <w:style w:type="character" w:customStyle="1" w:styleId="a8">
    <w:name w:val="Текст выноски Знак"/>
    <w:basedOn w:val="a0"/>
    <w:link w:val="a7"/>
    <w:uiPriority w:val="99"/>
    <w:semiHidden/>
    <w:rsid w:val="00582902"/>
    <w:rPr>
      <w:rFonts w:ascii="Segoe UI" w:eastAsia="Times New Roman" w:hAnsi="Segoe UI" w:cs="Segoe UI"/>
      <w:sz w:val="18"/>
      <w:szCs w:val="18"/>
      <w:lang w:eastAsia="ru-RU"/>
    </w:rPr>
  </w:style>
  <w:style w:type="character" w:styleId="a9">
    <w:name w:val="Hyperlink"/>
    <w:basedOn w:val="a0"/>
    <w:uiPriority w:val="99"/>
    <w:unhideWhenUsed/>
    <w:rsid w:val="00245259"/>
    <w:rPr>
      <w:color w:val="0000FF" w:themeColor="hyperlink"/>
      <w:u w:val="single"/>
    </w:rPr>
  </w:style>
  <w:style w:type="paragraph" w:styleId="aa">
    <w:name w:val="Normal (Web)"/>
    <w:basedOn w:val="a"/>
    <w:uiPriority w:val="99"/>
    <w:semiHidden/>
    <w:unhideWhenUsed/>
    <w:rsid w:val="00B257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92255">
      <w:bodyDiv w:val="1"/>
      <w:marLeft w:val="0"/>
      <w:marRight w:val="0"/>
      <w:marTop w:val="0"/>
      <w:marBottom w:val="0"/>
      <w:divBdr>
        <w:top w:val="none" w:sz="0" w:space="0" w:color="auto"/>
        <w:left w:val="none" w:sz="0" w:space="0" w:color="auto"/>
        <w:bottom w:val="none" w:sz="0" w:space="0" w:color="auto"/>
        <w:right w:val="none" w:sz="0" w:space="0" w:color="auto"/>
      </w:divBdr>
      <w:divsChild>
        <w:div w:id="84350673">
          <w:marLeft w:val="0"/>
          <w:marRight w:val="0"/>
          <w:marTop w:val="0"/>
          <w:marBottom w:val="0"/>
          <w:divBdr>
            <w:top w:val="none" w:sz="0" w:space="0" w:color="auto"/>
            <w:left w:val="none" w:sz="0" w:space="0" w:color="auto"/>
            <w:bottom w:val="none" w:sz="0" w:space="0" w:color="auto"/>
            <w:right w:val="none" w:sz="0" w:space="0" w:color="auto"/>
          </w:divBdr>
          <w:divsChild>
            <w:div w:id="616641273">
              <w:marLeft w:val="0"/>
              <w:marRight w:val="0"/>
              <w:marTop w:val="0"/>
              <w:marBottom w:val="0"/>
              <w:divBdr>
                <w:top w:val="none" w:sz="0" w:space="0" w:color="auto"/>
                <w:left w:val="none" w:sz="0" w:space="0" w:color="auto"/>
                <w:bottom w:val="none" w:sz="0" w:space="0" w:color="auto"/>
                <w:right w:val="none" w:sz="0" w:space="0" w:color="auto"/>
              </w:divBdr>
              <w:divsChild>
                <w:div w:id="2146311618">
                  <w:marLeft w:val="0"/>
                  <w:marRight w:val="0"/>
                  <w:marTop w:val="0"/>
                  <w:marBottom w:val="0"/>
                  <w:divBdr>
                    <w:top w:val="none" w:sz="0" w:space="0" w:color="auto"/>
                    <w:left w:val="none" w:sz="0" w:space="0" w:color="auto"/>
                    <w:bottom w:val="none" w:sz="0" w:space="0" w:color="auto"/>
                    <w:right w:val="none" w:sz="0" w:space="0" w:color="auto"/>
                  </w:divBdr>
                  <w:divsChild>
                    <w:div w:id="1896314311">
                      <w:marLeft w:val="0"/>
                      <w:marRight w:val="0"/>
                      <w:marTop w:val="0"/>
                      <w:marBottom w:val="0"/>
                      <w:divBdr>
                        <w:top w:val="none" w:sz="0" w:space="0" w:color="auto"/>
                        <w:left w:val="none" w:sz="0" w:space="0" w:color="auto"/>
                        <w:bottom w:val="none" w:sz="0" w:space="0" w:color="auto"/>
                        <w:right w:val="none" w:sz="0" w:space="0" w:color="auto"/>
                      </w:divBdr>
                      <w:divsChild>
                        <w:div w:id="1420516468">
                          <w:marLeft w:val="0"/>
                          <w:marRight w:val="0"/>
                          <w:marTop w:val="0"/>
                          <w:marBottom w:val="0"/>
                          <w:divBdr>
                            <w:top w:val="none" w:sz="0" w:space="0" w:color="auto"/>
                            <w:left w:val="none" w:sz="0" w:space="0" w:color="auto"/>
                            <w:bottom w:val="none" w:sz="0" w:space="0" w:color="auto"/>
                            <w:right w:val="none" w:sz="0" w:space="0" w:color="auto"/>
                          </w:divBdr>
                          <w:divsChild>
                            <w:div w:id="556864779">
                              <w:marLeft w:val="0"/>
                              <w:marRight w:val="0"/>
                              <w:marTop w:val="0"/>
                              <w:marBottom w:val="0"/>
                              <w:divBdr>
                                <w:top w:val="none" w:sz="0" w:space="0" w:color="auto"/>
                                <w:left w:val="none" w:sz="0" w:space="0" w:color="auto"/>
                                <w:bottom w:val="none" w:sz="0" w:space="0" w:color="auto"/>
                                <w:right w:val="none" w:sz="0" w:space="0" w:color="auto"/>
                              </w:divBdr>
                              <w:divsChild>
                                <w:div w:id="1110123140">
                                  <w:marLeft w:val="0"/>
                                  <w:marRight w:val="0"/>
                                  <w:marTop w:val="300"/>
                                  <w:marBottom w:val="300"/>
                                  <w:divBdr>
                                    <w:top w:val="none" w:sz="0" w:space="0" w:color="auto"/>
                                    <w:left w:val="none" w:sz="0" w:space="0" w:color="auto"/>
                                    <w:bottom w:val="none" w:sz="0" w:space="0" w:color="auto"/>
                                    <w:right w:val="none" w:sz="0" w:space="0" w:color="auto"/>
                                  </w:divBdr>
                                  <w:divsChild>
                                    <w:div w:id="11592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59311">
      <w:bodyDiv w:val="1"/>
      <w:marLeft w:val="0"/>
      <w:marRight w:val="0"/>
      <w:marTop w:val="0"/>
      <w:marBottom w:val="0"/>
      <w:divBdr>
        <w:top w:val="none" w:sz="0" w:space="0" w:color="auto"/>
        <w:left w:val="none" w:sz="0" w:space="0" w:color="auto"/>
        <w:bottom w:val="none" w:sz="0" w:space="0" w:color="auto"/>
        <w:right w:val="none" w:sz="0" w:space="0" w:color="auto"/>
      </w:divBdr>
      <w:divsChild>
        <w:div w:id="329257638">
          <w:marLeft w:val="0"/>
          <w:marRight w:val="0"/>
          <w:marTop w:val="0"/>
          <w:marBottom w:val="0"/>
          <w:divBdr>
            <w:top w:val="none" w:sz="0" w:space="0" w:color="auto"/>
            <w:left w:val="none" w:sz="0" w:space="0" w:color="auto"/>
            <w:bottom w:val="none" w:sz="0" w:space="0" w:color="auto"/>
            <w:right w:val="none" w:sz="0" w:space="0" w:color="auto"/>
          </w:divBdr>
          <w:divsChild>
            <w:div w:id="1130366700">
              <w:marLeft w:val="0"/>
              <w:marRight w:val="0"/>
              <w:marTop w:val="375"/>
              <w:marBottom w:val="0"/>
              <w:divBdr>
                <w:top w:val="none" w:sz="0" w:space="0" w:color="auto"/>
                <w:left w:val="none" w:sz="0" w:space="0" w:color="auto"/>
                <w:bottom w:val="none" w:sz="0" w:space="0" w:color="auto"/>
                <w:right w:val="none" w:sz="0" w:space="0" w:color="auto"/>
              </w:divBdr>
              <w:divsChild>
                <w:div w:id="2053381471">
                  <w:marLeft w:val="0"/>
                  <w:marRight w:val="0"/>
                  <w:marTop w:val="0"/>
                  <w:marBottom w:val="0"/>
                  <w:divBdr>
                    <w:top w:val="none" w:sz="0" w:space="0" w:color="auto"/>
                    <w:left w:val="none" w:sz="0" w:space="0" w:color="auto"/>
                    <w:bottom w:val="none" w:sz="0" w:space="0" w:color="auto"/>
                    <w:right w:val="none" w:sz="0" w:space="0" w:color="auto"/>
                  </w:divBdr>
                  <w:divsChild>
                    <w:div w:id="910315635">
                      <w:marLeft w:val="0"/>
                      <w:marRight w:val="0"/>
                      <w:marTop w:val="0"/>
                      <w:marBottom w:val="0"/>
                      <w:divBdr>
                        <w:top w:val="none" w:sz="0" w:space="0" w:color="auto"/>
                        <w:left w:val="none" w:sz="0" w:space="0" w:color="auto"/>
                        <w:bottom w:val="none" w:sz="0" w:space="0" w:color="auto"/>
                        <w:right w:val="none" w:sz="0" w:space="0" w:color="auto"/>
                      </w:divBdr>
                      <w:divsChild>
                        <w:div w:id="1432311715">
                          <w:marLeft w:val="0"/>
                          <w:marRight w:val="0"/>
                          <w:marTop w:val="0"/>
                          <w:marBottom w:val="0"/>
                          <w:divBdr>
                            <w:top w:val="none" w:sz="0" w:space="0" w:color="auto"/>
                            <w:left w:val="none" w:sz="0" w:space="0" w:color="auto"/>
                            <w:bottom w:val="none" w:sz="0" w:space="0" w:color="auto"/>
                            <w:right w:val="none" w:sz="0" w:space="0" w:color="auto"/>
                          </w:divBdr>
                          <w:divsChild>
                            <w:div w:id="14355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r-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Пятенок Н.А.</dc:creator>
  <cp:lastModifiedBy>Лазыкина Екатерина Анатольевна</cp:lastModifiedBy>
  <cp:revision>25</cp:revision>
  <cp:lastPrinted>2017-07-11T12:23:00Z</cp:lastPrinted>
  <dcterms:created xsi:type="dcterms:W3CDTF">2017-02-07T12:28:00Z</dcterms:created>
  <dcterms:modified xsi:type="dcterms:W3CDTF">2017-07-12T07:49:00Z</dcterms:modified>
</cp:coreProperties>
</file>