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34" w:rsidRPr="005F4A34" w:rsidRDefault="005F4A34" w:rsidP="005F4A3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4A34">
        <w:rPr>
          <w:rFonts w:ascii="Times New Roman" w:hAnsi="Times New Roman" w:cs="Times New Roman"/>
          <w:b/>
          <w:bCs/>
          <w:sz w:val="26"/>
          <w:szCs w:val="26"/>
        </w:rPr>
        <w:t>Проект отчета об итогах государственной кадастровой оценки 2023</w:t>
      </w:r>
    </w:p>
    <w:p w:rsidR="00735C5C" w:rsidRPr="005F4A34" w:rsidRDefault="00735C5C" w:rsidP="00C10E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0EFA" w:rsidRPr="005F4A34" w:rsidRDefault="00C10EFA" w:rsidP="00C10E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03.07.2016 № 237-ФЗ</w:t>
      </w:r>
      <w:r w:rsidRPr="005F4A34">
        <w:rPr>
          <w:rFonts w:ascii="Times New Roman" w:hAnsi="Times New Roman" w:cs="Times New Roman"/>
          <w:sz w:val="26"/>
          <w:szCs w:val="26"/>
        </w:rPr>
        <w:br/>
        <w:t xml:space="preserve">«О государственной кадастровой оценке» и распоряжением Министерства имущественных отношений Московской области от 09.06.2021 № 15ВР-961 «О принятии решения о проведении государственной кадастровой оценки государственным бюджетным учреждением Московской области «Центр кадастровой оценки» в 2023 году проводится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5F4A34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5F4A34">
        <w:rPr>
          <w:rFonts w:ascii="Times New Roman" w:hAnsi="Times New Roman" w:cs="Times New Roman"/>
          <w:sz w:val="26"/>
          <w:szCs w:val="26"/>
        </w:rPr>
        <w:t>-мест, расположенных на территории Московской области.</w:t>
      </w:r>
    </w:p>
    <w:p w:rsidR="00C10EFA" w:rsidRPr="005F4A34" w:rsidRDefault="00C10EFA" w:rsidP="00C10E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 xml:space="preserve">Министерство имущественных отношений Московской области уведомляет о размещении 13.09.2023 проекта отчета от 24.08.2023 № 01/2023 «Об итогах государственной кадастровой оценки объектов недвижимости Московской области» в Фонде данных государственной кадастровой оценки на сайте </w:t>
      </w:r>
      <w:proofErr w:type="spellStart"/>
      <w:r w:rsidRPr="005F4A3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F4A34">
        <w:rPr>
          <w:rFonts w:ascii="Times New Roman" w:hAnsi="Times New Roman" w:cs="Times New Roman"/>
          <w:sz w:val="26"/>
          <w:szCs w:val="26"/>
        </w:rPr>
        <w:t xml:space="preserve"> и на сайте ГБУ МО «Центр кадастровой оценки», и начале приема замечаний к проекту отчета.</w:t>
      </w:r>
    </w:p>
    <w:p w:rsidR="00C10EFA" w:rsidRPr="005F4A34" w:rsidRDefault="00C10EFA" w:rsidP="00C10E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 xml:space="preserve">В соответствии с порядком, установленным статьей 14 Федерального закона № 237-ФЗ, замечания к проекту отчета представляются в течение 30 дней с даты его размещения в Фонде данных государственной кадастровой оценки на сайте </w:t>
      </w:r>
      <w:proofErr w:type="spellStart"/>
      <w:r w:rsidRPr="005F4A3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F4A34">
        <w:rPr>
          <w:rFonts w:ascii="Times New Roman" w:hAnsi="Times New Roman" w:cs="Times New Roman"/>
          <w:sz w:val="26"/>
          <w:szCs w:val="26"/>
        </w:rPr>
        <w:t xml:space="preserve"> (rosreestr.gov.ru) и на сайте ГБУ МО «Центр кадастровой оценки» (ckomo.ru), т.е. по 12.10.2023.</w:t>
      </w:r>
    </w:p>
    <w:p w:rsidR="00C10EFA" w:rsidRPr="005F4A34" w:rsidRDefault="00C10EFA" w:rsidP="00C10E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>Замечания к проекту отчета в случаях, предусмотренных Федеральным законом № 237-ФЗ, возможно предоставить в ГБУ МО «Центр кадастровой оценки» одним из следующих способов:</w:t>
      </w:r>
    </w:p>
    <w:p w:rsidR="00C10EFA" w:rsidRPr="005F4A34" w:rsidRDefault="00C10EFA" w:rsidP="00C10E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>1. Через Портал Государственных услуг (https://uslugi/mosreg/ru);</w:t>
      </w:r>
    </w:p>
    <w:p w:rsidR="00C10EFA" w:rsidRPr="005F4A34" w:rsidRDefault="00C10EFA" w:rsidP="00C10E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>2. C использованием информационно-телекоммуникационных сетей общего пользования, в том числе сети «Интернет», на адрес электронной почты</w:t>
      </w:r>
      <w:r w:rsidRPr="005F4A34">
        <w:rPr>
          <w:rFonts w:ascii="Times New Roman" w:hAnsi="Times New Roman" w:cs="Times New Roman"/>
          <w:sz w:val="26"/>
          <w:szCs w:val="26"/>
        </w:rPr>
        <w:br/>
        <w:t>ГБУ МО «Центр кадастровой оценки» (cko_gko2023@mosreg.ru) в виде электронного документа, подписанного ЭЦП;</w:t>
      </w:r>
    </w:p>
    <w:p w:rsidR="00C10EFA" w:rsidRPr="005F4A34" w:rsidRDefault="00C10EFA" w:rsidP="00C10E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 xml:space="preserve">3. Почтовым отправлением по адресу: 143407, Московская область, г. Красногорск, бульвар Строителей, д.1. </w:t>
      </w:r>
    </w:p>
    <w:p w:rsidR="00C10EFA" w:rsidRPr="005F4A34" w:rsidRDefault="00C10EFA" w:rsidP="00C10E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>Замечание к проекту отчета наряду с изложением его сути должно содержать:</w:t>
      </w:r>
    </w:p>
    <w:p w:rsidR="00C10EFA" w:rsidRPr="005F4A34" w:rsidRDefault="00C10EFA" w:rsidP="00C10E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 </w:t>
      </w:r>
    </w:p>
    <w:p w:rsidR="00C10EFA" w:rsidRPr="005F4A34" w:rsidRDefault="00C10EFA" w:rsidP="00C10E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к проекту </w:t>
      </w:r>
      <w:r w:rsidR="006560CA" w:rsidRPr="005F4A34">
        <w:rPr>
          <w:rFonts w:ascii="Times New Roman" w:hAnsi="Times New Roman" w:cs="Times New Roman"/>
          <w:sz w:val="26"/>
          <w:szCs w:val="26"/>
        </w:rPr>
        <w:t>отчета, если</w:t>
      </w:r>
      <w:r w:rsidRPr="005F4A34">
        <w:rPr>
          <w:rFonts w:ascii="Times New Roman" w:hAnsi="Times New Roman" w:cs="Times New Roman"/>
          <w:sz w:val="26"/>
          <w:szCs w:val="26"/>
        </w:rPr>
        <w:t xml:space="preserve"> замечание относится к конкретному объекту недвижимости; </w:t>
      </w:r>
    </w:p>
    <w:p w:rsidR="00C10EFA" w:rsidRPr="005F4A34" w:rsidRDefault="00C10EFA" w:rsidP="00C10E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 xml:space="preserve">3) указание на номера страниц (разделов) проекта отчета, к которым представляется замечание (при необходимости). </w:t>
      </w:r>
    </w:p>
    <w:p w:rsidR="00C10EFA" w:rsidRPr="005F4A34" w:rsidRDefault="00C10EFA" w:rsidP="00C10E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C10EFA" w:rsidRPr="005F4A34" w:rsidRDefault="00C10EFA" w:rsidP="00C10E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>Замечания к проекту отчета, не соответствующие вышеуказанным требованиям, не подлежат рассмотрению.</w:t>
      </w:r>
    </w:p>
    <w:p w:rsidR="00E6389B" w:rsidRPr="005F4A34" w:rsidRDefault="00E6389B">
      <w:pPr>
        <w:rPr>
          <w:sz w:val="26"/>
          <w:szCs w:val="26"/>
        </w:rPr>
      </w:pPr>
    </w:p>
    <w:p w:rsidR="005B5BB1" w:rsidRPr="005F4A34" w:rsidRDefault="00735C5C" w:rsidP="005B5B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>Приложение: - распоряжение №15ВР_961 от 09.06.2021;</w:t>
      </w:r>
    </w:p>
    <w:p w:rsidR="00735C5C" w:rsidRPr="005F4A34" w:rsidRDefault="00735C5C" w:rsidP="005B5B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A34">
        <w:rPr>
          <w:rFonts w:ascii="Times New Roman" w:hAnsi="Times New Roman" w:cs="Times New Roman"/>
          <w:sz w:val="26"/>
          <w:szCs w:val="26"/>
        </w:rPr>
        <w:t xml:space="preserve">                       - форма замечаний.</w:t>
      </w:r>
    </w:p>
    <w:sectPr w:rsidR="00735C5C" w:rsidRPr="005F4A34" w:rsidSect="005F4A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EE"/>
    <w:rsid w:val="005B5BB1"/>
    <w:rsid w:val="005F4A34"/>
    <w:rsid w:val="006560CA"/>
    <w:rsid w:val="00735C5C"/>
    <w:rsid w:val="00BE47EE"/>
    <w:rsid w:val="00C10EFA"/>
    <w:rsid w:val="00E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390BE-F909-4A55-9A04-76125F7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rsid w:val="00C10EFA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_Обращение"/>
    <w:basedOn w:val="a"/>
    <w:next w:val="a3"/>
    <w:rsid w:val="00C10EFA"/>
    <w:pPr>
      <w:keepNext/>
      <w:keepLines/>
      <w:suppressAutoHyphens/>
      <w:spacing w:after="240" w:line="240" w:lineRule="auto"/>
      <w:ind w:right="454"/>
      <w:jc w:val="center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4291-9285-442D-BAD5-7130D26E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Баурина Екатерина Валерьевна</dc:creator>
  <cp:keywords/>
  <dc:description/>
  <cp:lastModifiedBy>Баурина Екатерина Валерьевна</cp:lastModifiedBy>
  <cp:revision>5</cp:revision>
  <dcterms:created xsi:type="dcterms:W3CDTF">2023-09-19T07:06:00Z</dcterms:created>
  <dcterms:modified xsi:type="dcterms:W3CDTF">2023-09-19T14:36:00Z</dcterms:modified>
</cp:coreProperties>
</file>