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A9E" w:rsidRDefault="00447A9E" w:rsidP="00447A9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Индивидуальным предпринимателям </w:t>
      </w:r>
    </w:p>
    <w:p w:rsidR="00CB5E98" w:rsidRDefault="00447A9E" w:rsidP="00447A9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юридическим лицам</w:t>
      </w:r>
    </w:p>
    <w:p w:rsidR="00447A9E" w:rsidRDefault="00447A9E" w:rsidP="00447A9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703F4" w:rsidRDefault="003703F4" w:rsidP="003703F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3703F4">
        <w:rPr>
          <w:rFonts w:ascii="Times New Roman" w:hAnsi="Times New Roman" w:cs="Times New Roman"/>
          <w:sz w:val="28"/>
          <w:szCs w:val="28"/>
        </w:rPr>
        <w:t xml:space="preserve"> несоответствии обязательным требованиям продукции – </w:t>
      </w:r>
      <w:bookmarkStart w:id="0" w:name="_GoBack"/>
      <w:bookmarkEnd w:id="0"/>
      <w:r w:rsidRPr="003703F4">
        <w:rPr>
          <w:rFonts w:ascii="Times New Roman" w:hAnsi="Times New Roman" w:cs="Times New Roman"/>
          <w:sz w:val="28"/>
          <w:szCs w:val="28"/>
        </w:rPr>
        <w:t>Минеральная природная лечебно-столовая питьевая газированная вода «Джермук»</w:t>
      </w:r>
    </w:p>
    <w:p w:rsidR="003703F4" w:rsidRDefault="003703F4" w:rsidP="003703F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47A9E" w:rsidRDefault="00447A9E" w:rsidP="00447A9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7A9E">
        <w:rPr>
          <w:rFonts w:ascii="Times New Roman" w:hAnsi="Times New Roman" w:cs="Times New Roman"/>
          <w:sz w:val="28"/>
          <w:szCs w:val="28"/>
        </w:rPr>
        <w:t>Воскресенский территориальный отдел Управления Роспотребнад</w:t>
      </w:r>
      <w:r>
        <w:rPr>
          <w:rFonts w:ascii="Times New Roman" w:hAnsi="Times New Roman" w:cs="Times New Roman"/>
          <w:sz w:val="28"/>
          <w:szCs w:val="28"/>
        </w:rPr>
        <w:t>зора по Московской области информирует</w:t>
      </w:r>
      <w:r w:rsidRPr="00447A9E">
        <w:rPr>
          <w:rFonts w:ascii="Times New Roman" w:hAnsi="Times New Roman" w:cs="Times New Roman"/>
          <w:sz w:val="28"/>
          <w:szCs w:val="28"/>
        </w:rPr>
        <w:t xml:space="preserve"> о несоответствии обязательным требованиям продукции – Минеральная природная лечебно-столовая питьевая газированная вода «Джермук», изготовленной ЗАО «Джермук», (дата изготовления: 17.02.2026, 05.03.2026, 13.03.2026, 12.01.2026, 18.11.2025, 19.02.2026, 24.11.2025, 27.03.2026, 10.01.2026, 22.11.2025, 23.10.2025 (далее – продукция)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47A9E" w:rsidRDefault="00F738C7" w:rsidP="00447A9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Pr="00F738C7">
        <w:rPr>
          <w:rFonts w:ascii="Times New Roman" w:hAnsi="Times New Roman" w:cs="Times New Roman"/>
          <w:sz w:val="28"/>
          <w:szCs w:val="28"/>
        </w:rPr>
        <w:t>жедневно увеличивается количество несоответствующей обязательным требованиям продукции – Минеральная природная лечебно-столовая питьевая газированная вода «Джермук», изготовленной ЗАО «Джермук», с другими датами изготовления.</w:t>
      </w:r>
    </w:p>
    <w:p w:rsidR="00F738C7" w:rsidRPr="00F738C7" w:rsidRDefault="00F738C7" w:rsidP="00F738C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38C7">
        <w:rPr>
          <w:rFonts w:ascii="Times New Roman" w:hAnsi="Times New Roman" w:cs="Times New Roman"/>
          <w:sz w:val="28"/>
          <w:szCs w:val="28"/>
        </w:rPr>
        <w:t>Так, на основании проведенных исследований установлено, что Указанная продукция не соответствует информации, указанной в маркировке, что является нарушением требований пункта 10 раздела 3 ТР ЕАЭС 044/2017 «О безопасности упакованной питьевой воды, включая природную минеральную воду» (по фактическому содержанию (превышение содержания) гидрокарбонат – иона, хлоридов и сульфатов). Введение в заблуждение относительно лечебных свойств продуктов, может привести к неэффективному лечению, ухудшению здоровья.</w:t>
      </w:r>
    </w:p>
    <w:p w:rsidR="00F738C7" w:rsidRDefault="00F738C7" w:rsidP="00F738C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38C7">
        <w:rPr>
          <w:rFonts w:ascii="Times New Roman" w:hAnsi="Times New Roman" w:cs="Times New Roman"/>
          <w:sz w:val="28"/>
          <w:szCs w:val="28"/>
        </w:rPr>
        <w:t>Превышение содержания сульфатов в минеральной природной лечебно-столовой питьевой воде может вызывать диспепсические расстройства (чувство раздражения пищевода, ЖКТ, увеличивает ток желчи, спазмы и нарушение всасывания питательных веществ). Повышенное содержание хлоридов в питьевой воде усиливает эвакуаторную деятельность желудка и уменьшает кислотность желудочного сока.</w:t>
      </w:r>
    </w:p>
    <w:p w:rsidR="00F738C7" w:rsidRPr="00F738C7" w:rsidRDefault="00F738C7" w:rsidP="00F738C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38C7">
        <w:rPr>
          <w:rFonts w:ascii="Times New Roman" w:hAnsi="Times New Roman" w:cs="Times New Roman"/>
          <w:sz w:val="28"/>
          <w:szCs w:val="28"/>
        </w:rPr>
        <w:t>ООО «Оператор-ЦРПТ» приняты меры по приостановки реализации продукции в розничной торговле при помощи государственной информационной системы мониторинга товаров, подлежащих обязательной маркировке (далее - ГИС МТ) путем блокировки продажи продукции на кассе.</w:t>
      </w:r>
    </w:p>
    <w:p w:rsidR="00F738C7" w:rsidRPr="00F738C7" w:rsidRDefault="00F738C7" w:rsidP="00F738C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38C7">
        <w:rPr>
          <w:rFonts w:ascii="Times New Roman" w:hAnsi="Times New Roman" w:cs="Times New Roman"/>
          <w:sz w:val="28"/>
          <w:szCs w:val="28"/>
        </w:rPr>
        <w:t>Вместе с тем в ГИС МТ фиксируются случаи вывода из оборота продукции, что в свою очередь является нарушением обязательных требований:</w:t>
      </w:r>
    </w:p>
    <w:p w:rsidR="00F738C7" w:rsidRDefault="00F738C7" w:rsidP="00F738C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</w:t>
      </w:r>
      <w:r w:rsidRPr="00F738C7">
        <w:rPr>
          <w:rFonts w:ascii="Times New Roman" w:hAnsi="Times New Roman" w:cs="Times New Roman"/>
          <w:sz w:val="28"/>
          <w:szCs w:val="28"/>
        </w:rPr>
        <w:t>ехнического регламента Таможенного союза ТР ТС 021/2011 «О безопасности пищевой продукции»;</w:t>
      </w:r>
    </w:p>
    <w:p w:rsidR="00F738C7" w:rsidRPr="00F738C7" w:rsidRDefault="00F738C7" w:rsidP="00F738C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</w:t>
      </w:r>
      <w:r w:rsidRPr="00F738C7">
        <w:rPr>
          <w:rFonts w:ascii="Times New Roman" w:hAnsi="Times New Roman" w:cs="Times New Roman"/>
          <w:sz w:val="28"/>
          <w:szCs w:val="28"/>
        </w:rPr>
        <w:t>акона Российской Федерации от 07.02.1992 № 2300-1 «О защите прав потребителей»;</w:t>
      </w:r>
    </w:p>
    <w:p w:rsidR="00F738C7" w:rsidRPr="00F738C7" w:rsidRDefault="00F738C7" w:rsidP="00F738C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38C7">
        <w:rPr>
          <w:rFonts w:ascii="Times New Roman" w:hAnsi="Times New Roman" w:cs="Times New Roman"/>
          <w:sz w:val="28"/>
          <w:szCs w:val="28"/>
        </w:rPr>
        <w:lastRenderedPageBreak/>
        <w:t>- постановление Правительства Российской Федерации от 26.04.2019 № 515 «О системе маркировки товаров средствами идентификации и прослеживаемости движения товаров»;</w:t>
      </w:r>
    </w:p>
    <w:p w:rsidR="00F738C7" w:rsidRDefault="00F738C7" w:rsidP="00F738C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38C7">
        <w:rPr>
          <w:rFonts w:ascii="Times New Roman" w:hAnsi="Times New Roman" w:cs="Times New Roman"/>
          <w:sz w:val="28"/>
          <w:szCs w:val="28"/>
        </w:rPr>
        <w:t>- постановления Правительства Российской Федерации от 21.11.2023 № 1944 «Об утверждении перечня случаев, при которых продажа товаров, подлежащих обязательной маркировке средствами идентификации, запрещена на основании информации, содержащейся в государственной информационной системе мониторинга за оборотом товаров, подлежащих обязательной маркировке средствами идентификации, или отсутствия в указанной государственной информационной системе необходимой информации о таких товарах, и особенностей внедрения указанного запрета в отношении отдельных товаров, а также Правил применения запрета продажи товаров, подлежащих обязательной маркировке средствами идентификации, на основании информации, содержащейся в государственной информационной системе мониторинга за оборотом товаров, подлежащих обязательной маркировке средствами идентификации, или отсутствия в указанной государственной информационной системе необходимой информации, в том числе правил получения информации из указанной государственной информационной системы».</w:t>
      </w:r>
    </w:p>
    <w:p w:rsidR="00F738C7" w:rsidRDefault="00F738C7" w:rsidP="00F738C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738C7" w:rsidRPr="00F738C7" w:rsidRDefault="00F738C7" w:rsidP="00F738C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38C7">
        <w:rPr>
          <w:rFonts w:ascii="Times New Roman" w:hAnsi="Times New Roman" w:cs="Times New Roman"/>
          <w:b/>
          <w:bCs/>
          <w:sz w:val="28"/>
          <w:szCs w:val="28"/>
        </w:rPr>
        <w:t xml:space="preserve">Что делать с данной продукцией. </w:t>
      </w:r>
    </w:p>
    <w:p w:rsidR="00F738C7" w:rsidRPr="00F738C7" w:rsidRDefault="00F738C7" w:rsidP="00F738C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38C7">
        <w:rPr>
          <w:rFonts w:ascii="Times New Roman" w:hAnsi="Times New Roman" w:cs="Times New Roman"/>
          <w:sz w:val="28"/>
          <w:szCs w:val="28"/>
        </w:rPr>
        <w:t xml:space="preserve">Магазин должен самостоятельно убрать данную продукцию с полок. Продавать её со скидкой, по себестоимости или иным способом запрещено. Возможные действия с такой продукцией: </w:t>
      </w:r>
    </w:p>
    <w:p w:rsidR="00F738C7" w:rsidRPr="00F738C7" w:rsidRDefault="00F738C7" w:rsidP="00F738C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38C7">
        <w:rPr>
          <w:rFonts w:ascii="Times New Roman" w:hAnsi="Times New Roman" w:cs="Times New Roman"/>
          <w:sz w:val="28"/>
          <w:szCs w:val="28"/>
        </w:rPr>
        <w:t xml:space="preserve"> утилизация на специальном полигоне за счёт продавца; </w:t>
      </w:r>
    </w:p>
    <w:p w:rsidR="00F738C7" w:rsidRPr="00F738C7" w:rsidRDefault="00F738C7" w:rsidP="00F738C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38C7">
        <w:rPr>
          <w:rFonts w:ascii="Times New Roman" w:hAnsi="Times New Roman" w:cs="Times New Roman"/>
          <w:sz w:val="28"/>
          <w:szCs w:val="28"/>
        </w:rPr>
        <w:t xml:space="preserve"> возврат поставщику (если это предусмотрено договором); </w:t>
      </w:r>
    </w:p>
    <w:p w:rsidR="00F738C7" w:rsidRPr="00F738C7" w:rsidRDefault="00F738C7" w:rsidP="00F738C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738C7" w:rsidRPr="00F738C7" w:rsidRDefault="00F738C7" w:rsidP="00F738C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38C7">
        <w:rPr>
          <w:rFonts w:ascii="Times New Roman" w:hAnsi="Times New Roman" w:cs="Times New Roman"/>
          <w:b/>
          <w:bCs/>
          <w:sz w:val="28"/>
          <w:szCs w:val="28"/>
        </w:rPr>
        <w:t xml:space="preserve">Ответственность за нарушение. </w:t>
      </w:r>
    </w:p>
    <w:p w:rsidR="00F738C7" w:rsidRPr="00F738C7" w:rsidRDefault="00F738C7" w:rsidP="00F738C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38C7">
        <w:rPr>
          <w:rFonts w:ascii="Times New Roman" w:hAnsi="Times New Roman" w:cs="Times New Roman"/>
          <w:sz w:val="28"/>
          <w:szCs w:val="28"/>
        </w:rPr>
        <w:t xml:space="preserve">За продажу вышеуказанной пищевой продукции, заблокированной оператором к продаже предусмотрена административная ответственность по: </w:t>
      </w:r>
    </w:p>
    <w:p w:rsidR="00F738C7" w:rsidRPr="00F738C7" w:rsidRDefault="00F738C7" w:rsidP="00F738C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38C7">
        <w:rPr>
          <w:rFonts w:ascii="Times New Roman" w:hAnsi="Times New Roman" w:cs="Times New Roman"/>
          <w:sz w:val="28"/>
          <w:szCs w:val="28"/>
        </w:rPr>
        <w:t xml:space="preserve">ч. 2 ст. 15.12 КоАП РФ. </w:t>
      </w:r>
    </w:p>
    <w:p w:rsidR="00F738C7" w:rsidRPr="00F738C7" w:rsidRDefault="00F738C7" w:rsidP="00F738C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38C7">
        <w:rPr>
          <w:rFonts w:ascii="Times New Roman" w:hAnsi="Times New Roman" w:cs="Times New Roman"/>
          <w:sz w:val="28"/>
          <w:szCs w:val="28"/>
        </w:rPr>
        <w:t xml:space="preserve">- должностные лица: 5 000 – 10 000 рублей. </w:t>
      </w:r>
    </w:p>
    <w:p w:rsidR="00F738C7" w:rsidRPr="00F738C7" w:rsidRDefault="00F738C7" w:rsidP="00F738C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38C7">
        <w:rPr>
          <w:rFonts w:ascii="Times New Roman" w:hAnsi="Times New Roman" w:cs="Times New Roman"/>
          <w:sz w:val="28"/>
          <w:szCs w:val="28"/>
        </w:rPr>
        <w:t xml:space="preserve">- юридические лица: 50 000 – 300 000 рублей </w:t>
      </w:r>
    </w:p>
    <w:p w:rsidR="00F738C7" w:rsidRPr="00F738C7" w:rsidRDefault="00F738C7" w:rsidP="00F738C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38C7">
        <w:rPr>
          <w:rFonts w:ascii="Times New Roman" w:hAnsi="Times New Roman" w:cs="Times New Roman"/>
          <w:sz w:val="28"/>
          <w:szCs w:val="28"/>
        </w:rPr>
        <w:t xml:space="preserve">С конфискацией предметов административного правонарушения. </w:t>
      </w:r>
    </w:p>
    <w:p w:rsidR="00F738C7" w:rsidRPr="00F738C7" w:rsidRDefault="00F738C7" w:rsidP="00F738C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38C7">
        <w:rPr>
          <w:rFonts w:ascii="Times New Roman" w:hAnsi="Times New Roman" w:cs="Times New Roman"/>
          <w:sz w:val="28"/>
          <w:szCs w:val="28"/>
        </w:rPr>
        <w:t xml:space="preserve">ч. 2 ст. 14.7 КоАП РФ. </w:t>
      </w:r>
    </w:p>
    <w:p w:rsidR="00F738C7" w:rsidRPr="00F738C7" w:rsidRDefault="00F738C7" w:rsidP="00F738C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38C7">
        <w:rPr>
          <w:rFonts w:ascii="Times New Roman" w:hAnsi="Times New Roman" w:cs="Times New Roman"/>
          <w:sz w:val="28"/>
          <w:szCs w:val="28"/>
        </w:rPr>
        <w:t xml:space="preserve">- должностные лица: 12 000 – 20 000 рублей. </w:t>
      </w:r>
    </w:p>
    <w:p w:rsidR="00F738C7" w:rsidRPr="00F738C7" w:rsidRDefault="00F738C7" w:rsidP="00F738C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38C7">
        <w:rPr>
          <w:rFonts w:ascii="Times New Roman" w:hAnsi="Times New Roman" w:cs="Times New Roman"/>
          <w:sz w:val="28"/>
          <w:szCs w:val="28"/>
        </w:rPr>
        <w:t xml:space="preserve">- юридические лица: 100 000 – 500 000 рублей </w:t>
      </w:r>
    </w:p>
    <w:p w:rsidR="00F738C7" w:rsidRPr="00F738C7" w:rsidRDefault="00F738C7" w:rsidP="00F738C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38C7">
        <w:rPr>
          <w:rFonts w:ascii="Times New Roman" w:hAnsi="Times New Roman" w:cs="Times New Roman"/>
          <w:sz w:val="28"/>
          <w:szCs w:val="28"/>
        </w:rPr>
        <w:t xml:space="preserve">С конфискацией предметов административного правонарушения. </w:t>
      </w:r>
    </w:p>
    <w:p w:rsidR="00F738C7" w:rsidRPr="00F738C7" w:rsidRDefault="00F738C7" w:rsidP="00F738C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38C7">
        <w:rPr>
          <w:rFonts w:ascii="Times New Roman" w:hAnsi="Times New Roman" w:cs="Times New Roman"/>
          <w:sz w:val="28"/>
          <w:szCs w:val="28"/>
        </w:rPr>
        <w:t xml:space="preserve">ст. 15.12.1 КоАП РФ. </w:t>
      </w:r>
    </w:p>
    <w:p w:rsidR="00F738C7" w:rsidRPr="00F738C7" w:rsidRDefault="00F738C7" w:rsidP="00F738C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38C7">
        <w:rPr>
          <w:rFonts w:ascii="Times New Roman" w:hAnsi="Times New Roman" w:cs="Times New Roman"/>
          <w:sz w:val="28"/>
          <w:szCs w:val="28"/>
        </w:rPr>
        <w:t xml:space="preserve">- должностные лица: 1 000 – 10 000 рублей. </w:t>
      </w:r>
    </w:p>
    <w:p w:rsidR="00F738C7" w:rsidRPr="00F738C7" w:rsidRDefault="00F738C7" w:rsidP="00F738C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38C7">
        <w:rPr>
          <w:rFonts w:ascii="Times New Roman" w:hAnsi="Times New Roman" w:cs="Times New Roman"/>
          <w:sz w:val="28"/>
          <w:szCs w:val="28"/>
        </w:rPr>
        <w:t xml:space="preserve">- юридические лица: 50 000 – 100 000 рублей </w:t>
      </w:r>
    </w:p>
    <w:p w:rsidR="00F738C7" w:rsidRPr="00F738C7" w:rsidRDefault="00F738C7" w:rsidP="00F738C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38C7">
        <w:rPr>
          <w:rFonts w:ascii="Times New Roman" w:hAnsi="Times New Roman" w:cs="Times New Roman"/>
          <w:sz w:val="28"/>
          <w:szCs w:val="28"/>
        </w:rPr>
        <w:t xml:space="preserve">С конфискацией предметов административного правонарушения </w:t>
      </w:r>
    </w:p>
    <w:p w:rsidR="00F738C7" w:rsidRPr="00F738C7" w:rsidRDefault="00F738C7" w:rsidP="00F738C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38C7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Система контроля. </w:t>
      </w:r>
    </w:p>
    <w:p w:rsidR="00F738C7" w:rsidRPr="00F738C7" w:rsidRDefault="00F738C7" w:rsidP="00F738C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38C7">
        <w:rPr>
          <w:rFonts w:ascii="Times New Roman" w:hAnsi="Times New Roman" w:cs="Times New Roman"/>
          <w:sz w:val="28"/>
          <w:szCs w:val="28"/>
        </w:rPr>
        <w:t xml:space="preserve">С 2024 года в России действует система маркировки «Честный знак», которая помогает контролировать оборот продукции. При сканировании товара на кассе программа направляет запрос в систему для получения сведений о нём. Если товар находится в обороте незаконно, система блокирует продажу. </w:t>
      </w:r>
    </w:p>
    <w:p w:rsidR="00F738C7" w:rsidRDefault="00F738C7" w:rsidP="00F738C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38C7">
        <w:rPr>
          <w:rFonts w:ascii="Times New Roman" w:hAnsi="Times New Roman" w:cs="Times New Roman"/>
          <w:sz w:val="28"/>
          <w:szCs w:val="28"/>
        </w:rPr>
        <w:t>Если система не отвечает в течение 1,5 секунд, проверка может проводиться в офлайн-режиме по базам данных продавца, которые необходимо регулярно обновлять.</w:t>
      </w:r>
    </w:p>
    <w:p w:rsidR="00F738C7" w:rsidRPr="00F738C7" w:rsidRDefault="00F738C7" w:rsidP="00F738C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38C7">
        <w:rPr>
          <w:rFonts w:ascii="Times New Roman" w:hAnsi="Times New Roman" w:cs="Times New Roman"/>
          <w:sz w:val="28"/>
          <w:szCs w:val="28"/>
        </w:rPr>
        <w:t>Информацию о количестве допущенных отклонений возможно посмотреть в своем личном кабинете в разделе «отклонения».</w:t>
      </w:r>
    </w:p>
    <w:p w:rsidR="00F738C7" w:rsidRPr="00F738C7" w:rsidRDefault="00F738C7" w:rsidP="00F738C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38C7">
        <w:rPr>
          <w:rFonts w:ascii="Times New Roman" w:hAnsi="Times New Roman" w:cs="Times New Roman"/>
          <w:sz w:val="28"/>
          <w:szCs w:val="28"/>
        </w:rPr>
        <w:t>При возникновении вопросов можно обратиться за консультацией в Воскресенский территориальный отдел Управления Роспотребнадзора по Московской области: Московская область, г. Егорьевск, ул. Антипова, д. 47 тел.8(49640)2-13-97, Московская область, г. Воскресенск, ул. Советская, д. 4, (849644)22746.</w:t>
      </w:r>
    </w:p>
    <w:p w:rsidR="00F738C7" w:rsidRPr="00F738C7" w:rsidRDefault="00F738C7" w:rsidP="00F738C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38C7">
        <w:rPr>
          <w:rFonts w:ascii="Times New Roman" w:hAnsi="Times New Roman" w:cs="Times New Roman"/>
          <w:sz w:val="28"/>
          <w:szCs w:val="28"/>
        </w:rPr>
        <w:t>При наличии иных вопросов об обороте и реализации товаров, подлежащих обязательной маркировке средствами идентификации, Вы также можете воспользоваться инструкциями, размещенными сервисом «Честный знак», на сайте «Честное сообщество» (https://markirovka.ru/).</w:t>
      </w:r>
    </w:p>
    <w:sectPr w:rsidR="00F738C7" w:rsidRPr="00F738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543"/>
    <w:rsid w:val="003703F4"/>
    <w:rsid w:val="00447A9E"/>
    <w:rsid w:val="006F3543"/>
    <w:rsid w:val="00CB5E98"/>
    <w:rsid w:val="00F738C7"/>
    <w:rsid w:val="00FC5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D8C5F"/>
  <w15:chartTrackingRefBased/>
  <w15:docId w15:val="{A49AA64D-7FFB-46C0-BE69-7E11B3A0E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839</Words>
  <Characters>4785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Романова Екатерина Александровна</dc:creator>
  <cp:keywords/>
  <dc:description/>
  <cp:lastModifiedBy>Романова Екатерина Александровна</cp:lastModifiedBy>
  <cp:revision>2</cp:revision>
  <dcterms:created xsi:type="dcterms:W3CDTF">2026-06-18T09:56:00Z</dcterms:created>
  <dcterms:modified xsi:type="dcterms:W3CDTF">2026-06-18T11:41:00Z</dcterms:modified>
</cp:coreProperties>
</file>