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0F0" w:rsidRPr="003D0B1B" w:rsidRDefault="008420F0" w:rsidP="008420F0">
      <w:pPr>
        <w:jc w:val="center"/>
        <w:rPr>
          <w:b/>
          <w:sz w:val="16"/>
          <w:lang w:val="en-US"/>
        </w:rPr>
      </w:pPr>
      <w:r w:rsidRPr="00A014A6">
        <w:rPr>
          <w:b/>
          <w:noProof/>
        </w:rPr>
        <w:drawing>
          <wp:inline distT="0" distB="0" distL="0" distR="0">
            <wp:extent cx="752475" cy="962025"/>
            <wp:effectExtent l="0" t="0" r="9525" b="9525"/>
            <wp:docPr id="1" name="Рисунок 1"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e-exposure of Воскресенский р-н кон 11"/>
                    <pic:cNvPicPr>
                      <a:picLocks noChangeAspect="1" noChangeArrowheads="1"/>
                    </pic:cNvPicPr>
                  </pic:nvPicPr>
                  <pic:blipFill>
                    <a:blip r:embed="rId7">
                      <a:clrChange>
                        <a:clrFrom>
                          <a:srgbClr val="C7C7C7"/>
                        </a:clrFrom>
                        <a:clrTo>
                          <a:srgbClr val="C7C7C7">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inline>
        </w:drawing>
      </w:r>
    </w:p>
    <w:p w:rsidR="008420F0" w:rsidRPr="0018634F" w:rsidRDefault="008420F0" w:rsidP="008420F0">
      <w:pPr>
        <w:jc w:val="center"/>
        <w:rPr>
          <w:b/>
          <w:spacing w:val="40"/>
          <w:sz w:val="36"/>
        </w:rPr>
      </w:pPr>
      <w:r w:rsidRPr="0018634F">
        <w:rPr>
          <w:b/>
          <w:spacing w:val="40"/>
          <w:sz w:val="36"/>
        </w:rPr>
        <w:t>СОВЕТ ДЕПУТАТОВ</w:t>
      </w:r>
    </w:p>
    <w:p w:rsidR="008420F0" w:rsidRPr="00A60BCA" w:rsidRDefault="008420F0" w:rsidP="008420F0">
      <w:pPr>
        <w:ind w:firstLine="284"/>
        <w:jc w:val="center"/>
        <w:rPr>
          <w:b/>
          <w:sz w:val="36"/>
        </w:rPr>
      </w:pPr>
      <w:r w:rsidRPr="00A60BCA">
        <w:rPr>
          <w:b/>
          <w:sz w:val="36"/>
        </w:rPr>
        <w:t>городского округа Воскресенск</w:t>
      </w:r>
    </w:p>
    <w:p w:rsidR="008420F0" w:rsidRPr="00A60BCA" w:rsidRDefault="008420F0" w:rsidP="008420F0">
      <w:pPr>
        <w:ind w:firstLine="284"/>
        <w:jc w:val="center"/>
        <w:rPr>
          <w:b/>
          <w:sz w:val="36"/>
        </w:rPr>
      </w:pPr>
      <w:r w:rsidRPr="00A60BCA">
        <w:rPr>
          <w:b/>
          <w:sz w:val="36"/>
        </w:rPr>
        <w:t>Московской области</w:t>
      </w:r>
    </w:p>
    <w:p w:rsidR="008420F0" w:rsidRPr="00CA5B15" w:rsidRDefault="008420F0" w:rsidP="008420F0">
      <w:r>
        <w:rPr>
          <w:noProof/>
        </w:rPr>
        <mc:AlternateContent>
          <mc:Choice Requires="wps">
            <w:drawing>
              <wp:anchor distT="4294967293" distB="4294967293" distL="114300" distR="114300" simplePos="0" relativeHeight="251659264" behindDoc="0" locked="0" layoutInCell="0" allowOverlap="1">
                <wp:simplePos x="0" y="0"/>
                <wp:positionH relativeFrom="column">
                  <wp:posOffset>12700</wp:posOffset>
                </wp:positionH>
                <wp:positionV relativeFrom="paragraph">
                  <wp:posOffset>87629</wp:posOffset>
                </wp:positionV>
                <wp:extent cx="6126480" cy="0"/>
                <wp:effectExtent l="0" t="19050" r="2667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37792" id="Прямая соединительная линия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6.9pt" to="48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" o:allowincell="f" strokeweight="2.25pt"/>
            </w:pict>
          </mc:Fallback>
        </mc:AlternateContent>
      </w:r>
    </w:p>
    <w:p w:rsidR="001C0641" w:rsidRDefault="001C0641" w:rsidP="008420F0">
      <w:pPr>
        <w:jc w:val="center"/>
        <w:rPr>
          <w:b/>
          <w:bCs/>
          <w:sz w:val="36"/>
        </w:rPr>
      </w:pPr>
    </w:p>
    <w:p w:rsidR="008420F0" w:rsidRPr="00743C6E" w:rsidRDefault="008420F0" w:rsidP="008420F0">
      <w:pPr>
        <w:jc w:val="center"/>
        <w:rPr>
          <w:b/>
          <w:bCs/>
          <w:sz w:val="36"/>
        </w:rPr>
      </w:pPr>
      <w:r>
        <w:rPr>
          <w:b/>
          <w:bCs/>
          <w:sz w:val="36"/>
        </w:rPr>
        <w:t>РЕШЕНИЕ</w:t>
      </w:r>
    </w:p>
    <w:p w:rsidR="004F2636" w:rsidRDefault="004F2636" w:rsidP="008420F0">
      <w:pPr>
        <w:jc w:val="center"/>
      </w:pPr>
    </w:p>
    <w:p w:rsidR="008420F0" w:rsidRDefault="008420F0" w:rsidP="008420F0">
      <w:pPr>
        <w:jc w:val="center"/>
        <w:rPr>
          <w:sz w:val="28"/>
          <w:szCs w:val="28"/>
          <w:u w:val="single"/>
        </w:rPr>
      </w:pPr>
      <w:r w:rsidRPr="00A014A6">
        <w:rPr>
          <w:sz w:val="28"/>
          <w:szCs w:val="28"/>
        </w:rPr>
        <w:t xml:space="preserve">от </w:t>
      </w:r>
      <w:r w:rsidR="00236793">
        <w:rPr>
          <w:sz w:val="28"/>
          <w:szCs w:val="28"/>
          <w:u w:val="single"/>
        </w:rPr>
        <w:t>26.06</w:t>
      </w:r>
      <w:r w:rsidR="00CD59CE" w:rsidRPr="005E1DDA">
        <w:rPr>
          <w:sz w:val="28"/>
          <w:szCs w:val="28"/>
          <w:u w:val="single"/>
        </w:rPr>
        <w:t>.2026</w:t>
      </w:r>
      <w:r w:rsidRPr="00A014A6">
        <w:rPr>
          <w:sz w:val="28"/>
          <w:szCs w:val="28"/>
        </w:rPr>
        <w:t xml:space="preserve"> № </w:t>
      </w:r>
      <w:r w:rsidR="006740C4">
        <w:rPr>
          <w:sz w:val="28"/>
          <w:szCs w:val="28"/>
          <w:u w:val="single"/>
        </w:rPr>
        <w:t>362</w:t>
      </w:r>
      <w:r w:rsidR="00236793">
        <w:rPr>
          <w:sz w:val="28"/>
          <w:szCs w:val="28"/>
          <w:u w:val="single"/>
        </w:rPr>
        <w:t>/40</w:t>
      </w:r>
    </w:p>
    <w:p w:rsidR="002B5149" w:rsidRDefault="002B5149" w:rsidP="00B41EDD">
      <w:pPr>
        <w:pStyle w:val="ad"/>
        <w:rPr>
          <w:rFonts w:ascii="Times New Roman" w:hAnsi="Times New Roman"/>
          <w:sz w:val="24"/>
          <w:szCs w:val="24"/>
        </w:rPr>
      </w:pPr>
    </w:p>
    <w:p w:rsidR="001C0641" w:rsidRDefault="001C0641" w:rsidP="00B41EDD">
      <w:pPr>
        <w:pStyle w:val="ad"/>
        <w:rPr>
          <w:rFonts w:ascii="Times New Roman" w:hAnsi="Times New Roman"/>
          <w:sz w:val="24"/>
          <w:szCs w:val="24"/>
        </w:rPr>
      </w:pPr>
    </w:p>
    <w:p w:rsidR="006740C4" w:rsidRPr="006740C4" w:rsidRDefault="006740C4" w:rsidP="006740C4">
      <w:pPr>
        <w:jc w:val="center"/>
        <w:rPr>
          <w:b/>
        </w:rPr>
      </w:pPr>
      <w:r w:rsidRPr="006740C4">
        <w:rPr>
          <w:b/>
        </w:rPr>
        <w:t xml:space="preserve">О внесении изменений в прогнозный план (программу) приватизации муниципального имущества городского округа Воскресенск Московской области на 2026 год, утвержденный решением Совета депутатов городского округа Воскресенск Московской области </w:t>
      </w:r>
    </w:p>
    <w:p w:rsidR="006740C4" w:rsidRPr="006740C4" w:rsidRDefault="006740C4" w:rsidP="006740C4">
      <w:pPr>
        <w:jc w:val="center"/>
        <w:rPr>
          <w:b/>
        </w:rPr>
      </w:pPr>
      <w:r w:rsidRPr="006740C4">
        <w:rPr>
          <w:b/>
        </w:rPr>
        <w:t>от 28.11.2025 № 251/29 (с изменениями от 26.12.2025 № 284/33)</w:t>
      </w:r>
    </w:p>
    <w:p w:rsidR="00D835B8" w:rsidRDefault="00D835B8" w:rsidP="00D835B8">
      <w:pPr>
        <w:autoSpaceDE w:val="0"/>
        <w:autoSpaceDN w:val="0"/>
        <w:adjustRightInd w:val="0"/>
        <w:ind w:firstLine="709"/>
        <w:jc w:val="both"/>
      </w:pPr>
    </w:p>
    <w:p w:rsidR="00A553FE" w:rsidRDefault="00A553FE" w:rsidP="00A553FE">
      <w:pPr>
        <w:pStyle w:val="ConsNormal"/>
        <w:jc w:val="both"/>
        <w:rPr>
          <w:rFonts w:ascii="Times New Roman" w:hAnsi="Times New Roman" w:cs="Times New Roman"/>
          <w:sz w:val="24"/>
          <w:szCs w:val="24"/>
        </w:rPr>
      </w:pPr>
    </w:p>
    <w:p w:rsidR="006740C4" w:rsidRPr="006740C4" w:rsidRDefault="006740C4" w:rsidP="006740C4">
      <w:pPr>
        <w:pStyle w:val="ConsPlusNormal"/>
        <w:ind w:firstLine="709"/>
        <w:jc w:val="both"/>
        <w:rPr>
          <w:rFonts w:ascii="Times New Roman" w:hAnsi="Times New Roman" w:cs="Times New Roman"/>
          <w:sz w:val="24"/>
          <w:szCs w:val="24"/>
        </w:rPr>
      </w:pPr>
      <w:r w:rsidRPr="006740C4">
        <w:rPr>
          <w:rFonts w:ascii="Times New Roman" w:hAnsi="Times New Roman" w:cs="Times New Roman"/>
          <w:sz w:val="24"/>
          <w:szCs w:val="24"/>
        </w:rPr>
        <w:t>В соответствии со ст. 64 Федерального закона от 20.03.2025 № 33-ФЗ «Об общих принципах организации местного самоуправления в единой системе публичной власти», Порядком планирования приватизации муниципального имущества городского округа Воскресенск Московской области, утвержденным решением Совета депутатов о</w:t>
      </w:r>
      <w:r>
        <w:rPr>
          <w:rFonts w:ascii="Times New Roman" w:hAnsi="Times New Roman" w:cs="Times New Roman"/>
          <w:sz w:val="24"/>
          <w:szCs w:val="24"/>
        </w:rPr>
        <w:t>т 24.11.2023</w:t>
      </w:r>
      <w:r w:rsidRPr="006740C4">
        <w:rPr>
          <w:rFonts w:ascii="Times New Roman" w:hAnsi="Times New Roman" w:cs="Times New Roman"/>
          <w:sz w:val="24"/>
          <w:szCs w:val="24"/>
        </w:rPr>
        <w:t xml:space="preserve"> № 860/115,</w:t>
      </w:r>
    </w:p>
    <w:p w:rsidR="006740C4" w:rsidRPr="006740C4" w:rsidRDefault="006740C4" w:rsidP="006740C4">
      <w:pPr>
        <w:pStyle w:val="ConsPlusNormal"/>
        <w:ind w:firstLine="709"/>
        <w:jc w:val="both"/>
        <w:rPr>
          <w:rFonts w:ascii="Times New Roman" w:hAnsi="Times New Roman" w:cs="Times New Roman"/>
          <w:sz w:val="18"/>
          <w:szCs w:val="24"/>
        </w:rPr>
      </w:pPr>
    </w:p>
    <w:p w:rsidR="006740C4" w:rsidRPr="006740C4" w:rsidRDefault="006740C4" w:rsidP="006740C4">
      <w:pPr>
        <w:pStyle w:val="ConsPlusNormal"/>
        <w:ind w:firstLine="709"/>
        <w:jc w:val="both"/>
        <w:rPr>
          <w:rFonts w:ascii="Times New Roman" w:hAnsi="Times New Roman" w:cs="Times New Roman"/>
          <w:sz w:val="24"/>
          <w:szCs w:val="24"/>
        </w:rPr>
      </w:pPr>
      <w:r w:rsidRPr="006740C4">
        <w:rPr>
          <w:rFonts w:ascii="Times New Roman" w:hAnsi="Times New Roman" w:cs="Times New Roman"/>
          <w:sz w:val="24"/>
          <w:szCs w:val="24"/>
        </w:rPr>
        <w:t>Совет депутатов городского округа Воскресенск решил:</w:t>
      </w:r>
    </w:p>
    <w:p w:rsidR="006740C4" w:rsidRPr="006740C4" w:rsidRDefault="006740C4" w:rsidP="006740C4">
      <w:pPr>
        <w:pStyle w:val="ConsPlusNormal"/>
        <w:ind w:firstLine="709"/>
        <w:jc w:val="both"/>
        <w:rPr>
          <w:rFonts w:ascii="Times New Roman" w:hAnsi="Times New Roman" w:cs="Times New Roman"/>
          <w:sz w:val="24"/>
          <w:szCs w:val="24"/>
        </w:rPr>
      </w:pPr>
    </w:p>
    <w:p w:rsidR="006740C4" w:rsidRPr="006740C4" w:rsidRDefault="006740C4" w:rsidP="006740C4">
      <w:pPr>
        <w:pStyle w:val="a3"/>
        <w:numPr>
          <w:ilvl w:val="0"/>
          <w:numId w:val="14"/>
        </w:numPr>
        <w:tabs>
          <w:tab w:val="left" w:pos="851"/>
        </w:tabs>
        <w:spacing w:before="0" w:after="0"/>
        <w:ind w:left="0" w:firstLine="709"/>
        <w:jc w:val="both"/>
        <w:rPr>
          <w:rFonts w:ascii="Times New Roman" w:hAnsi="Times New Roman" w:cs="Times New Roman"/>
        </w:rPr>
      </w:pPr>
      <w:r w:rsidRPr="006740C4">
        <w:rPr>
          <w:rFonts w:ascii="Times New Roman" w:hAnsi="Times New Roman" w:cs="Times New Roman"/>
        </w:rPr>
        <w:t xml:space="preserve">Внести в прогнозный план (программу) приватизации муниципального имущества городского округа Воскресенск Московской области на 2026 год, утвержденный решением Совета депутатов городского округа Воскресенск Московской области от 28.11.2025 № 251/29           </w:t>
      </w:r>
      <w:r>
        <w:rPr>
          <w:rFonts w:ascii="Times New Roman" w:hAnsi="Times New Roman" w:cs="Times New Roman"/>
        </w:rPr>
        <w:t xml:space="preserve">          </w:t>
      </w:r>
      <w:proofErr w:type="gramStart"/>
      <w:r>
        <w:rPr>
          <w:rFonts w:ascii="Times New Roman" w:hAnsi="Times New Roman" w:cs="Times New Roman"/>
        </w:rPr>
        <w:t xml:space="preserve">  </w:t>
      </w:r>
      <w:r w:rsidRPr="006740C4">
        <w:rPr>
          <w:rFonts w:ascii="Times New Roman" w:hAnsi="Times New Roman" w:cs="Times New Roman"/>
        </w:rPr>
        <w:t xml:space="preserve"> (</w:t>
      </w:r>
      <w:proofErr w:type="gramEnd"/>
      <w:r w:rsidRPr="006740C4">
        <w:rPr>
          <w:rFonts w:ascii="Times New Roman" w:hAnsi="Times New Roman" w:cs="Times New Roman"/>
        </w:rPr>
        <w:t>с изменения от 26.12.2025 № 284/33) следующие изменения:</w:t>
      </w:r>
    </w:p>
    <w:p w:rsidR="006740C4" w:rsidRPr="006740C4" w:rsidRDefault="006740C4" w:rsidP="009C53B6">
      <w:pPr>
        <w:pStyle w:val="a3"/>
        <w:numPr>
          <w:ilvl w:val="1"/>
          <w:numId w:val="14"/>
        </w:numPr>
        <w:tabs>
          <w:tab w:val="left" w:pos="851"/>
        </w:tabs>
        <w:spacing w:before="0" w:after="0"/>
        <w:ind w:left="0" w:firstLine="709"/>
        <w:jc w:val="both"/>
        <w:rPr>
          <w:rFonts w:ascii="Times New Roman" w:hAnsi="Times New Roman" w:cs="Times New Roman"/>
        </w:rPr>
      </w:pPr>
      <w:r w:rsidRPr="006740C4">
        <w:rPr>
          <w:rFonts w:ascii="Times New Roman" w:hAnsi="Times New Roman" w:cs="Times New Roman"/>
        </w:rPr>
        <w:t xml:space="preserve">В разделе </w:t>
      </w:r>
      <w:r w:rsidRPr="006740C4">
        <w:rPr>
          <w:rFonts w:ascii="Times New Roman" w:hAnsi="Times New Roman" w:cs="Times New Roman"/>
          <w:lang w:val="en-US"/>
        </w:rPr>
        <w:t>I</w:t>
      </w:r>
      <w:r w:rsidRPr="006740C4">
        <w:rPr>
          <w:rFonts w:ascii="Times New Roman" w:hAnsi="Times New Roman" w:cs="Times New Roman"/>
        </w:rPr>
        <w:t xml:space="preserve"> «Перечень недвижимого имущества, составляющего казну городского округа Воскресенск Московской области, подлежащего приватизации в 2026 году»:</w:t>
      </w:r>
    </w:p>
    <w:p w:rsidR="006740C4" w:rsidRPr="006740C4" w:rsidRDefault="006740C4" w:rsidP="009C53B6">
      <w:pPr>
        <w:pStyle w:val="a3"/>
        <w:numPr>
          <w:ilvl w:val="2"/>
          <w:numId w:val="14"/>
        </w:numPr>
        <w:tabs>
          <w:tab w:val="left" w:pos="851"/>
        </w:tabs>
        <w:spacing w:before="0" w:after="0"/>
        <w:ind w:left="0" w:firstLine="709"/>
        <w:jc w:val="both"/>
        <w:rPr>
          <w:rFonts w:ascii="Times New Roman" w:hAnsi="Times New Roman" w:cs="Times New Roman"/>
        </w:rPr>
      </w:pPr>
      <w:r w:rsidRPr="006740C4">
        <w:rPr>
          <w:rFonts w:ascii="Times New Roman" w:hAnsi="Times New Roman" w:cs="Times New Roman"/>
        </w:rPr>
        <w:t>Строки 6-25 исключить;</w:t>
      </w:r>
    </w:p>
    <w:p w:rsidR="006740C4" w:rsidRPr="006740C4" w:rsidRDefault="006740C4" w:rsidP="009C53B6">
      <w:pPr>
        <w:pStyle w:val="a3"/>
        <w:numPr>
          <w:ilvl w:val="2"/>
          <w:numId w:val="14"/>
        </w:numPr>
        <w:tabs>
          <w:tab w:val="left" w:pos="851"/>
        </w:tabs>
        <w:spacing w:before="0" w:after="0"/>
        <w:ind w:left="0" w:firstLine="709"/>
        <w:jc w:val="both"/>
        <w:rPr>
          <w:rFonts w:ascii="Times New Roman" w:hAnsi="Times New Roman" w:cs="Times New Roman"/>
        </w:rPr>
      </w:pPr>
      <w:r w:rsidRPr="006740C4">
        <w:rPr>
          <w:rFonts w:ascii="Times New Roman" w:hAnsi="Times New Roman" w:cs="Times New Roman"/>
        </w:rPr>
        <w:t>Дополнить строками следующего содержания:</w:t>
      </w:r>
    </w:p>
    <w:p w:rsidR="006740C4" w:rsidRPr="006740C4" w:rsidRDefault="006740C4" w:rsidP="006740C4">
      <w:pPr>
        <w:pStyle w:val="a3"/>
        <w:tabs>
          <w:tab w:val="left" w:pos="851"/>
        </w:tabs>
        <w:ind w:hanging="142"/>
        <w:jc w:val="both"/>
        <w:rPr>
          <w:rFonts w:ascii="Times New Roman" w:hAnsi="Times New Roman" w:cs="Times New Roman"/>
        </w:rPr>
      </w:pPr>
      <w:r w:rsidRPr="006740C4">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191"/>
        <w:gridCol w:w="1441"/>
        <w:gridCol w:w="5040"/>
      </w:tblGrid>
      <w:tr w:rsidR="006740C4" w:rsidRPr="006740C4" w:rsidTr="00387748">
        <w:tc>
          <w:tcPr>
            <w:tcW w:w="516" w:type="dxa"/>
            <w:shd w:val="clear" w:color="auto" w:fill="auto"/>
            <w:vAlign w:val="center"/>
          </w:tcPr>
          <w:p w:rsidR="006740C4" w:rsidRPr="006740C4" w:rsidRDefault="006740C4" w:rsidP="00387748">
            <w:pPr>
              <w:pStyle w:val="a3"/>
              <w:tabs>
                <w:tab w:val="left" w:pos="851"/>
              </w:tabs>
              <w:jc w:val="center"/>
              <w:rPr>
                <w:rFonts w:ascii="Times New Roman" w:hAnsi="Times New Roman" w:cs="Times New Roman"/>
              </w:rPr>
            </w:pPr>
            <w:r w:rsidRPr="006740C4">
              <w:rPr>
                <w:rFonts w:ascii="Times New Roman" w:hAnsi="Times New Roman" w:cs="Times New Roman"/>
              </w:rPr>
              <w:t>32.</w:t>
            </w:r>
          </w:p>
        </w:tc>
        <w:tc>
          <w:tcPr>
            <w:tcW w:w="3278" w:type="dxa"/>
            <w:shd w:val="clear" w:color="auto" w:fill="auto"/>
            <w:vAlign w:val="center"/>
          </w:tcPr>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ОКВЭД 94.1</w:t>
            </w:r>
          </w:p>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Деятельность предпринимательских и профессиональных членских некоммерческих организаций</w:t>
            </w:r>
          </w:p>
        </w:tc>
        <w:tc>
          <w:tcPr>
            <w:tcW w:w="1093" w:type="dxa"/>
            <w:shd w:val="clear" w:color="auto" w:fill="auto"/>
            <w:vAlign w:val="center"/>
          </w:tcPr>
          <w:p w:rsidR="006740C4" w:rsidRPr="006740C4" w:rsidRDefault="006740C4" w:rsidP="00387748">
            <w:pPr>
              <w:pStyle w:val="a3"/>
              <w:tabs>
                <w:tab w:val="left" w:pos="851"/>
              </w:tabs>
              <w:jc w:val="center"/>
              <w:rPr>
                <w:rFonts w:ascii="Times New Roman" w:hAnsi="Times New Roman" w:cs="Times New Roman"/>
              </w:rPr>
            </w:pPr>
            <w:r w:rsidRPr="006740C4">
              <w:rPr>
                <w:rFonts w:ascii="Times New Roman" w:hAnsi="Times New Roman" w:cs="Times New Roman"/>
              </w:rPr>
              <w:t>Помещение</w:t>
            </w:r>
          </w:p>
        </w:tc>
        <w:tc>
          <w:tcPr>
            <w:tcW w:w="5394" w:type="dxa"/>
            <w:shd w:val="clear" w:color="auto" w:fill="auto"/>
            <w:vAlign w:val="center"/>
          </w:tcPr>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 xml:space="preserve">Российская Федерация, Московская </w:t>
            </w:r>
            <w:proofErr w:type="gramStart"/>
            <w:r w:rsidRPr="006740C4">
              <w:rPr>
                <w:rFonts w:ascii="Times New Roman" w:hAnsi="Times New Roman" w:cs="Times New Roman"/>
              </w:rPr>
              <w:t xml:space="preserve">область,   </w:t>
            </w:r>
            <w:proofErr w:type="gramEnd"/>
            <w:r w:rsidRPr="006740C4">
              <w:rPr>
                <w:rFonts w:ascii="Times New Roman" w:hAnsi="Times New Roman" w:cs="Times New Roman"/>
              </w:rPr>
              <w:t xml:space="preserve">          </w:t>
            </w:r>
            <w:proofErr w:type="spellStart"/>
            <w:r w:rsidRPr="006740C4">
              <w:rPr>
                <w:rFonts w:ascii="Times New Roman" w:hAnsi="Times New Roman" w:cs="Times New Roman"/>
              </w:rPr>
              <w:t>г.о</w:t>
            </w:r>
            <w:proofErr w:type="spellEnd"/>
            <w:r w:rsidRPr="006740C4">
              <w:rPr>
                <w:rFonts w:ascii="Times New Roman" w:hAnsi="Times New Roman" w:cs="Times New Roman"/>
              </w:rPr>
              <w:t xml:space="preserve">. Воскресенск, г. </w:t>
            </w:r>
            <w:proofErr w:type="spellStart"/>
            <w:r w:rsidRPr="006740C4">
              <w:rPr>
                <w:rFonts w:ascii="Times New Roman" w:hAnsi="Times New Roman" w:cs="Times New Roman"/>
              </w:rPr>
              <w:t>Белоозёрский</w:t>
            </w:r>
            <w:proofErr w:type="spellEnd"/>
            <w:r w:rsidRPr="006740C4">
              <w:rPr>
                <w:rFonts w:ascii="Times New Roman" w:hAnsi="Times New Roman" w:cs="Times New Roman"/>
              </w:rPr>
              <w:t>, ул</w:t>
            </w:r>
            <w:r w:rsidR="009C53B6">
              <w:rPr>
                <w:rFonts w:ascii="Times New Roman" w:hAnsi="Times New Roman" w:cs="Times New Roman"/>
              </w:rPr>
              <w:t>.</w:t>
            </w:r>
            <w:r w:rsidRPr="006740C4">
              <w:rPr>
                <w:rFonts w:ascii="Times New Roman" w:hAnsi="Times New Roman" w:cs="Times New Roman"/>
              </w:rPr>
              <w:t xml:space="preserve"> 50 лет Октября, д. 12, </w:t>
            </w:r>
            <w:proofErr w:type="spellStart"/>
            <w:r w:rsidRPr="006740C4">
              <w:rPr>
                <w:rFonts w:ascii="Times New Roman" w:hAnsi="Times New Roman" w:cs="Times New Roman"/>
              </w:rPr>
              <w:t>помещ</w:t>
            </w:r>
            <w:proofErr w:type="spellEnd"/>
            <w:r w:rsidRPr="006740C4">
              <w:rPr>
                <w:rFonts w:ascii="Times New Roman" w:hAnsi="Times New Roman" w:cs="Times New Roman"/>
              </w:rPr>
              <w:t>. 1а</w:t>
            </w:r>
          </w:p>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Площадь объекта 169,8 кв.</w:t>
            </w:r>
            <w:r w:rsidR="009C53B6">
              <w:rPr>
                <w:rFonts w:ascii="Times New Roman" w:hAnsi="Times New Roman" w:cs="Times New Roman"/>
              </w:rPr>
              <w:t xml:space="preserve"> </w:t>
            </w:r>
            <w:r w:rsidRPr="006740C4">
              <w:rPr>
                <w:rFonts w:ascii="Times New Roman" w:hAnsi="Times New Roman" w:cs="Times New Roman"/>
              </w:rPr>
              <w:t>м</w:t>
            </w:r>
          </w:p>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Кадастровый номер: 50:29:0030108:834</w:t>
            </w:r>
          </w:p>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Назначение: нежилое</w:t>
            </w:r>
          </w:p>
        </w:tc>
      </w:tr>
      <w:tr w:rsidR="006740C4" w:rsidRPr="006740C4" w:rsidTr="00387748">
        <w:tc>
          <w:tcPr>
            <w:tcW w:w="516" w:type="dxa"/>
            <w:shd w:val="clear" w:color="auto" w:fill="auto"/>
            <w:vAlign w:val="center"/>
          </w:tcPr>
          <w:p w:rsidR="006740C4" w:rsidRPr="006740C4" w:rsidRDefault="006740C4" w:rsidP="00387748">
            <w:pPr>
              <w:pStyle w:val="a3"/>
              <w:tabs>
                <w:tab w:val="left" w:pos="851"/>
              </w:tabs>
              <w:jc w:val="center"/>
              <w:rPr>
                <w:rFonts w:ascii="Times New Roman" w:hAnsi="Times New Roman" w:cs="Times New Roman"/>
              </w:rPr>
            </w:pPr>
            <w:r w:rsidRPr="006740C4">
              <w:rPr>
                <w:rFonts w:ascii="Times New Roman" w:hAnsi="Times New Roman" w:cs="Times New Roman"/>
              </w:rPr>
              <w:t>33.</w:t>
            </w:r>
          </w:p>
        </w:tc>
        <w:tc>
          <w:tcPr>
            <w:tcW w:w="3278" w:type="dxa"/>
            <w:shd w:val="clear" w:color="auto" w:fill="auto"/>
            <w:vAlign w:val="center"/>
          </w:tcPr>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ОКВЭД 94.1</w:t>
            </w:r>
          </w:p>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 xml:space="preserve">Деятельность предпринимательских и профессиональных </w:t>
            </w:r>
            <w:r w:rsidRPr="006740C4">
              <w:rPr>
                <w:rFonts w:ascii="Times New Roman" w:hAnsi="Times New Roman" w:cs="Times New Roman"/>
              </w:rPr>
              <w:lastRenderedPageBreak/>
              <w:t>членских некоммерческих организаций</w:t>
            </w:r>
          </w:p>
        </w:tc>
        <w:tc>
          <w:tcPr>
            <w:tcW w:w="1093" w:type="dxa"/>
            <w:shd w:val="clear" w:color="auto" w:fill="auto"/>
            <w:vAlign w:val="center"/>
          </w:tcPr>
          <w:p w:rsidR="006740C4" w:rsidRPr="006740C4" w:rsidRDefault="006740C4" w:rsidP="00387748">
            <w:pPr>
              <w:pStyle w:val="a3"/>
              <w:tabs>
                <w:tab w:val="left" w:pos="851"/>
              </w:tabs>
              <w:jc w:val="center"/>
              <w:rPr>
                <w:rFonts w:ascii="Times New Roman" w:hAnsi="Times New Roman" w:cs="Times New Roman"/>
              </w:rPr>
            </w:pPr>
            <w:r w:rsidRPr="006740C4">
              <w:rPr>
                <w:rFonts w:ascii="Times New Roman" w:hAnsi="Times New Roman" w:cs="Times New Roman"/>
              </w:rPr>
              <w:lastRenderedPageBreak/>
              <w:t>Помещение</w:t>
            </w:r>
          </w:p>
        </w:tc>
        <w:tc>
          <w:tcPr>
            <w:tcW w:w="5394" w:type="dxa"/>
            <w:shd w:val="clear" w:color="auto" w:fill="auto"/>
            <w:vAlign w:val="center"/>
          </w:tcPr>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 xml:space="preserve">Российская Федерация, Московская </w:t>
            </w:r>
            <w:proofErr w:type="gramStart"/>
            <w:r w:rsidRPr="006740C4">
              <w:rPr>
                <w:rFonts w:ascii="Times New Roman" w:hAnsi="Times New Roman" w:cs="Times New Roman"/>
              </w:rPr>
              <w:t xml:space="preserve">область,   </w:t>
            </w:r>
            <w:proofErr w:type="gramEnd"/>
            <w:r w:rsidRPr="006740C4">
              <w:rPr>
                <w:rFonts w:ascii="Times New Roman" w:hAnsi="Times New Roman" w:cs="Times New Roman"/>
              </w:rPr>
              <w:t xml:space="preserve">         </w:t>
            </w:r>
            <w:proofErr w:type="spellStart"/>
            <w:r w:rsidRPr="006740C4">
              <w:rPr>
                <w:rFonts w:ascii="Times New Roman" w:hAnsi="Times New Roman" w:cs="Times New Roman"/>
              </w:rPr>
              <w:t>г.о</w:t>
            </w:r>
            <w:proofErr w:type="spellEnd"/>
            <w:r w:rsidRPr="006740C4">
              <w:rPr>
                <w:rFonts w:ascii="Times New Roman" w:hAnsi="Times New Roman" w:cs="Times New Roman"/>
              </w:rPr>
              <w:t xml:space="preserve">. Воскресенск, г. </w:t>
            </w:r>
            <w:proofErr w:type="spellStart"/>
            <w:r w:rsidRPr="006740C4">
              <w:rPr>
                <w:rFonts w:ascii="Times New Roman" w:hAnsi="Times New Roman" w:cs="Times New Roman"/>
              </w:rPr>
              <w:t>Белоозёрский</w:t>
            </w:r>
            <w:proofErr w:type="spellEnd"/>
            <w:r w:rsidRPr="006740C4">
              <w:rPr>
                <w:rFonts w:ascii="Times New Roman" w:hAnsi="Times New Roman" w:cs="Times New Roman"/>
              </w:rPr>
              <w:t>,                                  ул</w:t>
            </w:r>
            <w:r w:rsidR="009C53B6">
              <w:rPr>
                <w:rFonts w:ascii="Times New Roman" w:hAnsi="Times New Roman" w:cs="Times New Roman"/>
              </w:rPr>
              <w:t>.</w:t>
            </w:r>
            <w:r w:rsidRPr="006740C4">
              <w:rPr>
                <w:rFonts w:ascii="Times New Roman" w:hAnsi="Times New Roman" w:cs="Times New Roman"/>
              </w:rPr>
              <w:t xml:space="preserve"> Молодежная, д. 11, </w:t>
            </w:r>
            <w:proofErr w:type="spellStart"/>
            <w:r w:rsidRPr="006740C4">
              <w:rPr>
                <w:rFonts w:ascii="Times New Roman" w:hAnsi="Times New Roman" w:cs="Times New Roman"/>
              </w:rPr>
              <w:t>помещ</w:t>
            </w:r>
            <w:proofErr w:type="spellEnd"/>
            <w:r w:rsidRPr="006740C4">
              <w:rPr>
                <w:rFonts w:ascii="Times New Roman" w:hAnsi="Times New Roman" w:cs="Times New Roman"/>
              </w:rPr>
              <w:t>. 2а</w:t>
            </w:r>
          </w:p>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Площадь объекта 60,2 кв.</w:t>
            </w:r>
            <w:r w:rsidR="009C53B6">
              <w:rPr>
                <w:rFonts w:ascii="Times New Roman" w:hAnsi="Times New Roman" w:cs="Times New Roman"/>
              </w:rPr>
              <w:t xml:space="preserve"> </w:t>
            </w:r>
            <w:r w:rsidRPr="006740C4">
              <w:rPr>
                <w:rFonts w:ascii="Times New Roman" w:hAnsi="Times New Roman" w:cs="Times New Roman"/>
              </w:rPr>
              <w:t>м</w:t>
            </w:r>
          </w:p>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Кадастровый номер: 50:29:0000000:22554</w:t>
            </w:r>
          </w:p>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lastRenderedPageBreak/>
              <w:t>Назначение: нежилое</w:t>
            </w:r>
          </w:p>
        </w:tc>
      </w:tr>
    </w:tbl>
    <w:p w:rsidR="006740C4" w:rsidRPr="006740C4" w:rsidRDefault="009C53B6" w:rsidP="006740C4">
      <w:pPr>
        <w:pStyle w:val="a3"/>
        <w:tabs>
          <w:tab w:val="left" w:pos="851"/>
        </w:tabs>
        <w:jc w:val="both"/>
        <w:rPr>
          <w:rFonts w:ascii="Times New Roman" w:hAnsi="Times New Roman" w:cs="Times New Roman"/>
        </w:rPr>
      </w:pPr>
      <w:r>
        <w:rPr>
          <w:rFonts w:ascii="Times New Roman" w:hAnsi="Times New Roman" w:cs="Times New Roman"/>
        </w:rPr>
        <w:lastRenderedPageBreak/>
        <w:t xml:space="preserve">          </w:t>
      </w:r>
      <w:r w:rsidR="006740C4" w:rsidRPr="006740C4">
        <w:rPr>
          <w:rFonts w:ascii="Times New Roman" w:hAnsi="Times New Roman" w:cs="Times New Roman"/>
        </w:rPr>
        <w:t xml:space="preserve">                                                                                                                         </w:t>
      </w:r>
      <w:r>
        <w:rPr>
          <w:rFonts w:ascii="Times New Roman" w:hAnsi="Times New Roman" w:cs="Times New Roman"/>
        </w:rPr>
        <w:t xml:space="preserve">                              </w:t>
      </w:r>
      <w:r w:rsidR="006740C4" w:rsidRPr="006740C4">
        <w:rPr>
          <w:rFonts w:ascii="Times New Roman" w:hAnsi="Times New Roman" w:cs="Times New Roman"/>
        </w:rPr>
        <w:t>»;</w:t>
      </w:r>
    </w:p>
    <w:p w:rsidR="006740C4" w:rsidRPr="006740C4" w:rsidRDefault="006740C4" w:rsidP="006740C4">
      <w:pPr>
        <w:pStyle w:val="a3"/>
        <w:ind w:firstLine="709"/>
        <w:jc w:val="both"/>
        <w:rPr>
          <w:rFonts w:ascii="Times New Roman" w:hAnsi="Times New Roman" w:cs="Times New Roman"/>
        </w:rPr>
      </w:pPr>
      <w:r w:rsidRPr="006740C4">
        <w:rPr>
          <w:rFonts w:ascii="Times New Roman" w:hAnsi="Times New Roman" w:cs="Times New Roman"/>
        </w:rPr>
        <w:t>1.2. В разделе II «Прогноз объемов поступлений средств от приватизации муниципального имущества и их распределение» в абзаце первом словосочетание «363 256 958,59 (триста шестьдесят три миллиона двести пятьдесят шесть тысяч девятьсот пятьдесят восемь рублей 59 копеек)» заменить словосочетанием «66 160 743,09 (шестьдесят шесть миллионов сто шестьдесят тысяч семьсот сорок три рубля 09 копеек)»;</w:t>
      </w:r>
    </w:p>
    <w:p w:rsidR="006740C4" w:rsidRPr="006740C4" w:rsidRDefault="006740C4" w:rsidP="006740C4">
      <w:pPr>
        <w:pStyle w:val="a3"/>
        <w:ind w:firstLine="709"/>
        <w:jc w:val="both"/>
        <w:rPr>
          <w:rFonts w:ascii="Times New Roman" w:hAnsi="Times New Roman" w:cs="Times New Roman"/>
        </w:rPr>
      </w:pPr>
      <w:r w:rsidRPr="006740C4">
        <w:rPr>
          <w:rFonts w:ascii="Times New Roman" w:hAnsi="Times New Roman" w:cs="Times New Roman"/>
        </w:rPr>
        <w:t>1.3. В разделе II «Прогноз объемов поступлений средств от приватизации муниципального имущества и их распределение»:</w:t>
      </w:r>
    </w:p>
    <w:p w:rsidR="006740C4" w:rsidRPr="006740C4" w:rsidRDefault="006740C4" w:rsidP="006740C4">
      <w:pPr>
        <w:pStyle w:val="a3"/>
        <w:ind w:firstLine="709"/>
        <w:jc w:val="both"/>
        <w:rPr>
          <w:rFonts w:ascii="Times New Roman" w:hAnsi="Times New Roman" w:cs="Times New Roman"/>
        </w:rPr>
      </w:pPr>
      <w:r w:rsidRPr="006740C4">
        <w:rPr>
          <w:rFonts w:ascii="Times New Roman" w:hAnsi="Times New Roman" w:cs="Times New Roman"/>
        </w:rPr>
        <w:t>1.3.1. Строки 6-25 исключить;</w:t>
      </w:r>
    </w:p>
    <w:p w:rsidR="006740C4" w:rsidRPr="006740C4" w:rsidRDefault="006740C4" w:rsidP="006740C4">
      <w:pPr>
        <w:pStyle w:val="a3"/>
        <w:ind w:firstLine="709"/>
        <w:jc w:val="both"/>
        <w:rPr>
          <w:rFonts w:ascii="Times New Roman" w:hAnsi="Times New Roman" w:cs="Times New Roman"/>
        </w:rPr>
      </w:pPr>
      <w:r w:rsidRPr="006740C4">
        <w:rPr>
          <w:rFonts w:ascii="Times New Roman" w:hAnsi="Times New Roman" w:cs="Times New Roman"/>
        </w:rPr>
        <w:t>1.3.2. Дополнить строками следующего содержания:</w:t>
      </w:r>
    </w:p>
    <w:p w:rsidR="006740C4" w:rsidRPr="006740C4" w:rsidRDefault="006740C4" w:rsidP="006740C4">
      <w:pPr>
        <w:pStyle w:val="a3"/>
        <w:ind w:hanging="142"/>
        <w:jc w:val="both"/>
        <w:rPr>
          <w:rFonts w:ascii="Times New Roman" w:hAnsi="Times New Roman" w:cs="Times New Roman"/>
        </w:rPr>
      </w:pPr>
      <w:r w:rsidRPr="006740C4">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441"/>
        <w:gridCol w:w="5605"/>
        <w:gridCol w:w="2626"/>
      </w:tblGrid>
      <w:tr w:rsidR="006740C4" w:rsidRPr="006740C4" w:rsidTr="00387748">
        <w:tc>
          <w:tcPr>
            <w:tcW w:w="516" w:type="dxa"/>
            <w:shd w:val="clear" w:color="auto" w:fill="auto"/>
            <w:vAlign w:val="center"/>
          </w:tcPr>
          <w:p w:rsidR="006740C4" w:rsidRPr="006740C4" w:rsidRDefault="006740C4" w:rsidP="00387748">
            <w:pPr>
              <w:pStyle w:val="a3"/>
              <w:tabs>
                <w:tab w:val="left" w:pos="851"/>
              </w:tabs>
              <w:jc w:val="center"/>
              <w:rPr>
                <w:rFonts w:ascii="Times New Roman" w:hAnsi="Times New Roman" w:cs="Times New Roman"/>
              </w:rPr>
            </w:pPr>
            <w:r w:rsidRPr="006740C4">
              <w:rPr>
                <w:rFonts w:ascii="Times New Roman" w:hAnsi="Times New Roman" w:cs="Times New Roman"/>
              </w:rPr>
              <w:t>32.</w:t>
            </w:r>
          </w:p>
        </w:tc>
        <w:tc>
          <w:tcPr>
            <w:tcW w:w="1423" w:type="dxa"/>
            <w:shd w:val="clear" w:color="auto" w:fill="auto"/>
            <w:vAlign w:val="center"/>
          </w:tcPr>
          <w:p w:rsidR="006740C4" w:rsidRPr="006740C4" w:rsidRDefault="006740C4" w:rsidP="00387748">
            <w:pPr>
              <w:pStyle w:val="a3"/>
              <w:tabs>
                <w:tab w:val="left" w:pos="851"/>
              </w:tabs>
              <w:jc w:val="center"/>
              <w:rPr>
                <w:rFonts w:ascii="Times New Roman" w:hAnsi="Times New Roman" w:cs="Times New Roman"/>
              </w:rPr>
            </w:pPr>
            <w:r w:rsidRPr="006740C4">
              <w:rPr>
                <w:rFonts w:ascii="Times New Roman" w:hAnsi="Times New Roman" w:cs="Times New Roman"/>
              </w:rPr>
              <w:t>Помещение</w:t>
            </w:r>
          </w:p>
        </w:tc>
        <w:tc>
          <w:tcPr>
            <w:tcW w:w="5682" w:type="dxa"/>
            <w:shd w:val="clear" w:color="auto" w:fill="auto"/>
            <w:vAlign w:val="center"/>
          </w:tcPr>
          <w:p w:rsidR="006740C4" w:rsidRPr="006740C4" w:rsidRDefault="006740C4" w:rsidP="006740C4">
            <w:pPr>
              <w:pStyle w:val="a3"/>
              <w:tabs>
                <w:tab w:val="left" w:pos="851"/>
              </w:tabs>
              <w:rPr>
                <w:rFonts w:ascii="Times New Roman" w:hAnsi="Times New Roman" w:cs="Times New Roman"/>
              </w:rPr>
            </w:pPr>
            <w:r w:rsidRPr="006740C4">
              <w:rPr>
                <w:rFonts w:ascii="Times New Roman" w:hAnsi="Times New Roman" w:cs="Times New Roman"/>
              </w:rPr>
              <w:t xml:space="preserve">Российская Федерация, Московская </w:t>
            </w:r>
            <w:proofErr w:type="gramStart"/>
            <w:r w:rsidRPr="006740C4">
              <w:rPr>
                <w:rFonts w:ascii="Times New Roman" w:hAnsi="Times New Roman" w:cs="Times New Roman"/>
              </w:rPr>
              <w:t xml:space="preserve">область,   </w:t>
            </w:r>
            <w:proofErr w:type="gramEnd"/>
            <w:r w:rsidRPr="006740C4">
              <w:rPr>
                <w:rFonts w:ascii="Times New Roman" w:hAnsi="Times New Roman" w:cs="Times New Roman"/>
              </w:rPr>
              <w:t xml:space="preserve">          </w:t>
            </w:r>
            <w:proofErr w:type="spellStart"/>
            <w:r w:rsidRPr="006740C4">
              <w:rPr>
                <w:rFonts w:ascii="Times New Roman" w:hAnsi="Times New Roman" w:cs="Times New Roman"/>
              </w:rPr>
              <w:t>г.о</w:t>
            </w:r>
            <w:proofErr w:type="spellEnd"/>
            <w:r w:rsidRPr="006740C4">
              <w:rPr>
                <w:rFonts w:ascii="Times New Roman" w:hAnsi="Times New Roman" w:cs="Times New Roman"/>
              </w:rPr>
              <w:t xml:space="preserve">. Воскресенск, г. </w:t>
            </w:r>
            <w:proofErr w:type="spellStart"/>
            <w:r w:rsidRPr="006740C4">
              <w:rPr>
                <w:rFonts w:ascii="Times New Roman" w:hAnsi="Times New Roman" w:cs="Times New Roman"/>
              </w:rPr>
              <w:t>Белоозёрский</w:t>
            </w:r>
            <w:proofErr w:type="spellEnd"/>
            <w:r w:rsidRPr="006740C4">
              <w:rPr>
                <w:rFonts w:ascii="Times New Roman" w:hAnsi="Times New Roman" w:cs="Times New Roman"/>
              </w:rPr>
              <w:t>, ул</w:t>
            </w:r>
            <w:r w:rsidR="009C53B6">
              <w:rPr>
                <w:rFonts w:ascii="Times New Roman" w:hAnsi="Times New Roman" w:cs="Times New Roman"/>
              </w:rPr>
              <w:t>.</w:t>
            </w:r>
            <w:r w:rsidRPr="006740C4">
              <w:rPr>
                <w:rFonts w:ascii="Times New Roman" w:hAnsi="Times New Roman" w:cs="Times New Roman"/>
              </w:rPr>
              <w:t xml:space="preserve"> 50 лет </w:t>
            </w:r>
            <w:r>
              <w:rPr>
                <w:rFonts w:ascii="Times New Roman" w:hAnsi="Times New Roman" w:cs="Times New Roman"/>
              </w:rPr>
              <w:t>О</w:t>
            </w:r>
            <w:r w:rsidRPr="006740C4">
              <w:rPr>
                <w:rFonts w:ascii="Times New Roman" w:hAnsi="Times New Roman" w:cs="Times New Roman"/>
              </w:rPr>
              <w:t xml:space="preserve">ктября, д. 12, </w:t>
            </w:r>
            <w:proofErr w:type="spellStart"/>
            <w:r w:rsidRPr="006740C4">
              <w:rPr>
                <w:rFonts w:ascii="Times New Roman" w:hAnsi="Times New Roman" w:cs="Times New Roman"/>
              </w:rPr>
              <w:t>помещ</w:t>
            </w:r>
            <w:proofErr w:type="spellEnd"/>
            <w:r w:rsidRPr="006740C4">
              <w:rPr>
                <w:rFonts w:ascii="Times New Roman" w:hAnsi="Times New Roman" w:cs="Times New Roman"/>
              </w:rPr>
              <w:t>. 1а</w:t>
            </w:r>
          </w:p>
          <w:p w:rsidR="006740C4" w:rsidRPr="006740C4" w:rsidRDefault="006740C4" w:rsidP="00387748">
            <w:pPr>
              <w:pStyle w:val="a3"/>
              <w:tabs>
                <w:tab w:val="left" w:pos="851"/>
              </w:tabs>
              <w:rPr>
                <w:rFonts w:ascii="Times New Roman" w:hAnsi="Times New Roman" w:cs="Times New Roman"/>
              </w:rPr>
            </w:pPr>
          </w:p>
        </w:tc>
        <w:tc>
          <w:tcPr>
            <w:tcW w:w="2660" w:type="dxa"/>
            <w:shd w:val="clear" w:color="auto" w:fill="auto"/>
            <w:vAlign w:val="center"/>
          </w:tcPr>
          <w:p w:rsidR="006740C4" w:rsidRPr="006740C4" w:rsidRDefault="006740C4" w:rsidP="00387748">
            <w:pPr>
              <w:pStyle w:val="a3"/>
              <w:tabs>
                <w:tab w:val="left" w:pos="851"/>
              </w:tabs>
              <w:jc w:val="center"/>
              <w:rPr>
                <w:rFonts w:ascii="Times New Roman" w:hAnsi="Times New Roman" w:cs="Times New Roman"/>
              </w:rPr>
            </w:pPr>
            <w:r w:rsidRPr="006740C4">
              <w:rPr>
                <w:rFonts w:ascii="Times New Roman" w:hAnsi="Times New Roman" w:cs="Times New Roman"/>
              </w:rPr>
              <w:t>10 641 586,74</w:t>
            </w:r>
          </w:p>
        </w:tc>
      </w:tr>
      <w:tr w:rsidR="006740C4" w:rsidRPr="006740C4" w:rsidTr="00387748">
        <w:tc>
          <w:tcPr>
            <w:tcW w:w="516" w:type="dxa"/>
            <w:shd w:val="clear" w:color="auto" w:fill="auto"/>
            <w:vAlign w:val="center"/>
          </w:tcPr>
          <w:p w:rsidR="006740C4" w:rsidRPr="006740C4" w:rsidRDefault="006740C4" w:rsidP="00387748">
            <w:pPr>
              <w:pStyle w:val="a3"/>
              <w:tabs>
                <w:tab w:val="left" w:pos="851"/>
              </w:tabs>
              <w:jc w:val="center"/>
              <w:rPr>
                <w:rFonts w:ascii="Times New Roman" w:hAnsi="Times New Roman" w:cs="Times New Roman"/>
              </w:rPr>
            </w:pPr>
            <w:r w:rsidRPr="006740C4">
              <w:rPr>
                <w:rFonts w:ascii="Times New Roman" w:hAnsi="Times New Roman" w:cs="Times New Roman"/>
              </w:rPr>
              <w:t>33.</w:t>
            </w:r>
          </w:p>
        </w:tc>
        <w:tc>
          <w:tcPr>
            <w:tcW w:w="1423" w:type="dxa"/>
            <w:shd w:val="clear" w:color="auto" w:fill="auto"/>
            <w:vAlign w:val="center"/>
          </w:tcPr>
          <w:p w:rsidR="006740C4" w:rsidRPr="006740C4" w:rsidRDefault="006740C4" w:rsidP="00387748">
            <w:pPr>
              <w:pStyle w:val="a3"/>
              <w:tabs>
                <w:tab w:val="left" w:pos="851"/>
              </w:tabs>
              <w:jc w:val="center"/>
              <w:rPr>
                <w:rFonts w:ascii="Times New Roman" w:hAnsi="Times New Roman" w:cs="Times New Roman"/>
              </w:rPr>
            </w:pPr>
            <w:r w:rsidRPr="006740C4">
              <w:rPr>
                <w:rFonts w:ascii="Times New Roman" w:hAnsi="Times New Roman" w:cs="Times New Roman"/>
              </w:rPr>
              <w:t>Помещение</w:t>
            </w:r>
          </w:p>
        </w:tc>
        <w:tc>
          <w:tcPr>
            <w:tcW w:w="5682" w:type="dxa"/>
            <w:shd w:val="clear" w:color="auto" w:fill="auto"/>
            <w:vAlign w:val="center"/>
          </w:tcPr>
          <w:p w:rsidR="006740C4" w:rsidRPr="006740C4" w:rsidRDefault="006740C4" w:rsidP="00387748">
            <w:pPr>
              <w:pStyle w:val="a3"/>
              <w:tabs>
                <w:tab w:val="left" w:pos="851"/>
              </w:tabs>
              <w:rPr>
                <w:rFonts w:ascii="Times New Roman" w:hAnsi="Times New Roman" w:cs="Times New Roman"/>
              </w:rPr>
            </w:pPr>
            <w:r w:rsidRPr="006740C4">
              <w:rPr>
                <w:rFonts w:ascii="Times New Roman" w:hAnsi="Times New Roman" w:cs="Times New Roman"/>
              </w:rPr>
              <w:t xml:space="preserve">Российская Федерация, Московская </w:t>
            </w:r>
            <w:proofErr w:type="gramStart"/>
            <w:r w:rsidRPr="006740C4">
              <w:rPr>
                <w:rFonts w:ascii="Times New Roman" w:hAnsi="Times New Roman" w:cs="Times New Roman"/>
              </w:rPr>
              <w:t xml:space="preserve">область,   </w:t>
            </w:r>
            <w:proofErr w:type="gramEnd"/>
            <w:r w:rsidRPr="006740C4">
              <w:rPr>
                <w:rFonts w:ascii="Times New Roman" w:hAnsi="Times New Roman" w:cs="Times New Roman"/>
              </w:rPr>
              <w:t xml:space="preserve">         </w:t>
            </w:r>
            <w:proofErr w:type="spellStart"/>
            <w:r w:rsidRPr="006740C4">
              <w:rPr>
                <w:rFonts w:ascii="Times New Roman" w:hAnsi="Times New Roman" w:cs="Times New Roman"/>
              </w:rPr>
              <w:t>г.о</w:t>
            </w:r>
            <w:proofErr w:type="spellEnd"/>
            <w:r w:rsidRPr="006740C4">
              <w:rPr>
                <w:rFonts w:ascii="Times New Roman" w:hAnsi="Times New Roman" w:cs="Times New Roman"/>
              </w:rPr>
              <w:t xml:space="preserve">. Воскресенск, г. </w:t>
            </w:r>
            <w:proofErr w:type="spellStart"/>
            <w:r w:rsidRPr="006740C4">
              <w:rPr>
                <w:rFonts w:ascii="Times New Roman" w:hAnsi="Times New Roman" w:cs="Times New Roman"/>
              </w:rPr>
              <w:t>Белоозёрский</w:t>
            </w:r>
            <w:proofErr w:type="spellEnd"/>
            <w:r w:rsidRPr="006740C4">
              <w:rPr>
                <w:rFonts w:ascii="Times New Roman" w:hAnsi="Times New Roman" w:cs="Times New Roman"/>
              </w:rPr>
              <w:t>, ул</w:t>
            </w:r>
            <w:r w:rsidR="009C53B6">
              <w:rPr>
                <w:rFonts w:ascii="Times New Roman" w:hAnsi="Times New Roman" w:cs="Times New Roman"/>
              </w:rPr>
              <w:t>.</w:t>
            </w:r>
            <w:r w:rsidRPr="006740C4">
              <w:rPr>
                <w:rFonts w:ascii="Times New Roman" w:hAnsi="Times New Roman" w:cs="Times New Roman"/>
              </w:rPr>
              <w:t xml:space="preserve"> Молодежная, д. 11, </w:t>
            </w:r>
            <w:proofErr w:type="spellStart"/>
            <w:r w:rsidRPr="006740C4">
              <w:rPr>
                <w:rFonts w:ascii="Times New Roman" w:hAnsi="Times New Roman" w:cs="Times New Roman"/>
              </w:rPr>
              <w:t>помещ</w:t>
            </w:r>
            <w:proofErr w:type="spellEnd"/>
            <w:r w:rsidRPr="006740C4">
              <w:rPr>
                <w:rFonts w:ascii="Times New Roman" w:hAnsi="Times New Roman" w:cs="Times New Roman"/>
              </w:rPr>
              <w:t>. 2а</w:t>
            </w:r>
          </w:p>
        </w:tc>
        <w:tc>
          <w:tcPr>
            <w:tcW w:w="2660" w:type="dxa"/>
            <w:shd w:val="clear" w:color="auto" w:fill="auto"/>
            <w:vAlign w:val="center"/>
          </w:tcPr>
          <w:p w:rsidR="006740C4" w:rsidRPr="006740C4" w:rsidRDefault="006740C4" w:rsidP="00387748">
            <w:pPr>
              <w:pStyle w:val="a3"/>
              <w:tabs>
                <w:tab w:val="left" w:pos="851"/>
              </w:tabs>
              <w:jc w:val="center"/>
              <w:rPr>
                <w:rFonts w:ascii="Times New Roman" w:hAnsi="Times New Roman" w:cs="Times New Roman"/>
              </w:rPr>
            </w:pPr>
            <w:r w:rsidRPr="006740C4">
              <w:rPr>
                <w:rFonts w:ascii="Times New Roman" w:hAnsi="Times New Roman" w:cs="Times New Roman"/>
              </w:rPr>
              <w:t>3 767 403,29</w:t>
            </w:r>
          </w:p>
        </w:tc>
      </w:tr>
    </w:tbl>
    <w:p w:rsidR="006740C4" w:rsidRPr="006740C4" w:rsidRDefault="006740C4" w:rsidP="006740C4">
      <w:pPr>
        <w:pStyle w:val="a3"/>
        <w:ind w:firstLine="709"/>
        <w:jc w:val="both"/>
        <w:rPr>
          <w:rFonts w:ascii="Times New Roman" w:hAnsi="Times New Roman" w:cs="Times New Roman"/>
        </w:rPr>
      </w:pPr>
      <w:r w:rsidRPr="006740C4">
        <w:rPr>
          <w:rFonts w:ascii="Times New Roman" w:hAnsi="Times New Roman" w:cs="Times New Roman"/>
        </w:rPr>
        <w:t xml:space="preserve">                                                                                                                        </w:t>
      </w:r>
      <w:r w:rsidR="009C53B6">
        <w:rPr>
          <w:rFonts w:ascii="Times New Roman" w:hAnsi="Times New Roman" w:cs="Times New Roman"/>
        </w:rPr>
        <w:t xml:space="preserve">                              </w:t>
      </w:r>
      <w:bookmarkStart w:id="0" w:name="_GoBack"/>
      <w:bookmarkEnd w:id="0"/>
      <w:r w:rsidRPr="006740C4">
        <w:rPr>
          <w:rFonts w:ascii="Times New Roman" w:hAnsi="Times New Roman" w:cs="Times New Roman"/>
        </w:rPr>
        <w:t>»;</w:t>
      </w:r>
    </w:p>
    <w:p w:rsidR="006740C4" w:rsidRPr="006740C4" w:rsidRDefault="006740C4" w:rsidP="006740C4">
      <w:pPr>
        <w:pStyle w:val="a3"/>
        <w:ind w:firstLine="709"/>
        <w:jc w:val="both"/>
        <w:rPr>
          <w:rFonts w:ascii="Times New Roman" w:hAnsi="Times New Roman" w:cs="Times New Roman"/>
        </w:rPr>
      </w:pPr>
      <w:r w:rsidRPr="006740C4">
        <w:rPr>
          <w:rFonts w:ascii="Times New Roman" w:hAnsi="Times New Roman" w:cs="Times New Roman"/>
        </w:rPr>
        <w:t>1.4. В разделе II «Прогноз объемов поступлений средств от приватизации муниципального имущества и их распределение» в пунктах 1-33 в графе «Итого, руб.» цифру «363 256 958,59» заменить цифрой «66 160 743,09 (шестьдесят шесть миллионов сто шестьдесят тысяч семьсот сорок три рубля 09 копеек)».</w:t>
      </w:r>
    </w:p>
    <w:p w:rsidR="006740C4" w:rsidRPr="006740C4" w:rsidRDefault="006740C4" w:rsidP="006740C4">
      <w:pPr>
        <w:pStyle w:val="a3"/>
        <w:ind w:firstLine="709"/>
        <w:jc w:val="both"/>
        <w:rPr>
          <w:rFonts w:ascii="Times New Roman" w:hAnsi="Times New Roman" w:cs="Times New Roman"/>
        </w:rPr>
      </w:pPr>
      <w:r w:rsidRPr="006740C4">
        <w:rPr>
          <w:rFonts w:ascii="Times New Roman" w:hAnsi="Times New Roman" w:cs="Times New Roman"/>
        </w:rPr>
        <w:t>2.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rsidR="006740C4" w:rsidRPr="006740C4" w:rsidRDefault="006740C4" w:rsidP="006740C4">
      <w:pPr>
        <w:pStyle w:val="ConsPlusNormal"/>
        <w:ind w:firstLine="709"/>
        <w:jc w:val="both"/>
        <w:rPr>
          <w:rFonts w:ascii="Times New Roman" w:hAnsi="Times New Roman" w:cs="Times New Roman"/>
          <w:szCs w:val="24"/>
        </w:rPr>
      </w:pPr>
      <w:r w:rsidRPr="006740C4">
        <w:rPr>
          <w:rFonts w:ascii="Times New Roman" w:hAnsi="Times New Roman" w:cs="Times New Roman"/>
          <w:sz w:val="24"/>
          <w:szCs w:val="24"/>
        </w:rPr>
        <w:t>3. Контроль за исполнением настоящего решения возложить на постоянную комиссию Совета депутатов городского округа Воскресенск по вопросам бюджета, муниципальной собственности, финансовой и налоговой политики (Слепов С.С.) и первого заместителя Главы городского округа Воскресенск Гарибяна С.П.</w:t>
      </w:r>
    </w:p>
    <w:p w:rsidR="00A553FE" w:rsidRPr="006740C4" w:rsidRDefault="00A553FE" w:rsidP="0004714D">
      <w:pPr>
        <w:ind w:firstLine="708"/>
        <w:jc w:val="both"/>
      </w:pPr>
    </w:p>
    <w:p w:rsidR="00A553FE" w:rsidRDefault="00A553FE" w:rsidP="00A553FE">
      <w:pPr>
        <w:autoSpaceDE w:val="0"/>
        <w:autoSpaceDN w:val="0"/>
        <w:adjustRightInd w:val="0"/>
        <w:ind w:right="-1"/>
        <w:jc w:val="both"/>
      </w:pPr>
    </w:p>
    <w:p w:rsidR="0004714D" w:rsidRDefault="0004714D" w:rsidP="00A553FE">
      <w:pPr>
        <w:autoSpaceDE w:val="0"/>
        <w:autoSpaceDN w:val="0"/>
        <w:adjustRightInd w:val="0"/>
        <w:ind w:right="-1"/>
        <w:jc w:val="both"/>
      </w:pPr>
    </w:p>
    <w:p w:rsidR="00A553FE" w:rsidRPr="00ED0B66" w:rsidRDefault="00A553FE" w:rsidP="00A553FE">
      <w:pPr>
        <w:autoSpaceDE w:val="0"/>
        <w:autoSpaceDN w:val="0"/>
        <w:adjustRightInd w:val="0"/>
        <w:ind w:right="-1"/>
        <w:jc w:val="both"/>
      </w:pPr>
      <w:r w:rsidRPr="00ED0B66">
        <w:t xml:space="preserve">Заместитель Председателя Совета депутатов </w:t>
      </w:r>
    </w:p>
    <w:p w:rsidR="00A553FE" w:rsidRPr="00ED0B66" w:rsidRDefault="00A553FE" w:rsidP="00A553FE">
      <w:pPr>
        <w:autoSpaceDE w:val="0"/>
        <w:autoSpaceDN w:val="0"/>
        <w:adjustRightInd w:val="0"/>
        <w:ind w:right="-1"/>
        <w:jc w:val="both"/>
      </w:pPr>
      <w:r w:rsidRPr="00ED0B66">
        <w:t xml:space="preserve">городского округа Воскресенск                            </w:t>
      </w:r>
      <w:r w:rsidR="0004714D">
        <w:t xml:space="preserve">                            </w:t>
      </w:r>
      <w:r w:rsidR="0004714D">
        <w:tab/>
      </w:r>
      <w:r w:rsidR="0004714D">
        <w:tab/>
      </w:r>
      <w:r w:rsidR="0004714D">
        <w:tab/>
      </w:r>
      <w:r w:rsidRPr="00ED0B66">
        <w:t xml:space="preserve">С.С. Слепов </w:t>
      </w:r>
    </w:p>
    <w:p w:rsidR="0004714D" w:rsidRDefault="0004714D" w:rsidP="0004714D">
      <w:pPr>
        <w:pStyle w:val="af3"/>
        <w:jc w:val="both"/>
        <w:rPr>
          <w:rFonts w:ascii="Times New Roman" w:hAnsi="Times New Roman"/>
          <w:sz w:val="24"/>
          <w:szCs w:val="24"/>
          <w:lang w:eastAsia="en-US"/>
        </w:rPr>
      </w:pPr>
    </w:p>
    <w:p w:rsidR="0004714D" w:rsidRDefault="0004714D" w:rsidP="0004714D">
      <w:pPr>
        <w:pStyle w:val="af3"/>
        <w:jc w:val="both"/>
        <w:rPr>
          <w:rFonts w:ascii="Times New Roman" w:hAnsi="Times New Roman"/>
          <w:sz w:val="24"/>
          <w:szCs w:val="24"/>
          <w:lang w:eastAsia="en-US"/>
        </w:rPr>
      </w:pPr>
    </w:p>
    <w:p w:rsidR="0004714D" w:rsidRDefault="0004714D" w:rsidP="0004714D">
      <w:pPr>
        <w:pStyle w:val="af3"/>
        <w:jc w:val="both"/>
        <w:rPr>
          <w:rFonts w:ascii="Times New Roman" w:hAnsi="Times New Roman"/>
          <w:sz w:val="24"/>
          <w:szCs w:val="24"/>
          <w:lang w:eastAsia="en-US"/>
        </w:rPr>
      </w:pPr>
    </w:p>
    <w:p w:rsidR="0004714D" w:rsidRDefault="0004714D" w:rsidP="0004714D">
      <w:pPr>
        <w:pStyle w:val="af3"/>
        <w:jc w:val="both"/>
        <w:rPr>
          <w:rFonts w:ascii="Times New Roman" w:hAnsi="Times New Roman"/>
          <w:sz w:val="24"/>
          <w:szCs w:val="24"/>
          <w:lang w:eastAsia="en-US"/>
        </w:rPr>
      </w:pPr>
      <w:r w:rsidRPr="00A143D9">
        <w:rPr>
          <w:rFonts w:ascii="Times New Roman" w:hAnsi="Times New Roman"/>
          <w:sz w:val="24"/>
          <w:szCs w:val="24"/>
          <w:lang w:eastAsia="en-US"/>
        </w:rPr>
        <w:t>Глава городского округа Воскресенск</w:t>
      </w:r>
      <w:r w:rsidRPr="00A143D9">
        <w:rPr>
          <w:rFonts w:ascii="Times New Roman" w:hAnsi="Times New Roman"/>
          <w:sz w:val="24"/>
          <w:szCs w:val="24"/>
          <w:lang w:eastAsia="en-US"/>
        </w:rPr>
        <w:tab/>
      </w:r>
      <w:r w:rsidRPr="00A143D9">
        <w:rPr>
          <w:rFonts w:ascii="Times New Roman" w:hAnsi="Times New Roman"/>
          <w:sz w:val="24"/>
          <w:szCs w:val="24"/>
          <w:lang w:eastAsia="en-US"/>
        </w:rPr>
        <w:tab/>
      </w:r>
      <w:r w:rsidRPr="00A143D9">
        <w:rPr>
          <w:rFonts w:ascii="Times New Roman" w:hAnsi="Times New Roman"/>
          <w:sz w:val="24"/>
          <w:szCs w:val="24"/>
          <w:lang w:eastAsia="en-US"/>
        </w:rPr>
        <w:tab/>
        <w:t xml:space="preserve">                    </w:t>
      </w:r>
      <w:r w:rsidRPr="00A143D9">
        <w:rPr>
          <w:rFonts w:ascii="Times New Roman" w:hAnsi="Times New Roman"/>
          <w:sz w:val="24"/>
          <w:szCs w:val="24"/>
          <w:lang w:eastAsia="en-US"/>
        </w:rPr>
        <w:tab/>
        <w:t xml:space="preserve">       </w:t>
      </w:r>
      <w:r>
        <w:rPr>
          <w:rFonts w:ascii="Times New Roman" w:hAnsi="Times New Roman"/>
          <w:sz w:val="24"/>
          <w:szCs w:val="24"/>
          <w:lang w:eastAsia="en-US"/>
        </w:rPr>
        <w:tab/>
      </w:r>
      <w:r w:rsidRPr="00A143D9">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A143D9">
        <w:rPr>
          <w:rFonts w:ascii="Times New Roman" w:hAnsi="Times New Roman"/>
          <w:sz w:val="24"/>
          <w:szCs w:val="24"/>
          <w:lang w:eastAsia="en-US"/>
        </w:rPr>
        <w:t xml:space="preserve"> А.В. Малкин</w:t>
      </w:r>
    </w:p>
    <w:p w:rsidR="00D835B8" w:rsidRPr="008D5D79" w:rsidRDefault="00D835B8" w:rsidP="00D835B8">
      <w:pPr>
        <w:jc w:val="center"/>
        <w:rPr>
          <w:rFonts w:eastAsia="Calibri"/>
          <w:b/>
          <w:u w:val="single"/>
          <w:lang w:eastAsia="en-US"/>
        </w:rPr>
      </w:pPr>
    </w:p>
    <w:sectPr w:rsidR="00D835B8" w:rsidRPr="008D5D79" w:rsidSect="007F585E">
      <w:footerReference w:type="default" r:id="rId8"/>
      <w:pgSz w:w="11906" w:h="16838" w:code="9"/>
      <w:pgMar w:top="1134" w:right="567" w:bottom="1135" w:left="1134" w:header="13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67B" w:rsidRDefault="0007067B" w:rsidP="003D1CD9">
      <w:r>
        <w:separator/>
      </w:r>
    </w:p>
  </w:endnote>
  <w:endnote w:type="continuationSeparator" w:id="0">
    <w:p w:rsidR="0007067B" w:rsidRDefault="0007067B" w:rsidP="003D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4E" w:rsidRPr="009F0AEA" w:rsidRDefault="00E80583" w:rsidP="00E80583">
    <w:pPr>
      <w:pStyle w:val="a3"/>
      <w:tabs>
        <w:tab w:val="left" w:pos="2910"/>
      </w:tabs>
      <w:spacing w:after="240"/>
      <w:ind w:left="180" w:right="60"/>
      <w:rPr>
        <w:rFonts w:ascii="Times New Roman" w:hAnsi="Times New Roman" w:cs="Times New Roman"/>
        <w:sz w:val="26"/>
        <w:szCs w:val="26"/>
      </w:rPr>
    </w:pPr>
    <w:r>
      <w:rPr>
        <w:rFonts w:ascii="Times New Roman" w:hAnsi="Times New Roman" w:cs="Times New Roman"/>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67B" w:rsidRDefault="0007067B" w:rsidP="003D1CD9">
      <w:r>
        <w:separator/>
      </w:r>
    </w:p>
  </w:footnote>
  <w:footnote w:type="continuationSeparator" w:id="0">
    <w:p w:rsidR="0007067B" w:rsidRDefault="0007067B" w:rsidP="003D1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784B"/>
    <w:multiLevelType w:val="multilevel"/>
    <w:tmpl w:val="EF3ECC34"/>
    <w:lvl w:ilvl="0">
      <w:start w:val="1"/>
      <w:numFmt w:val="decimal"/>
      <w:suff w:val="space"/>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suff w:val="space"/>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28A87926"/>
    <w:multiLevelType w:val="hybridMultilevel"/>
    <w:tmpl w:val="F768EB7A"/>
    <w:lvl w:ilvl="0" w:tplc="4EE29F2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31B4D64"/>
    <w:multiLevelType w:val="multilevel"/>
    <w:tmpl w:val="7DFA4460"/>
    <w:lvl w:ilvl="0">
      <w:start w:val="1"/>
      <w:numFmt w:val="decimal"/>
      <w:lvlText w:val="%1."/>
      <w:lvlJc w:val="left"/>
      <w:pPr>
        <w:ind w:left="1068" w:hanging="360"/>
      </w:pPr>
      <w:rPr>
        <w:rFonts w:ascii="Times New Roman" w:eastAsia="Calibri" w:hAnsi="Times New Roman" w:cs="Times New Roman"/>
        <w:i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 w15:restartNumberingAfterBreak="0">
    <w:nsid w:val="36687E39"/>
    <w:multiLevelType w:val="multilevel"/>
    <w:tmpl w:val="6B62E738"/>
    <w:lvl w:ilvl="0">
      <w:start w:val="1"/>
      <w:numFmt w:val="decimal"/>
      <w:lvlText w:val="%1."/>
      <w:lvlJc w:val="left"/>
      <w:pPr>
        <w:ind w:left="942" w:hanging="375"/>
      </w:pPr>
      <w:rPr>
        <w:rFonts w:hint="default"/>
      </w:rPr>
    </w:lvl>
    <w:lvl w:ilvl="1">
      <w:start w:val="1"/>
      <w:numFmt w:val="decimal"/>
      <w:isLgl/>
      <w:lvlText w:val="%1.%2."/>
      <w:lvlJc w:val="left"/>
      <w:pPr>
        <w:ind w:left="1302" w:hanging="360"/>
      </w:pPr>
      <w:rPr>
        <w:rFonts w:hint="default"/>
      </w:rPr>
    </w:lvl>
    <w:lvl w:ilvl="2">
      <w:start w:val="1"/>
      <w:numFmt w:val="decimalZero"/>
      <w:isLgl/>
      <w:lvlText w:val="%1.%2.%3."/>
      <w:lvlJc w:val="left"/>
      <w:pPr>
        <w:ind w:left="2037"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3147" w:hanging="1080"/>
      </w:pPr>
      <w:rPr>
        <w:rFonts w:hint="default"/>
      </w:rPr>
    </w:lvl>
    <w:lvl w:ilvl="5">
      <w:start w:val="1"/>
      <w:numFmt w:val="decimal"/>
      <w:isLgl/>
      <w:lvlText w:val="%1.%2.%3.%4.%5.%6."/>
      <w:lvlJc w:val="left"/>
      <w:pPr>
        <w:ind w:left="3522" w:hanging="1080"/>
      </w:pPr>
      <w:rPr>
        <w:rFonts w:hint="default"/>
      </w:rPr>
    </w:lvl>
    <w:lvl w:ilvl="6">
      <w:start w:val="1"/>
      <w:numFmt w:val="decimal"/>
      <w:isLgl/>
      <w:lvlText w:val="%1.%2.%3.%4.%5.%6.%7."/>
      <w:lvlJc w:val="left"/>
      <w:pPr>
        <w:ind w:left="4257"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367" w:hanging="1800"/>
      </w:pPr>
      <w:rPr>
        <w:rFonts w:hint="default"/>
      </w:rPr>
    </w:lvl>
  </w:abstractNum>
  <w:abstractNum w:abstractNumId="4" w15:restartNumberingAfterBreak="0">
    <w:nsid w:val="3E2A7F1C"/>
    <w:multiLevelType w:val="multilevel"/>
    <w:tmpl w:val="7DFA4460"/>
    <w:lvl w:ilvl="0">
      <w:start w:val="1"/>
      <w:numFmt w:val="decimal"/>
      <w:lvlText w:val="%1."/>
      <w:lvlJc w:val="left"/>
      <w:pPr>
        <w:ind w:left="1068" w:hanging="360"/>
      </w:pPr>
      <w:rPr>
        <w:rFonts w:ascii="Times New Roman" w:eastAsia="Calibri" w:hAnsi="Times New Roman" w:cs="Times New Roman"/>
        <w:i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5" w15:restartNumberingAfterBreak="0">
    <w:nsid w:val="43A858C0"/>
    <w:multiLevelType w:val="multilevel"/>
    <w:tmpl w:val="29FCED56"/>
    <w:lvl w:ilvl="0">
      <w:start w:val="1"/>
      <w:numFmt w:val="decimal"/>
      <w:lvlText w:val="%1."/>
      <w:lvlJc w:val="left"/>
      <w:pPr>
        <w:ind w:left="928" w:hanging="360"/>
      </w:pPr>
      <w:rPr>
        <w:rFonts w:hint="default"/>
        <w:b w:val="0"/>
      </w:rPr>
    </w:lvl>
    <w:lvl w:ilvl="1">
      <w:start w:val="1"/>
      <w:numFmt w:val="decimal"/>
      <w:isLgl/>
      <w:lvlText w:val="%1.%2"/>
      <w:lvlJc w:val="left"/>
      <w:pPr>
        <w:ind w:left="1337" w:hanging="42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335" w:hanging="72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393" w:hanging="1080"/>
      </w:pPr>
      <w:rPr>
        <w:rFonts w:hint="default"/>
      </w:rPr>
    </w:lvl>
    <w:lvl w:ilvl="6">
      <w:start w:val="1"/>
      <w:numFmt w:val="decimal"/>
      <w:isLgl/>
      <w:lvlText w:val="%1.%2.%3.%4.%5.%6.%7"/>
      <w:lvlJc w:val="left"/>
      <w:pPr>
        <w:ind w:left="4102" w:hanging="1440"/>
      </w:pPr>
      <w:rPr>
        <w:rFonts w:hint="default"/>
      </w:rPr>
    </w:lvl>
    <w:lvl w:ilvl="7">
      <w:start w:val="1"/>
      <w:numFmt w:val="decimal"/>
      <w:isLgl/>
      <w:lvlText w:val="%1.%2.%3.%4.%5.%6.%7.%8"/>
      <w:lvlJc w:val="left"/>
      <w:pPr>
        <w:ind w:left="4451" w:hanging="1440"/>
      </w:pPr>
      <w:rPr>
        <w:rFonts w:hint="default"/>
      </w:rPr>
    </w:lvl>
    <w:lvl w:ilvl="8">
      <w:start w:val="1"/>
      <w:numFmt w:val="decimal"/>
      <w:isLgl/>
      <w:lvlText w:val="%1.%2.%3.%4.%5.%6.%7.%8.%9"/>
      <w:lvlJc w:val="left"/>
      <w:pPr>
        <w:ind w:left="5160" w:hanging="1800"/>
      </w:pPr>
      <w:rPr>
        <w:rFonts w:hint="default"/>
      </w:rPr>
    </w:lvl>
  </w:abstractNum>
  <w:abstractNum w:abstractNumId="6" w15:restartNumberingAfterBreak="0">
    <w:nsid w:val="4E2A69E9"/>
    <w:multiLevelType w:val="hybridMultilevel"/>
    <w:tmpl w:val="934A12B6"/>
    <w:lvl w:ilvl="0" w:tplc="BC92B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F0410B4"/>
    <w:multiLevelType w:val="hybridMultilevel"/>
    <w:tmpl w:val="7A546D42"/>
    <w:lvl w:ilvl="0" w:tplc="DFF67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A12251A"/>
    <w:multiLevelType w:val="hybridMultilevel"/>
    <w:tmpl w:val="5D2A83BC"/>
    <w:lvl w:ilvl="0" w:tplc="F5A8E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A1F1F23"/>
    <w:multiLevelType w:val="multilevel"/>
    <w:tmpl w:val="7CCC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10524"/>
    <w:multiLevelType w:val="hybridMultilevel"/>
    <w:tmpl w:val="0A141148"/>
    <w:lvl w:ilvl="0" w:tplc="73DC1E40">
      <w:start w:val="1"/>
      <w:numFmt w:val="decimal"/>
      <w:lvlText w:val="%1."/>
      <w:lvlJc w:val="left"/>
      <w:pPr>
        <w:ind w:left="7732" w:hanging="360"/>
      </w:pPr>
      <w:rPr>
        <w:rFonts w:hint="default"/>
        <w:b/>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1" w15:restartNumberingAfterBreak="0">
    <w:nsid w:val="75994A00"/>
    <w:multiLevelType w:val="multilevel"/>
    <w:tmpl w:val="46B8922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75BC6BD5"/>
    <w:multiLevelType w:val="multilevel"/>
    <w:tmpl w:val="75107B1C"/>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59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2988" w:hanging="1440"/>
      </w:pPr>
      <w:rPr>
        <w:rFonts w:hint="default"/>
      </w:rPr>
    </w:lvl>
    <w:lvl w:ilvl="7">
      <w:start w:val="1"/>
      <w:numFmt w:val="decimal"/>
      <w:isLgl/>
      <w:lvlText w:val="%1.%2.%3.%4.%5.%6.%7.%8."/>
      <w:lvlJc w:val="left"/>
      <w:pPr>
        <w:ind w:left="3156" w:hanging="1440"/>
      </w:pPr>
      <w:rPr>
        <w:rFonts w:hint="default"/>
      </w:rPr>
    </w:lvl>
    <w:lvl w:ilvl="8">
      <w:start w:val="1"/>
      <w:numFmt w:val="decimal"/>
      <w:isLgl/>
      <w:lvlText w:val="%1.%2.%3.%4.%5.%6.%7.%8.%9."/>
      <w:lvlJc w:val="left"/>
      <w:pPr>
        <w:ind w:left="3684" w:hanging="1800"/>
      </w:pPr>
      <w:rPr>
        <w:rFonts w:hint="default"/>
      </w:rPr>
    </w:lvl>
  </w:abstractNum>
  <w:num w:numId="1">
    <w:abstractNumId w:val="2"/>
  </w:num>
  <w:num w:numId="2">
    <w:abstractNumId w:val="4"/>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2"/>
  </w:num>
  <w:num w:numId="8">
    <w:abstractNumId w:val="7"/>
  </w:num>
  <w:num w:numId="9">
    <w:abstractNumId w:val="9"/>
  </w:num>
  <w:num w:numId="10">
    <w:abstractNumId w:val="3"/>
  </w:num>
  <w:num w:numId="11">
    <w:abstractNumId w:val="11"/>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A4"/>
    <w:rsid w:val="000117D1"/>
    <w:rsid w:val="000463D1"/>
    <w:rsid w:val="0004714D"/>
    <w:rsid w:val="0007067B"/>
    <w:rsid w:val="00083235"/>
    <w:rsid w:val="00095761"/>
    <w:rsid w:val="000A293E"/>
    <w:rsid w:val="000B054D"/>
    <w:rsid w:val="000B4B4E"/>
    <w:rsid w:val="000C24FF"/>
    <w:rsid w:val="000E0B5F"/>
    <w:rsid w:val="000E3B6A"/>
    <w:rsid w:val="000F0261"/>
    <w:rsid w:val="00100365"/>
    <w:rsid w:val="0010249A"/>
    <w:rsid w:val="00111BE3"/>
    <w:rsid w:val="0012023E"/>
    <w:rsid w:val="00121EB2"/>
    <w:rsid w:val="00144D38"/>
    <w:rsid w:val="00150EFB"/>
    <w:rsid w:val="00163E32"/>
    <w:rsid w:val="001645DC"/>
    <w:rsid w:val="00185737"/>
    <w:rsid w:val="001A0AE7"/>
    <w:rsid w:val="001B1ABF"/>
    <w:rsid w:val="001B7CDD"/>
    <w:rsid w:val="001C0641"/>
    <w:rsid w:val="001C3492"/>
    <w:rsid w:val="001D2FC1"/>
    <w:rsid w:val="001D7CC1"/>
    <w:rsid w:val="001E5B34"/>
    <w:rsid w:val="0020207E"/>
    <w:rsid w:val="002105E4"/>
    <w:rsid w:val="00221DF2"/>
    <w:rsid w:val="00236793"/>
    <w:rsid w:val="002400AA"/>
    <w:rsid w:val="00276A06"/>
    <w:rsid w:val="00285FAD"/>
    <w:rsid w:val="002B3FF1"/>
    <w:rsid w:val="002B5149"/>
    <w:rsid w:val="002B742E"/>
    <w:rsid w:val="002D5DFE"/>
    <w:rsid w:val="002F59F9"/>
    <w:rsid w:val="00307082"/>
    <w:rsid w:val="00310974"/>
    <w:rsid w:val="0032310A"/>
    <w:rsid w:val="00327473"/>
    <w:rsid w:val="00332C1E"/>
    <w:rsid w:val="0035171D"/>
    <w:rsid w:val="00351AD5"/>
    <w:rsid w:val="00385888"/>
    <w:rsid w:val="003D1CD9"/>
    <w:rsid w:val="003E6AFC"/>
    <w:rsid w:val="003F1D1F"/>
    <w:rsid w:val="003F234E"/>
    <w:rsid w:val="00416681"/>
    <w:rsid w:val="004213EC"/>
    <w:rsid w:val="004258A4"/>
    <w:rsid w:val="0044369D"/>
    <w:rsid w:val="00444E0C"/>
    <w:rsid w:val="00460479"/>
    <w:rsid w:val="0047001F"/>
    <w:rsid w:val="004854B6"/>
    <w:rsid w:val="00485A7C"/>
    <w:rsid w:val="004A0E05"/>
    <w:rsid w:val="004B4D25"/>
    <w:rsid w:val="004B6DA2"/>
    <w:rsid w:val="004C3C45"/>
    <w:rsid w:val="004D0218"/>
    <w:rsid w:val="004E3D33"/>
    <w:rsid w:val="004F2636"/>
    <w:rsid w:val="005114D8"/>
    <w:rsid w:val="00513F81"/>
    <w:rsid w:val="00522B96"/>
    <w:rsid w:val="0052714E"/>
    <w:rsid w:val="00561074"/>
    <w:rsid w:val="005671B3"/>
    <w:rsid w:val="005841B0"/>
    <w:rsid w:val="00592043"/>
    <w:rsid w:val="00594F26"/>
    <w:rsid w:val="00597351"/>
    <w:rsid w:val="005A188B"/>
    <w:rsid w:val="005C0DA8"/>
    <w:rsid w:val="005C3636"/>
    <w:rsid w:val="005E1DDA"/>
    <w:rsid w:val="00626558"/>
    <w:rsid w:val="00652F09"/>
    <w:rsid w:val="0066108D"/>
    <w:rsid w:val="00670499"/>
    <w:rsid w:val="00670E5A"/>
    <w:rsid w:val="006740C4"/>
    <w:rsid w:val="00675674"/>
    <w:rsid w:val="00695D06"/>
    <w:rsid w:val="00696649"/>
    <w:rsid w:val="006A186A"/>
    <w:rsid w:val="006A195D"/>
    <w:rsid w:val="006D74B4"/>
    <w:rsid w:val="006E2A08"/>
    <w:rsid w:val="007226FF"/>
    <w:rsid w:val="00776DAC"/>
    <w:rsid w:val="007A2F2C"/>
    <w:rsid w:val="007B2EC1"/>
    <w:rsid w:val="007B7652"/>
    <w:rsid w:val="007D15C4"/>
    <w:rsid w:val="007D27B0"/>
    <w:rsid w:val="007D2895"/>
    <w:rsid w:val="007D51E3"/>
    <w:rsid w:val="007F585E"/>
    <w:rsid w:val="00802C2D"/>
    <w:rsid w:val="00803691"/>
    <w:rsid w:val="0080577D"/>
    <w:rsid w:val="008076B8"/>
    <w:rsid w:val="00816959"/>
    <w:rsid w:val="008333AD"/>
    <w:rsid w:val="008420F0"/>
    <w:rsid w:val="00860C2A"/>
    <w:rsid w:val="008655F5"/>
    <w:rsid w:val="00875D60"/>
    <w:rsid w:val="00881936"/>
    <w:rsid w:val="00881BC1"/>
    <w:rsid w:val="008A2957"/>
    <w:rsid w:val="008A38B9"/>
    <w:rsid w:val="008B146E"/>
    <w:rsid w:val="008C34C7"/>
    <w:rsid w:val="008F78DE"/>
    <w:rsid w:val="00900238"/>
    <w:rsid w:val="00901FE9"/>
    <w:rsid w:val="009145E7"/>
    <w:rsid w:val="00930C45"/>
    <w:rsid w:val="009377CC"/>
    <w:rsid w:val="0094629B"/>
    <w:rsid w:val="00963B17"/>
    <w:rsid w:val="009818AB"/>
    <w:rsid w:val="009C53B6"/>
    <w:rsid w:val="009C5B6E"/>
    <w:rsid w:val="009D05C2"/>
    <w:rsid w:val="009E7009"/>
    <w:rsid w:val="009F0AEA"/>
    <w:rsid w:val="009F45A9"/>
    <w:rsid w:val="009F6005"/>
    <w:rsid w:val="00A03BD9"/>
    <w:rsid w:val="00A1172C"/>
    <w:rsid w:val="00A25D30"/>
    <w:rsid w:val="00A47890"/>
    <w:rsid w:val="00A52DBD"/>
    <w:rsid w:val="00A54CD0"/>
    <w:rsid w:val="00A54F0B"/>
    <w:rsid w:val="00A553FE"/>
    <w:rsid w:val="00A67197"/>
    <w:rsid w:val="00A7082F"/>
    <w:rsid w:val="00A714C0"/>
    <w:rsid w:val="00A72F62"/>
    <w:rsid w:val="00A75F66"/>
    <w:rsid w:val="00A774DD"/>
    <w:rsid w:val="00A77CE4"/>
    <w:rsid w:val="00AA4C9D"/>
    <w:rsid w:val="00AB06F7"/>
    <w:rsid w:val="00AC646D"/>
    <w:rsid w:val="00AD0495"/>
    <w:rsid w:val="00AE3F8C"/>
    <w:rsid w:val="00B045F1"/>
    <w:rsid w:val="00B0605C"/>
    <w:rsid w:val="00B21F8D"/>
    <w:rsid w:val="00B252E5"/>
    <w:rsid w:val="00B41EDD"/>
    <w:rsid w:val="00B47A3F"/>
    <w:rsid w:val="00B84207"/>
    <w:rsid w:val="00B87526"/>
    <w:rsid w:val="00BC1CB4"/>
    <w:rsid w:val="00BC642F"/>
    <w:rsid w:val="00BE1E94"/>
    <w:rsid w:val="00BF2CB0"/>
    <w:rsid w:val="00C015EF"/>
    <w:rsid w:val="00C0558C"/>
    <w:rsid w:val="00C10F71"/>
    <w:rsid w:val="00C15A7A"/>
    <w:rsid w:val="00C20819"/>
    <w:rsid w:val="00C43F1E"/>
    <w:rsid w:val="00C576AE"/>
    <w:rsid w:val="00C61FA9"/>
    <w:rsid w:val="00C764C7"/>
    <w:rsid w:val="00C91076"/>
    <w:rsid w:val="00CA18FE"/>
    <w:rsid w:val="00CD59CE"/>
    <w:rsid w:val="00CD7A91"/>
    <w:rsid w:val="00CF0930"/>
    <w:rsid w:val="00D0331F"/>
    <w:rsid w:val="00D06DBB"/>
    <w:rsid w:val="00D136E4"/>
    <w:rsid w:val="00D165E7"/>
    <w:rsid w:val="00D300FD"/>
    <w:rsid w:val="00D56826"/>
    <w:rsid w:val="00D70269"/>
    <w:rsid w:val="00D7483C"/>
    <w:rsid w:val="00D835B8"/>
    <w:rsid w:val="00D962DE"/>
    <w:rsid w:val="00DA5039"/>
    <w:rsid w:val="00DA70C0"/>
    <w:rsid w:val="00DB44D9"/>
    <w:rsid w:val="00DF0FC8"/>
    <w:rsid w:val="00DF601D"/>
    <w:rsid w:val="00DF6D74"/>
    <w:rsid w:val="00E0034D"/>
    <w:rsid w:val="00E00D38"/>
    <w:rsid w:val="00E25ABB"/>
    <w:rsid w:val="00E47B9E"/>
    <w:rsid w:val="00E50063"/>
    <w:rsid w:val="00E54B55"/>
    <w:rsid w:val="00E80583"/>
    <w:rsid w:val="00E808C6"/>
    <w:rsid w:val="00E843FA"/>
    <w:rsid w:val="00E9503C"/>
    <w:rsid w:val="00EB0E0B"/>
    <w:rsid w:val="00EC037A"/>
    <w:rsid w:val="00EE31CD"/>
    <w:rsid w:val="00F01DCB"/>
    <w:rsid w:val="00F17B93"/>
    <w:rsid w:val="00F251F7"/>
    <w:rsid w:val="00F36833"/>
    <w:rsid w:val="00F6208E"/>
    <w:rsid w:val="00F807E8"/>
    <w:rsid w:val="00FA50DD"/>
    <w:rsid w:val="00FC516D"/>
    <w:rsid w:val="00FD590D"/>
    <w:rsid w:val="00FF2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AF7F6"/>
  <w15:docId w15:val="{418502EE-A13D-455A-B100-B3678277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641"/>
    <w:rPr>
      <w:rFonts w:ascii="Times New Roman" w:eastAsia="Times New Roman" w:hAnsi="Times New Roman"/>
      <w:sz w:val="24"/>
      <w:szCs w:val="24"/>
    </w:rPr>
  </w:style>
  <w:style w:type="paragraph" w:styleId="2">
    <w:name w:val="heading 2"/>
    <w:basedOn w:val="a"/>
    <w:link w:val="20"/>
    <w:uiPriority w:val="9"/>
    <w:qFormat/>
    <w:rsid w:val="00095761"/>
    <w:pPr>
      <w:spacing w:before="100" w:beforeAutospacing="1" w:after="100" w:afterAutospacing="1"/>
      <w:outlineLvl w:val="1"/>
    </w:pPr>
    <w:rPr>
      <w:b/>
      <w:bCs/>
      <w:sz w:val="36"/>
      <w:szCs w:val="36"/>
    </w:rPr>
  </w:style>
  <w:style w:type="paragraph" w:styleId="4">
    <w:name w:val="heading 4"/>
    <w:basedOn w:val="a"/>
    <w:next w:val="a"/>
    <w:link w:val="40"/>
    <w:unhideWhenUsed/>
    <w:qFormat/>
    <w:rsid w:val="007226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258A4"/>
    <w:pPr>
      <w:widowControl w:val="0"/>
      <w:autoSpaceDE w:val="0"/>
      <w:autoSpaceDN w:val="0"/>
      <w:adjustRightInd w:val="0"/>
      <w:ind w:firstLine="720"/>
    </w:pPr>
    <w:rPr>
      <w:rFonts w:ascii="Arial" w:eastAsia="Times New Roman" w:hAnsi="Arial" w:cs="Arial"/>
    </w:rPr>
  </w:style>
  <w:style w:type="paragraph" w:styleId="a3">
    <w:name w:val="Normal (Web)"/>
    <w:basedOn w:val="a"/>
    <w:rsid w:val="004258A4"/>
    <w:pPr>
      <w:spacing w:before="30" w:after="30"/>
    </w:pPr>
    <w:rPr>
      <w:rFonts w:ascii="Arial" w:hAnsi="Arial" w:cs="Arial"/>
      <w:color w:val="332E2D"/>
      <w:spacing w:val="2"/>
    </w:rPr>
  </w:style>
  <w:style w:type="paragraph" w:customStyle="1" w:styleId="1">
    <w:name w:val="Обычный1"/>
    <w:rsid w:val="004258A4"/>
    <w:rPr>
      <w:rFonts w:ascii="Times New Roman" w:eastAsia="Times New Roman" w:hAnsi="Times New Roman"/>
    </w:rPr>
  </w:style>
  <w:style w:type="paragraph" w:styleId="a4">
    <w:name w:val="Balloon Text"/>
    <w:basedOn w:val="a"/>
    <w:link w:val="a5"/>
    <w:uiPriority w:val="99"/>
    <w:semiHidden/>
    <w:unhideWhenUsed/>
    <w:rsid w:val="005114D8"/>
    <w:rPr>
      <w:rFonts w:ascii="Tahoma" w:hAnsi="Tahoma"/>
      <w:sz w:val="16"/>
      <w:szCs w:val="16"/>
    </w:rPr>
  </w:style>
  <w:style w:type="character" w:customStyle="1" w:styleId="a5">
    <w:name w:val="Текст выноски Знак"/>
    <w:link w:val="a4"/>
    <w:uiPriority w:val="99"/>
    <w:semiHidden/>
    <w:rsid w:val="005114D8"/>
    <w:rPr>
      <w:rFonts w:ascii="Tahoma" w:eastAsia="Times New Roman" w:hAnsi="Tahoma" w:cs="Tahoma"/>
      <w:sz w:val="16"/>
      <w:szCs w:val="16"/>
    </w:rPr>
  </w:style>
  <w:style w:type="paragraph" w:styleId="a6">
    <w:name w:val="List Paragraph"/>
    <w:basedOn w:val="a"/>
    <w:uiPriority w:val="34"/>
    <w:qFormat/>
    <w:rsid w:val="003D1CD9"/>
    <w:pPr>
      <w:ind w:left="720"/>
      <w:contextualSpacing/>
    </w:pPr>
  </w:style>
  <w:style w:type="paragraph" w:styleId="a7">
    <w:name w:val="header"/>
    <w:basedOn w:val="a"/>
    <w:link w:val="a8"/>
    <w:uiPriority w:val="99"/>
    <w:unhideWhenUsed/>
    <w:rsid w:val="003D1CD9"/>
    <w:pPr>
      <w:tabs>
        <w:tab w:val="center" w:pos="4677"/>
        <w:tab w:val="right" w:pos="9355"/>
      </w:tabs>
    </w:pPr>
  </w:style>
  <w:style w:type="character" w:customStyle="1" w:styleId="a8">
    <w:name w:val="Верхний колонтитул Знак"/>
    <w:link w:val="a7"/>
    <w:uiPriority w:val="99"/>
    <w:rsid w:val="003D1CD9"/>
    <w:rPr>
      <w:rFonts w:ascii="Times New Roman" w:eastAsia="Times New Roman" w:hAnsi="Times New Roman"/>
      <w:sz w:val="24"/>
      <w:szCs w:val="24"/>
    </w:rPr>
  </w:style>
  <w:style w:type="paragraph" w:styleId="a9">
    <w:name w:val="footer"/>
    <w:basedOn w:val="a"/>
    <w:link w:val="aa"/>
    <w:uiPriority w:val="99"/>
    <w:unhideWhenUsed/>
    <w:rsid w:val="003D1CD9"/>
    <w:pPr>
      <w:tabs>
        <w:tab w:val="center" w:pos="4677"/>
        <w:tab w:val="right" w:pos="9355"/>
      </w:tabs>
    </w:pPr>
  </w:style>
  <w:style w:type="character" w:customStyle="1" w:styleId="aa">
    <w:name w:val="Нижний колонтитул Знак"/>
    <w:link w:val="a9"/>
    <w:uiPriority w:val="99"/>
    <w:rsid w:val="003D1CD9"/>
    <w:rPr>
      <w:rFonts w:ascii="Times New Roman" w:eastAsia="Times New Roman" w:hAnsi="Times New Roman"/>
      <w:sz w:val="24"/>
      <w:szCs w:val="24"/>
    </w:rPr>
  </w:style>
  <w:style w:type="character" w:customStyle="1" w:styleId="20">
    <w:name w:val="Заголовок 2 Знак"/>
    <w:link w:val="2"/>
    <w:uiPriority w:val="9"/>
    <w:rsid w:val="00095761"/>
    <w:rPr>
      <w:rFonts w:ascii="Times New Roman" w:eastAsia="Times New Roman" w:hAnsi="Times New Roman"/>
      <w:b/>
      <w:bCs/>
      <w:sz w:val="36"/>
      <w:szCs w:val="36"/>
    </w:rPr>
  </w:style>
  <w:style w:type="character" w:styleId="ab">
    <w:name w:val="Hyperlink"/>
    <w:uiPriority w:val="99"/>
    <w:unhideWhenUsed/>
    <w:rsid w:val="00C15A7A"/>
    <w:rPr>
      <w:color w:val="0000FF"/>
      <w:u w:val="single"/>
    </w:rPr>
  </w:style>
  <w:style w:type="character" w:customStyle="1" w:styleId="apple-converted-space">
    <w:name w:val="apple-converted-space"/>
    <w:rsid w:val="00C15A7A"/>
  </w:style>
  <w:style w:type="paragraph" w:customStyle="1" w:styleId="ConsPlusTitle">
    <w:name w:val="ConsPlusTitle"/>
    <w:rsid w:val="002105E4"/>
    <w:pPr>
      <w:widowControl w:val="0"/>
      <w:autoSpaceDE w:val="0"/>
      <w:autoSpaceDN w:val="0"/>
    </w:pPr>
    <w:rPr>
      <w:rFonts w:eastAsia="Times New Roman" w:cs="Calibri"/>
      <w:b/>
      <w:sz w:val="22"/>
    </w:rPr>
  </w:style>
  <w:style w:type="character" w:customStyle="1" w:styleId="ac">
    <w:name w:val="Заголовок Знак"/>
    <w:aliases w:val="Знак2 Знак"/>
    <w:basedOn w:val="a0"/>
    <w:link w:val="ad"/>
    <w:locked/>
    <w:rsid w:val="00F17B93"/>
    <w:rPr>
      <w:b/>
      <w:sz w:val="28"/>
    </w:rPr>
  </w:style>
  <w:style w:type="paragraph" w:styleId="ad">
    <w:name w:val="Title"/>
    <w:aliases w:val="Знак2"/>
    <w:basedOn w:val="a"/>
    <w:link w:val="ac"/>
    <w:qFormat/>
    <w:rsid w:val="00F17B93"/>
    <w:pPr>
      <w:jc w:val="center"/>
    </w:pPr>
    <w:rPr>
      <w:rFonts w:ascii="Calibri" w:eastAsia="Calibri" w:hAnsi="Calibri"/>
      <w:b/>
      <w:sz w:val="28"/>
      <w:szCs w:val="20"/>
    </w:rPr>
  </w:style>
  <w:style w:type="character" w:customStyle="1" w:styleId="10">
    <w:name w:val="Название Знак1"/>
    <w:basedOn w:val="a0"/>
    <w:rsid w:val="00F17B93"/>
    <w:rPr>
      <w:rFonts w:asciiTheme="majorHAnsi" w:eastAsiaTheme="majorEastAsia" w:hAnsiTheme="majorHAnsi" w:cstheme="majorBidi"/>
      <w:spacing w:val="-10"/>
      <w:kern w:val="28"/>
      <w:sz w:val="56"/>
      <w:szCs w:val="56"/>
    </w:rPr>
  </w:style>
  <w:style w:type="paragraph" w:customStyle="1" w:styleId="ConsNormal">
    <w:name w:val="ConsNormal"/>
    <w:rsid w:val="00F17B93"/>
    <w:pPr>
      <w:widowControl w:val="0"/>
      <w:ind w:firstLine="720"/>
    </w:pPr>
    <w:rPr>
      <w:rFonts w:ascii="Arial" w:eastAsia="Times New Roman" w:hAnsi="Arial" w:cs="Arial"/>
    </w:rPr>
  </w:style>
  <w:style w:type="paragraph" w:customStyle="1" w:styleId="ConsPlusTitlePage">
    <w:name w:val="ConsPlusTitlePage"/>
    <w:rsid w:val="008420F0"/>
    <w:pPr>
      <w:widowControl w:val="0"/>
      <w:autoSpaceDE w:val="0"/>
      <w:autoSpaceDN w:val="0"/>
    </w:pPr>
    <w:rPr>
      <w:rFonts w:ascii="Tahoma" w:eastAsia="Times New Roman" w:hAnsi="Tahoma" w:cs="Tahoma"/>
    </w:rPr>
  </w:style>
  <w:style w:type="paragraph" w:styleId="21">
    <w:name w:val="Body Text 2"/>
    <w:basedOn w:val="a"/>
    <w:link w:val="22"/>
    <w:rsid w:val="00A1172C"/>
    <w:pPr>
      <w:jc w:val="both"/>
    </w:pPr>
    <w:rPr>
      <w:sz w:val="28"/>
      <w:szCs w:val="20"/>
    </w:rPr>
  </w:style>
  <w:style w:type="character" w:customStyle="1" w:styleId="22">
    <w:name w:val="Основной текст 2 Знак"/>
    <w:basedOn w:val="a0"/>
    <w:link w:val="21"/>
    <w:rsid w:val="00A1172C"/>
    <w:rPr>
      <w:rFonts w:ascii="Times New Roman" w:eastAsia="Times New Roman" w:hAnsi="Times New Roman"/>
      <w:sz w:val="28"/>
    </w:rPr>
  </w:style>
  <w:style w:type="paragraph" w:styleId="ae">
    <w:name w:val="Body Text"/>
    <w:basedOn w:val="a"/>
    <w:link w:val="af"/>
    <w:semiHidden/>
    <w:unhideWhenUsed/>
    <w:rsid w:val="004C3C45"/>
    <w:pPr>
      <w:spacing w:after="120"/>
    </w:pPr>
  </w:style>
  <w:style w:type="character" w:customStyle="1" w:styleId="af">
    <w:name w:val="Основной текст Знак"/>
    <w:basedOn w:val="a0"/>
    <w:link w:val="ae"/>
    <w:semiHidden/>
    <w:rsid w:val="004C3C45"/>
    <w:rPr>
      <w:rFonts w:ascii="Times New Roman" w:eastAsia="Times New Roman" w:hAnsi="Times New Roman"/>
      <w:sz w:val="24"/>
      <w:szCs w:val="24"/>
    </w:rPr>
  </w:style>
  <w:style w:type="character" w:customStyle="1" w:styleId="40">
    <w:name w:val="Заголовок 4 Знак"/>
    <w:basedOn w:val="a0"/>
    <w:link w:val="4"/>
    <w:rsid w:val="007226FF"/>
    <w:rPr>
      <w:rFonts w:asciiTheme="majorHAnsi" w:eastAsiaTheme="majorEastAsia" w:hAnsiTheme="majorHAnsi" w:cstheme="majorBidi"/>
      <w:i/>
      <w:iCs/>
      <w:color w:val="365F91" w:themeColor="accent1" w:themeShade="BF"/>
      <w:sz w:val="24"/>
      <w:szCs w:val="24"/>
    </w:rPr>
  </w:style>
  <w:style w:type="character" w:customStyle="1" w:styleId="ConsPlusNormal0">
    <w:name w:val="ConsPlusNormal Знак"/>
    <w:link w:val="ConsPlusNormal"/>
    <w:locked/>
    <w:rsid w:val="00FA50DD"/>
    <w:rPr>
      <w:rFonts w:ascii="Arial" w:eastAsia="Times New Roman" w:hAnsi="Arial" w:cs="Arial"/>
    </w:rPr>
  </w:style>
  <w:style w:type="paragraph" w:styleId="af0">
    <w:name w:val="Subtitle"/>
    <w:basedOn w:val="a"/>
    <w:link w:val="af1"/>
    <w:qFormat/>
    <w:rsid w:val="001B7CDD"/>
    <w:pPr>
      <w:ind w:firstLine="284"/>
      <w:jc w:val="center"/>
    </w:pPr>
    <w:rPr>
      <w:b/>
      <w:sz w:val="36"/>
    </w:rPr>
  </w:style>
  <w:style w:type="character" w:customStyle="1" w:styleId="af1">
    <w:name w:val="Подзаголовок Знак"/>
    <w:basedOn w:val="a0"/>
    <w:link w:val="af0"/>
    <w:rsid w:val="001B7CDD"/>
    <w:rPr>
      <w:rFonts w:ascii="Times New Roman" w:eastAsia="Times New Roman" w:hAnsi="Times New Roman"/>
      <w:b/>
      <w:sz w:val="36"/>
      <w:szCs w:val="24"/>
    </w:rPr>
  </w:style>
  <w:style w:type="table" w:styleId="af2">
    <w:name w:val="Table Grid"/>
    <w:basedOn w:val="a1"/>
    <w:uiPriority w:val="39"/>
    <w:rsid w:val="003F1D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4714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49555">
      <w:bodyDiv w:val="1"/>
      <w:marLeft w:val="0"/>
      <w:marRight w:val="0"/>
      <w:marTop w:val="0"/>
      <w:marBottom w:val="0"/>
      <w:divBdr>
        <w:top w:val="none" w:sz="0" w:space="0" w:color="auto"/>
        <w:left w:val="none" w:sz="0" w:space="0" w:color="auto"/>
        <w:bottom w:val="none" w:sz="0" w:space="0" w:color="auto"/>
        <w:right w:val="none" w:sz="0" w:space="0" w:color="auto"/>
      </w:divBdr>
    </w:div>
    <w:div w:id="519701277">
      <w:bodyDiv w:val="1"/>
      <w:marLeft w:val="0"/>
      <w:marRight w:val="0"/>
      <w:marTop w:val="0"/>
      <w:marBottom w:val="0"/>
      <w:divBdr>
        <w:top w:val="none" w:sz="0" w:space="0" w:color="auto"/>
        <w:left w:val="none" w:sz="0" w:space="0" w:color="auto"/>
        <w:bottom w:val="none" w:sz="0" w:space="0" w:color="auto"/>
        <w:right w:val="none" w:sz="0" w:space="0" w:color="auto"/>
      </w:divBdr>
    </w:div>
    <w:div w:id="823008715">
      <w:bodyDiv w:val="1"/>
      <w:marLeft w:val="0"/>
      <w:marRight w:val="0"/>
      <w:marTop w:val="0"/>
      <w:marBottom w:val="0"/>
      <w:divBdr>
        <w:top w:val="none" w:sz="0" w:space="0" w:color="auto"/>
        <w:left w:val="none" w:sz="0" w:space="0" w:color="auto"/>
        <w:bottom w:val="none" w:sz="0" w:space="0" w:color="auto"/>
        <w:right w:val="none" w:sz="0" w:space="0" w:color="auto"/>
      </w:divBdr>
    </w:div>
    <w:div w:id="1180119564">
      <w:bodyDiv w:val="1"/>
      <w:marLeft w:val="0"/>
      <w:marRight w:val="0"/>
      <w:marTop w:val="0"/>
      <w:marBottom w:val="0"/>
      <w:divBdr>
        <w:top w:val="none" w:sz="0" w:space="0" w:color="auto"/>
        <w:left w:val="none" w:sz="0" w:space="0" w:color="auto"/>
        <w:bottom w:val="none" w:sz="0" w:space="0" w:color="auto"/>
        <w:right w:val="none" w:sz="0" w:space="0" w:color="auto"/>
      </w:divBdr>
    </w:div>
    <w:div w:id="167453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650</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Сафронова Эльвира Николаевна</cp:lastModifiedBy>
  <cp:revision>4</cp:revision>
  <cp:lastPrinted>2026-05-29T05:50:00Z</cp:lastPrinted>
  <dcterms:created xsi:type="dcterms:W3CDTF">2026-06-26T08:45:00Z</dcterms:created>
  <dcterms:modified xsi:type="dcterms:W3CDTF">2026-06-26T12:58:00Z</dcterms:modified>
</cp:coreProperties>
</file>