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7B" w:rsidRDefault="00FD507B" w:rsidP="00FD507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З</w:t>
      </w:r>
      <w:r>
        <w:rPr>
          <w:rStyle w:val="s1"/>
          <w:b/>
          <w:bCs/>
          <w:color w:val="000000"/>
          <w:sz w:val="26"/>
          <w:szCs w:val="26"/>
        </w:rPr>
        <w:t>адачи и функции</w:t>
      </w:r>
    </w:p>
    <w:p w:rsidR="00FD507B" w:rsidRDefault="00FD507B" w:rsidP="00FD507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6"/>
          <w:szCs w:val="26"/>
        </w:rPr>
      </w:pPr>
    </w:p>
    <w:p w:rsidR="00FD507B" w:rsidRPr="00FD507B" w:rsidRDefault="00FD507B" w:rsidP="00FD5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реализации поставленных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F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функции: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>
        <w:rPr>
          <w:rStyle w:val="s4"/>
          <w:color w:val="000000"/>
        </w:rPr>
        <w:t>П</w:t>
      </w:r>
      <w:r>
        <w:rPr>
          <w:color w:val="000000"/>
        </w:rPr>
        <w:t xml:space="preserve">роведение единой политики эффективного землепользования на территории   городского округа Воскресенск. 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Участие в подготовке нормативных и правовых актов, направленных на комплексное правовое обеспечение регулирования земельных отношений, рациональное использование и охрану земель.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Организация и осуществление прогнозирования и планирования рационального использования земель в пределах его компетенции.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Участие в разработке и реализации региональных программ, связанных с регулированием земельных отношений, рациональным использованием и охраной земель.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Организация и осуществление взаимодействия Администрации городского округа Воскресенск Московской области с управлением ФГБУ «ФКП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>» по Московской области.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Координация и участие в разработке основных направлений политики управления государственным имуществом.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Рассматривает обращения граждан и организаций по вопросам, входящим в компетенцию Отдела, дает по ним ответы.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Участвует в разработке и обсуждении проектов нормативных, правовых актов, иных актов Администрации, относящихся к компетенции Отдела, представляет их на рассмотрение заместителю главы администрации городского округа Воскресенск Московской области.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Принимает участие в разработке предложений по управлению земельными ресурсами.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Вносит предложения по совершенствованию системы ведения и учета земельных участков.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Организует, координирует и контролирует проведение земельных торгов (аукционов, конкурсов) по продаже земельных участков или права на заключение договора аренды земельного участка.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Участвует в подготовке предложений о размере платы за землю, и об оценке земель.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Участвует в совершенствовании экономических и других методов управления земельными ресурсами, а также в мероприятиях, связанных с функционированием рынка земли.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Организует в установленном порядке выполнение работ по инвентаризации земель всех категорий и созданию фондов перераспределения земель.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Участвует в подготовке материалов по определению границ территории, на которой осуществляется местное самоуправление, территориальных зон, земельных участков.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Организует информационное обеспечение деятельности по государственному и муниципальному управлению земельными ресурсами, представляет в установленном порядке в территориальные органы федеральных органов государственной власти, органов государственной власти Московской области, заинтересованным юридическим и физическим лицам статистические, аналитические материалы.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Участвует в разработке инструкций, методических и нормативных методических документов отнесенным к его ведению.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Внедряет в практику результаты научно-исследовательских изысканий, осваивает новую технику и технологии в соответствии с нуждами отдела.</w:t>
      </w:r>
    </w:p>
    <w:p w:rsidR="00FD507B" w:rsidRDefault="00FD507B" w:rsidP="00FD507B">
      <w:pPr>
        <w:pStyle w:val="p1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>
        <w:rPr>
          <w:color w:val="000000"/>
        </w:rPr>
        <w:t>Публикует в установленном порядке информацию о предстоящем предоставлении земельных участков в официальном печатном издании, на официальном сайте городского округа Воскресенск, на официальном сайте www.torgi.gov.ru.</w:t>
      </w:r>
    </w:p>
    <w:p w:rsidR="00CB06B8" w:rsidRDefault="00CB06B8">
      <w:bookmarkStart w:id="0" w:name="_GoBack"/>
      <w:bookmarkEnd w:id="0"/>
    </w:p>
    <w:sectPr w:rsidR="00CB06B8" w:rsidSect="00FD507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7B"/>
    <w:rsid w:val="00CB06B8"/>
    <w:rsid w:val="00EE353B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7B40"/>
  <w15:chartTrackingRefBased/>
  <w15:docId w15:val="{152CD0D5-F769-4997-8636-AB42E5AD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FD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D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507B"/>
  </w:style>
  <w:style w:type="character" w:customStyle="1" w:styleId="s2">
    <w:name w:val="s2"/>
    <w:basedOn w:val="a0"/>
    <w:rsid w:val="00FD507B"/>
  </w:style>
  <w:style w:type="character" w:customStyle="1" w:styleId="s4">
    <w:name w:val="s4"/>
    <w:basedOn w:val="a0"/>
    <w:rsid w:val="00FD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2025-08-27T12:51:00Z</dcterms:created>
  <dcterms:modified xsi:type="dcterms:W3CDTF">2025-08-27T12:54:00Z</dcterms:modified>
</cp:coreProperties>
</file>