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1C" w:rsidRDefault="006E631C" w:rsidP="006E631C">
      <w:pPr>
        <w:ind w:left="720" w:firstLine="720"/>
        <w:jc w:val="center"/>
        <w:rPr>
          <w:b/>
          <w:sz w:val="28"/>
        </w:rPr>
      </w:pPr>
      <w:r>
        <w:rPr>
          <w:b/>
          <w:sz w:val="28"/>
        </w:rPr>
        <w:t>Задачи и функции</w:t>
      </w:r>
    </w:p>
    <w:p w:rsidR="006E631C" w:rsidRDefault="006E631C" w:rsidP="006E631C">
      <w:pPr>
        <w:ind w:left="720" w:firstLine="720"/>
        <w:jc w:val="center"/>
      </w:pPr>
    </w:p>
    <w:p w:rsidR="006E631C" w:rsidRPr="006E631C" w:rsidRDefault="006E631C" w:rsidP="006E631C">
      <w:pPr>
        <w:ind w:firstLine="567"/>
        <w:jc w:val="both"/>
        <w:rPr>
          <w:sz w:val="24"/>
          <w:szCs w:val="24"/>
        </w:rPr>
      </w:pPr>
      <w:r w:rsidRPr="006E631C">
        <w:rPr>
          <w:sz w:val="24"/>
          <w:szCs w:val="24"/>
        </w:rPr>
        <w:t xml:space="preserve">   В целях реализации поставленных задач </w:t>
      </w:r>
      <w:r>
        <w:rPr>
          <w:sz w:val="24"/>
          <w:szCs w:val="24"/>
        </w:rPr>
        <w:t>управление</w:t>
      </w:r>
      <w:r w:rsidRPr="006E631C">
        <w:rPr>
          <w:sz w:val="24"/>
          <w:szCs w:val="24"/>
        </w:rPr>
        <w:t xml:space="preserve"> осуществляет функции:</w:t>
      </w:r>
    </w:p>
    <w:p w:rsidR="006E631C" w:rsidRDefault="006E631C" w:rsidP="006E631C">
      <w:pPr>
        <w:ind w:firstLine="720"/>
        <w:jc w:val="both"/>
        <w:rPr>
          <w:sz w:val="24"/>
          <w:szCs w:val="24"/>
        </w:rPr>
      </w:pPr>
      <w:r w:rsidRPr="006E631C">
        <w:rPr>
          <w:sz w:val="24"/>
          <w:szCs w:val="24"/>
          <w:u w:val="single"/>
        </w:rPr>
        <w:t>В части землепользования</w:t>
      </w:r>
      <w:r>
        <w:rPr>
          <w:sz w:val="24"/>
          <w:szCs w:val="24"/>
        </w:rPr>
        <w:t>:</w:t>
      </w:r>
    </w:p>
    <w:p w:rsidR="006E631C" w:rsidRDefault="006E631C" w:rsidP="006E63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Прием граждан, представителей юридических лиц по вопросам землепользования.</w:t>
      </w:r>
    </w:p>
    <w:p w:rsidR="006E631C" w:rsidRDefault="006E631C" w:rsidP="006E631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обращения граждан и организаций по вопросам, входящим в компетенцию Управления, а именно: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земельных участков, государственная собственность на которые не разграничена в аренду, безвозмездное срочное пользование, постоянное бессрочное пользование или в собственность;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предварительное согласование места размещения 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ъекта и утверждение акта о выборе земельного участка;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переоформление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земельные участки, государственная собственность на которые не разграничена; 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конфигурации земельных участков.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вопросы земельных отношений.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проектов нормативных правовых актов Администрации городского округа Воскресенск Московской области по земельно-правовым вопросам.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предложений по управлению земельными ресурсами по поручению Главы или первого заместителя Главы Администрации.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Взаимодействует с Комитетом по конкурентной политике Московской области, государственным казенным учреждением Московской области «Региональный центр торгов»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документации организации, координация и контроля проведения земельных торгов (аукционов, конкурсов) по продаже земельных участков, объектов недвижимости или права на заключение договора аренды земельного участка или объекта недвижимости, в том числе (имущественного комплекса).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информационного обеспечения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государственному и муниципальному управлению земельными ресурсами, представление в установленном порядке в территориальные органы федеральных органов государственной власти, органов государственной власти Московской </w:t>
      </w:r>
      <w:r>
        <w:rPr>
          <w:rFonts w:ascii="Times New Roman" w:hAnsi="Times New Roman" w:cs="Times New Roman"/>
          <w:sz w:val="24"/>
          <w:szCs w:val="24"/>
        </w:rPr>
        <w:t>области, заинтересованным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 статистические, </w:t>
      </w:r>
      <w:r>
        <w:rPr>
          <w:rFonts w:ascii="Times New Roman" w:hAnsi="Times New Roman" w:cs="Times New Roman"/>
          <w:sz w:val="24"/>
          <w:szCs w:val="24"/>
        </w:rPr>
        <w:t>аналитические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в установленном порядке информации о предстоящем предоставлении земельных участков.</w:t>
      </w:r>
    </w:p>
    <w:p w:rsidR="006E631C" w:rsidRDefault="006E631C" w:rsidP="006E631C">
      <w:pPr>
        <w:pStyle w:val="3"/>
        <w:spacing w:before="0" w:line="240" w:lineRule="auto"/>
        <w:ind w:left="28" w:right="266" w:firstLine="720"/>
        <w:rPr>
          <w:sz w:val="24"/>
          <w:szCs w:val="24"/>
        </w:rPr>
      </w:pPr>
      <w:r w:rsidRPr="006E631C">
        <w:rPr>
          <w:sz w:val="24"/>
          <w:szCs w:val="24"/>
          <w:u w:val="single"/>
        </w:rPr>
        <w:t>В части земельных отношений</w:t>
      </w:r>
      <w:r>
        <w:rPr>
          <w:sz w:val="24"/>
          <w:szCs w:val="24"/>
        </w:rPr>
        <w:t>:</w:t>
      </w:r>
    </w:p>
    <w:p w:rsidR="006E631C" w:rsidRDefault="006E631C" w:rsidP="006E631C">
      <w:pPr>
        <w:pStyle w:val="3"/>
        <w:spacing w:before="0" w:line="240" w:lineRule="auto"/>
        <w:ind w:left="28" w:right="266" w:firstLine="720"/>
        <w:rPr>
          <w:sz w:val="24"/>
          <w:szCs w:val="24"/>
        </w:rPr>
      </w:pPr>
      <w:r>
        <w:rPr>
          <w:sz w:val="24"/>
          <w:szCs w:val="24"/>
        </w:rPr>
        <w:t xml:space="preserve">Анализ процессов управления и распоряжения </w:t>
      </w:r>
      <w:r>
        <w:rPr>
          <w:sz w:val="24"/>
          <w:szCs w:val="24"/>
        </w:rPr>
        <w:t>земельными участками</w:t>
      </w:r>
      <w:r>
        <w:rPr>
          <w:sz w:val="24"/>
          <w:szCs w:val="24"/>
        </w:rPr>
        <w:t xml:space="preserve"> на территории городского округа Воскресенск.</w:t>
      </w:r>
    </w:p>
    <w:p w:rsidR="006E631C" w:rsidRDefault="006E631C" w:rsidP="006E631C">
      <w:pPr>
        <w:pStyle w:val="3"/>
        <w:spacing w:before="0" w:line="240" w:lineRule="auto"/>
        <w:ind w:left="28" w:right="266" w:firstLine="720"/>
        <w:rPr>
          <w:sz w:val="24"/>
          <w:szCs w:val="24"/>
        </w:rPr>
      </w:pPr>
      <w:r>
        <w:rPr>
          <w:sz w:val="24"/>
          <w:szCs w:val="24"/>
        </w:rPr>
        <w:t>Разработка проектов нормативных правовых актов органов местного самоуправления по вопросам землепользования.</w:t>
      </w:r>
    </w:p>
    <w:p w:rsidR="006E631C" w:rsidRDefault="006E631C" w:rsidP="006E631C">
      <w:pPr>
        <w:pStyle w:val="3"/>
        <w:spacing w:before="0" w:line="240" w:lineRule="auto"/>
        <w:ind w:left="28" w:right="266" w:firstLine="720"/>
        <w:rPr>
          <w:sz w:val="24"/>
          <w:szCs w:val="24"/>
        </w:rPr>
      </w:pPr>
      <w:r>
        <w:rPr>
          <w:sz w:val="24"/>
          <w:szCs w:val="24"/>
        </w:rPr>
        <w:t xml:space="preserve">Эффективное управление и распоряжение земельными участками, находящимися </w:t>
      </w:r>
      <w:proofErr w:type="gramStart"/>
      <w:r>
        <w:rPr>
          <w:sz w:val="24"/>
          <w:szCs w:val="24"/>
        </w:rPr>
        <w:t>в  муниципальной</w:t>
      </w:r>
      <w:proofErr w:type="gramEnd"/>
      <w:r>
        <w:rPr>
          <w:sz w:val="24"/>
          <w:szCs w:val="24"/>
        </w:rPr>
        <w:t xml:space="preserve"> собственности, и государственная собственность на которые не разграничена,  с целью обеспечения доходной части местного бюджета.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предложений в проекты местного бюджета по поступлению доходов от сдачи в аренду и продажи земельных участков, выполнение функций по администрированию указанных доходов.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предложений и осуществление мероприятий по обеспечению многодетных семей земельными участками на территории городского округа.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договоров купли-продажи земельных участков на территории городского округа в пределах предоставленных полномочий.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договоров аренды на земельные участки на территории муниципального образования в пределах предоставленных полномочий.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государственной регистрации права муниципальной собственности на земельные участки, договоров аренды и перехода права </w:t>
      </w:r>
      <w:r>
        <w:rPr>
          <w:rFonts w:ascii="Times New Roman" w:hAnsi="Times New Roman" w:cs="Times New Roman"/>
          <w:sz w:val="24"/>
          <w:szCs w:val="24"/>
        </w:rPr>
        <w:t>собственности при</w:t>
      </w:r>
      <w:r>
        <w:rPr>
          <w:rFonts w:ascii="Times New Roman" w:hAnsi="Times New Roman" w:cs="Times New Roman"/>
          <w:sz w:val="24"/>
          <w:szCs w:val="24"/>
        </w:rPr>
        <w:t xml:space="preserve"> продаже земельных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участков в Управлении Федеральной службы государственной регистрации, кадастра и картографии по Московской области. </w:t>
      </w:r>
    </w:p>
    <w:p w:rsidR="006E631C" w:rsidRDefault="006E631C" w:rsidP="006E63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полномочий, предусмотренных законодательством Российской Федерации, Московской области, а также иных нормативных правовых актов органов местного самоуправления, необходимые для реализации возложенных на Управление задач.</w:t>
      </w:r>
    </w:p>
    <w:p w:rsidR="006E631C" w:rsidRDefault="006E631C" w:rsidP="006E631C">
      <w:pPr>
        <w:ind w:firstLine="720"/>
        <w:jc w:val="both"/>
        <w:rPr>
          <w:sz w:val="24"/>
          <w:szCs w:val="24"/>
        </w:rPr>
      </w:pPr>
      <w:r w:rsidRPr="006E631C">
        <w:rPr>
          <w:sz w:val="24"/>
          <w:szCs w:val="24"/>
          <w:u w:val="single"/>
        </w:rPr>
        <w:t>В части земельного контроля</w:t>
      </w:r>
      <w:r>
        <w:rPr>
          <w:sz w:val="24"/>
          <w:szCs w:val="24"/>
        </w:rPr>
        <w:t>: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Организация проверок по соблюдению субъектами земельных отношений установленного правового режима использования земельных участков на территории городского округа Воскресенск, за невыполнение которого предусмотрена административная и иная ответственность.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Выявление земельных участков, самовольно занятых или используемых без документов, удостоверяющих права на землю, оформленных в установленном порядке.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П</w:t>
      </w:r>
      <w:r>
        <w:rPr>
          <w:rStyle w:val="s2"/>
          <w:color w:val="000000"/>
        </w:rPr>
        <w:t>ринятие мер по устранению нарушений </w:t>
      </w:r>
      <w:hyperlink r:id="rId4" w:tgtFrame="_blank" w:history="1">
        <w:r>
          <w:rPr>
            <w:rStyle w:val="s2"/>
            <w:color w:val="000000"/>
          </w:rPr>
          <w:t>земельного законодательства</w:t>
        </w:r>
      </w:hyperlink>
      <w:r>
        <w:rPr>
          <w:rStyle w:val="s2"/>
          <w:color w:val="000000"/>
        </w:rPr>
        <w:t xml:space="preserve"> в соответствии </w:t>
      </w:r>
      <w:r>
        <w:rPr>
          <w:rStyle w:val="s2"/>
          <w:color w:val="000000"/>
        </w:rPr>
        <w:t>с действующим законодательством Российской Федерации.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rStyle w:val="s2"/>
        </w:rPr>
      </w:pPr>
      <w:r>
        <w:rPr>
          <w:rStyle w:val="s2"/>
          <w:color w:val="000000"/>
        </w:rPr>
        <w:t>Выявление фактов использования земель не по целевому назначению, а</w:t>
      </w:r>
      <w:r>
        <w:rPr>
          <w:rStyle w:val="s2"/>
          <w:color w:val="000000"/>
        </w:rPr>
        <w:t xml:space="preserve"> также </w:t>
      </w:r>
      <w:r>
        <w:rPr>
          <w:rStyle w:val="s2"/>
          <w:color w:val="000000"/>
        </w:rPr>
        <w:t xml:space="preserve">не в соответствии с установленным видом разрешенного использования. 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s2"/>
          <w:color w:val="000000"/>
        </w:rPr>
        <w:t>Контроль за исполнением предписаний об устранении выявленных нарушений требований земельного законодательства Российской Федерации, выданных органом муниципального земельного контроля.</w:t>
      </w:r>
    </w:p>
    <w:p w:rsidR="006E631C" w:rsidRDefault="006E631C" w:rsidP="006E631C">
      <w:pPr>
        <w:pStyle w:val="p17"/>
        <w:shd w:val="clear" w:color="auto" w:fill="FFFFFF"/>
        <w:spacing w:before="0" w:beforeAutospacing="0" w:after="0" w:afterAutospacing="0"/>
        <w:ind w:firstLine="720"/>
        <w:jc w:val="both"/>
        <w:rPr>
          <w:rStyle w:val="s2"/>
        </w:rPr>
      </w:pPr>
      <w:r>
        <w:rPr>
          <w:rStyle w:val="s2"/>
          <w:color w:val="000000"/>
        </w:rPr>
        <w:t>Контроль за выполнением иных требований </w:t>
      </w:r>
      <w:hyperlink r:id="rId5" w:tgtFrame="_blank" w:history="1">
        <w:r>
          <w:rPr>
            <w:rStyle w:val="s2"/>
            <w:color w:val="000000"/>
          </w:rPr>
          <w:t>земельного законодательства</w:t>
        </w:r>
      </w:hyperlink>
      <w:r>
        <w:rPr>
          <w:rStyle w:val="s2"/>
          <w:color w:val="000000"/>
        </w:rPr>
        <w:t> по вопросам использования земель на территории городского округа Воскресенск.</w:t>
      </w:r>
    </w:p>
    <w:sectPr w:rsidR="006E631C" w:rsidSect="006E631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C"/>
    <w:rsid w:val="006E631C"/>
    <w:rsid w:val="00BC4A63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B40"/>
  <w15:chartTrackingRefBased/>
  <w15:docId w15:val="{E287DC06-C01C-4B15-ABD0-4E00C04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Цитата3"/>
    <w:basedOn w:val="a"/>
    <w:rsid w:val="006E631C"/>
    <w:pPr>
      <w:widowControl w:val="0"/>
      <w:shd w:val="clear" w:color="auto" w:fill="FFFFFF"/>
      <w:spacing w:before="230" w:line="235" w:lineRule="exact"/>
      <w:ind w:left="29" w:right="264" w:firstLine="822"/>
      <w:jc w:val="both"/>
    </w:pPr>
    <w:rPr>
      <w:color w:val="000000"/>
      <w:sz w:val="26"/>
    </w:rPr>
  </w:style>
  <w:style w:type="paragraph" w:customStyle="1" w:styleId="p17">
    <w:name w:val="p17"/>
    <w:basedOn w:val="a"/>
    <w:rsid w:val="006E631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E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OGdPSkxKUU5PbXltYzFCRkctMU1jN05IaGtJeTJxVUVUVnZkWnI1ZnNwUmZ1cWdnblA1NXIyQVcxSVN1c05TV3RKNlFUZkY2dl9jVnBTeW5OVjdQbU1vQ2ZmR2F2cHBHQUZqb2YwR0lrWjg&amp;b64e=2&amp;sign=907ae18ee63ee1157a1a0a2c930f5c82&amp;keyno=17" TargetMode="External"/><Relationship Id="rId4" Type="http://schemas.openxmlformats.org/officeDocument/2006/relationships/hyperlink" Target="https://clck.yandex.ru/redir/nWO_r1F33ck?data=OGdPSkxKUU5PbXltYzFCRkctMU1jN05IaGtJeTJxVUVUVnZkWnI1ZnNwUmZ1cWdnblA1NXJ5c2FaN2EwNG1vajd4R2p5ME1zQVcyalA2M3d0SnN2QmhzTkhVQXdaMWhKSmRia0M3SVpJLTA&amp;b64e=2&amp;sign=ffe3852e4e73ed86d1f8c6b8c75660d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2025-08-22T13:04:00Z</dcterms:created>
  <dcterms:modified xsi:type="dcterms:W3CDTF">2025-08-22T13:46:00Z</dcterms:modified>
</cp:coreProperties>
</file>