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DF" w:rsidRDefault="00C558DF" w:rsidP="00C558DF">
      <w:pPr>
        <w:pStyle w:val="a3"/>
        <w:ind w:firstLine="709"/>
        <w:jc w:val="center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 и функции</w:t>
      </w:r>
    </w:p>
    <w:p w:rsidR="00C558DF" w:rsidRDefault="00C558DF" w:rsidP="00C558DF">
      <w:pPr>
        <w:pStyle w:val="a3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58DF" w:rsidRDefault="00C558DF" w:rsidP="00C558DF">
      <w:pPr>
        <w:pStyle w:val="a3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задачами Управления являются:</w:t>
      </w:r>
    </w:p>
    <w:p w:rsidR="00C558DF" w:rsidRDefault="00C558DF" w:rsidP="00C558DF">
      <w:pPr>
        <w:pStyle w:val="a3"/>
        <w:ind w:firstLine="709"/>
        <w:jc w:val="both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в сфере жилищной политики городского округа Воскресенск.</w:t>
      </w:r>
    </w:p>
    <w:p w:rsidR="00C558DF" w:rsidRDefault="00C558DF" w:rsidP="00C558DF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 предоставлению жилых помещений и улучшению жилищных условий жителей городского округа Воскресенск.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Ведение учета граждан, в качестве нуждающихся в жилых помещениях, предоставляемых по договорам социального найма.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Ведение учета граждан, в качестве нуждающихся в жилых помещениях, предоставляемых по договорам найма специализированных жилых помещений.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Ведение учета граждан, нуждающихся в предоставлении жилых помещений по договорам коммерческого найма жилого помещения муниципального жилищного фонда;</w:t>
      </w:r>
    </w:p>
    <w:p w:rsidR="00C558DF" w:rsidRDefault="00C558DF" w:rsidP="00C558DF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Предоставление жилых помещений муниципального жилищного фонда по договорам социального найма гражданам, состоящим на учете в качестве нуждающихся в жилых помещениях.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Предоставление жилых помещений муниципального жилищного фонда по договорам коммерческого найма жилого помещения муниципального жилищного фонда.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Предоставление жилых помещений специализированного жилищного фонда по договорам найма специализированного жилого помещения.</w:t>
      </w:r>
    </w:p>
    <w:p w:rsidR="00C558DF" w:rsidRDefault="00C558DF" w:rsidP="00C558DF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жилых помещений муниципального жилищного фонда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договору найма жилого помещения маневренного фонда.</w:t>
      </w:r>
      <w:r>
        <w:rPr>
          <w:rFonts w:ascii="Times New Roman" w:eastAsiaTheme="minorEastAsia" w:hAnsi="Times New Roman" w:cs="Times New Roman"/>
          <w:color w:val="FFFFFF" w:themeColor="background1"/>
          <w:sz w:val="24"/>
          <w:szCs w:val="24"/>
          <w:lang w:eastAsia="ru-RU"/>
        </w:rPr>
        <w:t>..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Выдача государственных жилищных сертификатов, обеспеченных финансированием из федерального бюджета, на приобретение жилья гражданам, состоящим на учете нуждающихся в предоставлении жилых помещений.</w:t>
      </w:r>
    </w:p>
    <w:p w:rsidR="00C558DF" w:rsidRDefault="00C558DF" w:rsidP="00C558D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государственной программы «Жилище».</w:t>
      </w:r>
    </w:p>
    <w:p w:rsidR="00C558DF" w:rsidRDefault="00C558DF" w:rsidP="00C558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Признание граждан малоимущими в целях постановки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Оформление согласия на передачу жилого помещения, предоставленного по договорам социального найма, в поднаем, на обмен жилыми помещениями, предоставляемыми по договорам социального найма.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в муниципальную собственность жилых помещений для последующего предоставления нанимателям (собственникам) в рамках действующих жилищных программ.</w:t>
      </w:r>
    </w:p>
    <w:p w:rsidR="00C558DF" w:rsidRDefault="00C558DF" w:rsidP="00C558DF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гражданам документов на передачу занимаемых ими муниципальных жилых помещений в собственность в соответствии с Федеральны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законом от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04.07.1991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1541-1 «О приватизации жилищного фонда в Российской Федерации».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Оформление справок об участии (неучастии) в приватизации жилых муниципальных помещений в городском округе Воскресенск Московской области.</w:t>
      </w:r>
    </w:p>
    <w:p w:rsidR="00C558DF" w:rsidRDefault="00C558DF" w:rsidP="00C558DF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на территории городского округа Воскресенск Московской области адресной и государственной программы по переселению граждан из аварийного жилищного фонда.</w:t>
      </w:r>
    </w:p>
    <w:p w:rsidR="00C558DF" w:rsidRDefault="00C558DF" w:rsidP="00C558DF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Признание помещений жилыми помещениями, жилых помещений непригодными для проживания, многоквартирных домов аварийными и подлежащими сносу или реконструкции.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договоров о безвозмездной передаче жилья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собственность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Ведение учета по распределению квартир, жилых домов и жилых помещений, передаваемых в муниципальную собственность городского округа Воскресенск в порядке наследования по закону в соответствии с Гражданским кодексом РФ (наследование выморочного имущества).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eastAsia="Calibri" w:hAnsi="Times New Roman" w:cs="Times New Roman"/>
          <w:bCs/>
          <w:sz w:val="24"/>
          <w:szCs w:val="24"/>
        </w:rPr>
        <w:t>ризнание садового дома жилым домом и жилого дома садовым домом»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Региональной географической информационной системе Московской области (РГИС).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по подготовке документов в рамках оказания муниципальной услуги "Согласование установки средств размещения информации на территории городского округа Воскресенск Московской области".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Организация работы по подготовке документов в рамках оказания муниципальной услуги «Выдача разрешений на установку и эксплуатацию рекламных конструкций, аннулирование ранее выданных разрешений». </w:t>
      </w:r>
    </w:p>
    <w:p w:rsidR="00C558DF" w:rsidRDefault="00C558DF" w:rsidP="00C558D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работы по подготовке документов в рамках оказания муниципальной услуги </w:t>
      </w:r>
      <w:r>
        <w:rPr>
          <w:rFonts w:ascii="Times New Roman" w:eastAsia="Calibri" w:hAnsi="Times New Roman" w:cs="Times New Roman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организации и проведении мероприятий по вопросам установки (демонтажа) средств размещения информации и рекламных конструкций на территории городского округа Воскресенск.  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Защита имущественных интересов городского округа Воскресенск.</w:t>
      </w:r>
    </w:p>
    <w:p w:rsidR="00C558DF" w:rsidRDefault="00C558DF" w:rsidP="00C558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системы контроля за использованием муниципального имущества.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Осуществление приватизации муниципальной собственности, а также иных сделок с объектами недвижимости, являющихся собственностью городского округа Воскресенск.</w:t>
      </w:r>
    </w:p>
    <w:p w:rsidR="00CB06B8" w:rsidRDefault="00CB06B8"/>
    <w:sectPr w:rsidR="00CB06B8" w:rsidSect="00C558D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DF"/>
    <w:rsid w:val="00C558DF"/>
    <w:rsid w:val="00CB06B8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BA0C"/>
  <w15:chartTrackingRefBased/>
  <w15:docId w15:val="{A1627E8F-14BF-4286-A0E5-C36B7493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8DF"/>
    <w:pPr>
      <w:spacing w:after="0" w:line="240" w:lineRule="auto"/>
    </w:pPr>
  </w:style>
  <w:style w:type="character" w:customStyle="1" w:styleId="apple-style-span">
    <w:name w:val="apple-style-span"/>
    <w:basedOn w:val="a0"/>
    <w:rsid w:val="00C5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2025-09-04T14:19:00Z</dcterms:created>
  <dcterms:modified xsi:type="dcterms:W3CDTF">2025-09-04T14:21:00Z</dcterms:modified>
</cp:coreProperties>
</file>