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3C" w:rsidRDefault="0020443C" w:rsidP="009428FD">
      <w:pPr>
        <w:tabs>
          <w:tab w:val="left" w:pos="4920"/>
        </w:tabs>
        <w:rPr>
          <w:sz w:val="18"/>
        </w:rPr>
      </w:pPr>
    </w:p>
    <w:p w:rsidR="0020443C" w:rsidRDefault="0020443C" w:rsidP="009428FD">
      <w:pPr>
        <w:tabs>
          <w:tab w:val="left" w:pos="4920"/>
        </w:tabs>
        <w:rPr>
          <w:sz w:val="18"/>
        </w:rPr>
      </w:pPr>
    </w:p>
    <w:p w:rsidR="00791888" w:rsidRPr="000C0E5B" w:rsidRDefault="00791888" w:rsidP="00791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Сводная информация оценки критериев участников Мониторинга</w:t>
      </w:r>
      <w:r w:rsidRPr="000C0E5B">
        <w:rPr>
          <w:rFonts w:ascii="Times New Roman" w:hAnsi="Times New Roman" w:cs="Times New Roman"/>
          <w:b/>
          <w:sz w:val="28"/>
          <w:szCs w:val="28"/>
        </w:rPr>
        <w:t xml:space="preserve"> специализированных организаций по техническому обслуживанию внутриквартирного газового оборудования (ВКГО).</w:t>
      </w:r>
    </w:p>
    <w:tbl>
      <w:tblPr>
        <w:tblStyle w:val="a3"/>
        <w:tblpPr w:leftFromText="180" w:rightFromText="180" w:vertAnchor="text" w:tblpX="127" w:tblpY="1"/>
        <w:tblOverlap w:val="never"/>
        <w:tblW w:w="15444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992"/>
        <w:gridCol w:w="993"/>
        <w:gridCol w:w="1276"/>
        <w:gridCol w:w="992"/>
        <w:gridCol w:w="1417"/>
        <w:gridCol w:w="1417"/>
        <w:gridCol w:w="1417"/>
        <w:gridCol w:w="1417"/>
        <w:gridCol w:w="1417"/>
      </w:tblGrid>
      <w:tr w:rsidR="0063520A" w:rsidRPr="009428FD" w:rsidTr="00F359C0">
        <w:trPr>
          <w:trHeight w:val="1449"/>
        </w:trPr>
        <w:tc>
          <w:tcPr>
            <w:tcW w:w="2830" w:type="dxa"/>
          </w:tcPr>
          <w:p w:rsidR="0063520A" w:rsidRPr="0063520A" w:rsidRDefault="0063520A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20A">
              <w:rPr>
                <w:rFonts w:ascii="Times New Roman" w:hAnsi="Times New Roman" w:cs="Times New Roman"/>
                <w:sz w:val="20"/>
                <w:szCs w:val="20"/>
              </w:rPr>
              <w:t>Специализированная организация</w:t>
            </w:r>
          </w:p>
        </w:tc>
        <w:tc>
          <w:tcPr>
            <w:tcW w:w="1276" w:type="dxa"/>
          </w:tcPr>
          <w:p w:rsidR="0063520A" w:rsidRPr="0063520A" w:rsidRDefault="0063520A" w:rsidP="00635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20A">
              <w:rPr>
                <w:rFonts w:ascii="Times New Roman" w:hAnsi="Times New Roman" w:cs="Times New Roman"/>
                <w:sz w:val="20"/>
                <w:szCs w:val="20"/>
              </w:rPr>
              <w:t>Цена-рублей в год, за обслуживание плиты 4-х горелочной</w:t>
            </w:r>
          </w:p>
        </w:tc>
        <w:tc>
          <w:tcPr>
            <w:tcW w:w="992" w:type="dxa"/>
          </w:tcPr>
          <w:p w:rsidR="0063520A" w:rsidRPr="0063520A" w:rsidRDefault="0063520A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20A">
              <w:rPr>
                <w:rFonts w:ascii="Times New Roman" w:hAnsi="Times New Roman" w:cs="Times New Roman"/>
                <w:sz w:val="20"/>
                <w:szCs w:val="20"/>
              </w:rPr>
              <w:t>Цена-рублей в год, за обслуживание водонагревателя</w:t>
            </w:r>
          </w:p>
        </w:tc>
        <w:tc>
          <w:tcPr>
            <w:tcW w:w="993" w:type="dxa"/>
          </w:tcPr>
          <w:p w:rsidR="0063520A" w:rsidRPr="0063520A" w:rsidRDefault="0063520A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20A">
              <w:rPr>
                <w:rFonts w:ascii="Times New Roman" w:hAnsi="Times New Roman" w:cs="Times New Roman"/>
                <w:sz w:val="20"/>
                <w:szCs w:val="20"/>
              </w:rPr>
              <w:t>Цена-рублей в год, за обслуживание котла</w:t>
            </w:r>
          </w:p>
        </w:tc>
        <w:tc>
          <w:tcPr>
            <w:tcW w:w="1276" w:type="dxa"/>
          </w:tcPr>
          <w:p w:rsidR="0063520A" w:rsidRPr="0063520A" w:rsidRDefault="0063520A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20A">
              <w:rPr>
                <w:rFonts w:ascii="Times New Roman" w:hAnsi="Times New Roman" w:cs="Times New Roman"/>
                <w:sz w:val="20"/>
                <w:szCs w:val="20"/>
              </w:rPr>
              <w:t>Цена-рублей в год, средняя за обслуживание  плиты 4-х горелочной,  водонагревателя,  котла</w:t>
            </w:r>
          </w:p>
        </w:tc>
        <w:tc>
          <w:tcPr>
            <w:tcW w:w="992" w:type="dxa"/>
          </w:tcPr>
          <w:p w:rsidR="0063520A" w:rsidRPr="0063520A" w:rsidRDefault="0063520A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 за цену**</w:t>
            </w:r>
          </w:p>
        </w:tc>
        <w:tc>
          <w:tcPr>
            <w:tcW w:w="1417" w:type="dxa"/>
          </w:tcPr>
          <w:p w:rsidR="0063520A" w:rsidRPr="0063520A" w:rsidRDefault="0063520A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СО в реестре уведомлений ГЖИ</w:t>
            </w:r>
          </w:p>
          <w:p w:rsidR="0063520A" w:rsidRPr="0063520A" w:rsidRDefault="0063520A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3520A" w:rsidRDefault="0063520A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 за наличие в реестре уведомлений ГЖИ*</w:t>
            </w:r>
          </w:p>
        </w:tc>
        <w:tc>
          <w:tcPr>
            <w:tcW w:w="1417" w:type="dxa"/>
          </w:tcPr>
          <w:p w:rsidR="0063520A" w:rsidRDefault="0063520A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 количество офисов в г.о. Воскресенск</w:t>
            </w:r>
          </w:p>
          <w:p w:rsidR="0063520A" w:rsidRDefault="0063520A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417" w:type="dxa"/>
          </w:tcPr>
          <w:p w:rsidR="0063520A" w:rsidRDefault="0063520A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 за наличие и количество офисов в г.о. Воскресенск</w:t>
            </w:r>
          </w:p>
        </w:tc>
        <w:tc>
          <w:tcPr>
            <w:tcW w:w="1417" w:type="dxa"/>
          </w:tcPr>
          <w:p w:rsidR="0063520A" w:rsidRDefault="0063520A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63520A" w:rsidRPr="009428FD" w:rsidTr="00F359C0">
        <w:trPr>
          <w:trHeight w:val="374"/>
        </w:trPr>
        <w:tc>
          <w:tcPr>
            <w:tcW w:w="2830" w:type="dxa"/>
          </w:tcPr>
          <w:p w:rsidR="0063520A" w:rsidRPr="0063520A" w:rsidRDefault="0063520A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520A">
              <w:rPr>
                <w:rFonts w:ascii="Times New Roman" w:hAnsi="Times New Roman" w:cs="Times New Roman"/>
                <w:sz w:val="20"/>
                <w:szCs w:val="20"/>
              </w:rPr>
              <w:t>ООО «Бридж-Сервис»</w:t>
            </w:r>
          </w:p>
        </w:tc>
        <w:tc>
          <w:tcPr>
            <w:tcW w:w="1276" w:type="dxa"/>
          </w:tcPr>
          <w:p w:rsidR="0063520A" w:rsidRPr="0063520A" w:rsidRDefault="0063520A" w:rsidP="00635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  <w:p w:rsidR="0063520A" w:rsidRPr="0063520A" w:rsidRDefault="0063520A" w:rsidP="00635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520A" w:rsidRPr="0063520A" w:rsidRDefault="0063520A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3" w:type="dxa"/>
          </w:tcPr>
          <w:p w:rsidR="0063520A" w:rsidRPr="0063520A" w:rsidRDefault="0063520A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1276" w:type="dxa"/>
          </w:tcPr>
          <w:p w:rsidR="0063520A" w:rsidRPr="0063520A" w:rsidRDefault="0063520A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1526,6</w:t>
            </w:r>
          </w:p>
        </w:tc>
        <w:tc>
          <w:tcPr>
            <w:tcW w:w="992" w:type="dxa"/>
          </w:tcPr>
          <w:p w:rsidR="0063520A" w:rsidRPr="0063520A" w:rsidRDefault="0063520A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3520A" w:rsidRPr="0063520A" w:rsidRDefault="0063520A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:rsidR="0063520A" w:rsidRPr="0063520A" w:rsidRDefault="0063520A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3520A" w:rsidRPr="0063520A" w:rsidRDefault="0063520A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3520A" w:rsidRPr="0063520A" w:rsidRDefault="0063520A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417" w:type="dxa"/>
          </w:tcPr>
          <w:p w:rsidR="0063520A" w:rsidRPr="0063520A" w:rsidRDefault="0063520A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63520A" w:rsidRPr="009428FD" w:rsidTr="00F359C0">
        <w:trPr>
          <w:trHeight w:val="337"/>
        </w:trPr>
        <w:tc>
          <w:tcPr>
            <w:tcW w:w="2830" w:type="dxa"/>
          </w:tcPr>
          <w:p w:rsidR="0063520A" w:rsidRPr="0063520A" w:rsidRDefault="0063520A" w:rsidP="0063520A">
            <w:pPr>
              <w:ind w:left="22" w:hanging="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63520A">
              <w:rPr>
                <w:rFonts w:ascii="Times New Roman" w:hAnsi="Times New Roman" w:cs="Times New Roman"/>
                <w:sz w:val="20"/>
                <w:szCs w:val="20"/>
              </w:rPr>
              <w:t>«Промгазэнергосервис»</w:t>
            </w:r>
          </w:p>
        </w:tc>
        <w:tc>
          <w:tcPr>
            <w:tcW w:w="1276" w:type="dxa"/>
          </w:tcPr>
          <w:p w:rsidR="0063520A" w:rsidRPr="0063520A" w:rsidRDefault="0063520A" w:rsidP="00635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  <w:tc>
          <w:tcPr>
            <w:tcW w:w="992" w:type="dxa"/>
          </w:tcPr>
          <w:p w:rsidR="0063520A" w:rsidRPr="0063520A" w:rsidRDefault="0063520A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993" w:type="dxa"/>
          </w:tcPr>
          <w:p w:rsidR="0063520A" w:rsidRPr="0063520A" w:rsidRDefault="0063520A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</w:t>
            </w:r>
          </w:p>
        </w:tc>
        <w:tc>
          <w:tcPr>
            <w:tcW w:w="1276" w:type="dxa"/>
          </w:tcPr>
          <w:p w:rsidR="0063520A" w:rsidRPr="0063520A" w:rsidRDefault="0063520A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1149,3</w:t>
            </w:r>
          </w:p>
        </w:tc>
        <w:tc>
          <w:tcPr>
            <w:tcW w:w="992" w:type="dxa"/>
          </w:tcPr>
          <w:p w:rsidR="0063520A" w:rsidRPr="0063520A" w:rsidRDefault="0063520A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3520A" w:rsidRPr="0063520A" w:rsidRDefault="0063520A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:rsidR="0063520A" w:rsidRPr="0063520A" w:rsidRDefault="0063520A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3520A" w:rsidRPr="0063520A" w:rsidRDefault="0063520A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3520A" w:rsidRPr="0063520A" w:rsidRDefault="0063520A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417" w:type="dxa"/>
          </w:tcPr>
          <w:p w:rsidR="0063520A" w:rsidRPr="0063520A" w:rsidRDefault="0063520A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63520A" w:rsidRPr="009428FD" w:rsidTr="00F359C0">
        <w:trPr>
          <w:trHeight w:val="363"/>
        </w:trPr>
        <w:tc>
          <w:tcPr>
            <w:tcW w:w="2830" w:type="dxa"/>
          </w:tcPr>
          <w:p w:rsidR="0063520A" w:rsidRDefault="0063520A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F359C0">
              <w:rPr>
                <w:rFonts w:ascii="Times New Roman" w:hAnsi="Times New Roman" w:cs="Times New Roman"/>
                <w:sz w:val="20"/>
                <w:szCs w:val="20"/>
              </w:rPr>
              <w:t>Юн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иком»</w:t>
            </w:r>
          </w:p>
        </w:tc>
        <w:tc>
          <w:tcPr>
            <w:tcW w:w="1276" w:type="dxa"/>
          </w:tcPr>
          <w:p w:rsidR="0063520A" w:rsidRDefault="00F359C0" w:rsidP="00635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92" w:type="dxa"/>
          </w:tcPr>
          <w:p w:rsidR="0063520A" w:rsidRDefault="00F359C0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</w:tcPr>
          <w:p w:rsidR="0063520A" w:rsidRDefault="00F359C0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76" w:type="dxa"/>
          </w:tcPr>
          <w:p w:rsidR="0063520A" w:rsidRDefault="00F359C0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992" w:type="dxa"/>
          </w:tcPr>
          <w:p w:rsidR="0063520A" w:rsidRDefault="00F359C0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3520A" w:rsidRDefault="00F359C0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:rsidR="0063520A" w:rsidRDefault="00F359C0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3520A" w:rsidRDefault="00F359C0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3520A" w:rsidRDefault="00F359C0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417" w:type="dxa"/>
          </w:tcPr>
          <w:p w:rsidR="0063520A" w:rsidRDefault="00F359C0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F359C0" w:rsidRPr="009428FD" w:rsidTr="00F359C0">
        <w:trPr>
          <w:trHeight w:val="411"/>
        </w:trPr>
        <w:tc>
          <w:tcPr>
            <w:tcW w:w="2830" w:type="dxa"/>
          </w:tcPr>
          <w:p w:rsidR="00F359C0" w:rsidRDefault="00F359C0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«Прометей Плюс»</w:t>
            </w:r>
          </w:p>
        </w:tc>
        <w:tc>
          <w:tcPr>
            <w:tcW w:w="1276" w:type="dxa"/>
          </w:tcPr>
          <w:p w:rsidR="00F359C0" w:rsidRDefault="00F359C0" w:rsidP="00635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</w:tcPr>
          <w:p w:rsidR="00F359C0" w:rsidRDefault="00F359C0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3" w:type="dxa"/>
          </w:tcPr>
          <w:p w:rsidR="00F359C0" w:rsidRDefault="00F359C0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</w:tcPr>
          <w:p w:rsidR="00F359C0" w:rsidRDefault="00F359C0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1033,3</w:t>
            </w:r>
          </w:p>
        </w:tc>
        <w:tc>
          <w:tcPr>
            <w:tcW w:w="992" w:type="dxa"/>
          </w:tcPr>
          <w:p w:rsidR="00F359C0" w:rsidRDefault="00F359C0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F359C0" w:rsidRDefault="00F359C0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:rsidR="00F359C0" w:rsidRDefault="00F359C0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359C0" w:rsidRDefault="00F359C0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359C0" w:rsidRDefault="00F359C0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17" w:type="dxa"/>
          </w:tcPr>
          <w:p w:rsidR="00F359C0" w:rsidRDefault="00F359C0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359C0" w:rsidRPr="009428FD" w:rsidTr="00F359C0">
        <w:trPr>
          <w:trHeight w:val="416"/>
        </w:trPr>
        <w:tc>
          <w:tcPr>
            <w:tcW w:w="2830" w:type="dxa"/>
          </w:tcPr>
          <w:p w:rsidR="00F359C0" w:rsidRDefault="00F359C0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«ГарантСервис»</w:t>
            </w:r>
          </w:p>
        </w:tc>
        <w:tc>
          <w:tcPr>
            <w:tcW w:w="1276" w:type="dxa"/>
          </w:tcPr>
          <w:p w:rsidR="00F359C0" w:rsidRDefault="00F359C0" w:rsidP="00635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992" w:type="dxa"/>
          </w:tcPr>
          <w:p w:rsidR="00F359C0" w:rsidRDefault="00F359C0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993" w:type="dxa"/>
          </w:tcPr>
          <w:p w:rsidR="00F359C0" w:rsidRDefault="00F359C0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1620</w:t>
            </w:r>
          </w:p>
        </w:tc>
        <w:tc>
          <w:tcPr>
            <w:tcW w:w="1276" w:type="dxa"/>
          </w:tcPr>
          <w:p w:rsidR="00F359C0" w:rsidRDefault="00F359C0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1056,0</w:t>
            </w:r>
          </w:p>
        </w:tc>
        <w:tc>
          <w:tcPr>
            <w:tcW w:w="992" w:type="dxa"/>
          </w:tcPr>
          <w:p w:rsidR="00F359C0" w:rsidRDefault="00F359C0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359C0" w:rsidRDefault="00F359C0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:rsidR="00F359C0" w:rsidRDefault="00F359C0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359C0" w:rsidRDefault="00F359C0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359C0" w:rsidRDefault="00F359C0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417" w:type="dxa"/>
          </w:tcPr>
          <w:p w:rsidR="00F359C0" w:rsidRDefault="00F359C0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F359C0" w:rsidRPr="009428FD" w:rsidTr="00F359C0">
        <w:trPr>
          <w:trHeight w:val="422"/>
        </w:trPr>
        <w:tc>
          <w:tcPr>
            <w:tcW w:w="2830" w:type="dxa"/>
          </w:tcPr>
          <w:p w:rsidR="00F359C0" w:rsidRDefault="00F359C0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«ГИС»</w:t>
            </w:r>
          </w:p>
        </w:tc>
        <w:tc>
          <w:tcPr>
            <w:tcW w:w="1276" w:type="dxa"/>
          </w:tcPr>
          <w:p w:rsidR="00F359C0" w:rsidRDefault="00F359C0" w:rsidP="00635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F359C0" w:rsidRDefault="00F359C0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</w:t>
            </w:r>
          </w:p>
        </w:tc>
        <w:tc>
          <w:tcPr>
            <w:tcW w:w="993" w:type="dxa"/>
          </w:tcPr>
          <w:p w:rsidR="00F359C0" w:rsidRDefault="00F359C0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</w:t>
            </w:r>
          </w:p>
        </w:tc>
        <w:tc>
          <w:tcPr>
            <w:tcW w:w="1276" w:type="dxa"/>
          </w:tcPr>
          <w:p w:rsidR="00F359C0" w:rsidRDefault="00F359C0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1146,6</w:t>
            </w:r>
          </w:p>
        </w:tc>
        <w:tc>
          <w:tcPr>
            <w:tcW w:w="992" w:type="dxa"/>
          </w:tcPr>
          <w:p w:rsidR="00F359C0" w:rsidRDefault="00F359C0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359C0" w:rsidRDefault="00F359C0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:rsidR="00F359C0" w:rsidRDefault="00F359C0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359C0" w:rsidRDefault="00F359C0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359C0" w:rsidRDefault="00F359C0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417" w:type="dxa"/>
          </w:tcPr>
          <w:p w:rsidR="00F359C0" w:rsidRDefault="00F359C0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F359C0" w:rsidRPr="009428FD" w:rsidTr="007342A0">
        <w:trPr>
          <w:trHeight w:val="957"/>
        </w:trPr>
        <w:tc>
          <w:tcPr>
            <w:tcW w:w="15444" w:type="dxa"/>
            <w:gridSpan w:val="11"/>
          </w:tcPr>
          <w:p w:rsidR="00F359C0" w:rsidRDefault="00F359C0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*За наличие критерия присваивается 1 балл</w:t>
            </w:r>
          </w:p>
          <w:p w:rsidR="00F359C0" w:rsidRDefault="00F359C0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**За наименьшую цену присваивается 7 баллов, далее балл снижается по возрастающей цене</w:t>
            </w:r>
          </w:p>
          <w:p w:rsidR="00F359C0" w:rsidRDefault="00F359C0" w:rsidP="00635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***За большее количество офисов и точек обслуживания абонентов присваивается 7 баллов, далее балл снижается за наименьшее количество офисов и точек обслуживания абонентов</w:t>
            </w:r>
          </w:p>
        </w:tc>
      </w:tr>
    </w:tbl>
    <w:p w:rsidR="005424A4" w:rsidRPr="005424A4" w:rsidRDefault="005424A4" w:rsidP="0063520A">
      <w:pPr>
        <w:tabs>
          <w:tab w:val="left" w:pos="11199"/>
        </w:tabs>
        <w:rPr>
          <w:sz w:val="18"/>
        </w:rPr>
      </w:pPr>
    </w:p>
    <w:p w:rsidR="005424A4" w:rsidRDefault="005424A4" w:rsidP="009428FD">
      <w:pPr>
        <w:tabs>
          <w:tab w:val="left" w:pos="4920"/>
        </w:tabs>
        <w:rPr>
          <w:sz w:val="18"/>
        </w:rPr>
      </w:pPr>
    </w:p>
    <w:p w:rsidR="005424A4" w:rsidRDefault="005424A4" w:rsidP="009428FD">
      <w:pPr>
        <w:tabs>
          <w:tab w:val="left" w:pos="4920"/>
        </w:tabs>
        <w:rPr>
          <w:sz w:val="18"/>
        </w:rPr>
      </w:pPr>
    </w:p>
    <w:p w:rsidR="002E0981" w:rsidRDefault="005424A4" w:rsidP="009428FD">
      <w:pPr>
        <w:tabs>
          <w:tab w:val="left" w:pos="4920"/>
        </w:tabs>
        <w:rPr>
          <w:sz w:val="18"/>
        </w:rPr>
      </w:pPr>
      <w:r>
        <w:rPr>
          <w:sz w:val="18"/>
        </w:rPr>
        <w:br w:type="textWrapping" w:clear="all"/>
      </w:r>
      <w:r w:rsidR="009428FD">
        <w:rPr>
          <w:sz w:val="18"/>
        </w:rPr>
        <w:tab/>
      </w:r>
    </w:p>
    <w:p w:rsidR="002E0981" w:rsidRPr="002E0981" w:rsidRDefault="002E0981" w:rsidP="002E0981">
      <w:pPr>
        <w:rPr>
          <w:sz w:val="18"/>
        </w:rPr>
      </w:pPr>
    </w:p>
    <w:p w:rsidR="002E0981" w:rsidRPr="002E0981" w:rsidRDefault="002E0981" w:rsidP="002E0981">
      <w:pPr>
        <w:rPr>
          <w:sz w:val="18"/>
        </w:rPr>
      </w:pPr>
    </w:p>
    <w:p w:rsidR="002E0981" w:rsidRPr="002E0981" w:rsidRDefault="002E0981" w:rsidP="002E0981">
      <w:pPr>
        <w:rPr>
          <w:sz w:val="18"/>
        </w:rPr>
      </w:pPr>
    </w:p>
    <w:p w:rsidR="002E0981" w:rsidRPr="002E0981" w:rsidRDefault="002E0981" w:rsidP="002E0981">
      <w:pPr>
        <w:rPr>
          <w:sz w:val="18"/>
        </w:rPr>
      </w:pPr>
    </w:p>
    <w:p w:rsidR="002E0981" w:rsidRPr="002E0981" w:rsidRDefault="002E0981" w:rsidP="002E0981">
      <w:pPr>
        <w:rPr>
          <w:sz w:val="18"/>
        </w:rPr>
      </w:pPr>
    </w:p>
    <w:p w:rsidR="000235A3" w:rsidRPr="00D5497A" w:rsidRDefault="000235A3" w:rsidP="00DA1FF2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</w:p>
    <w:sectPr w:rsidR="000235A3" w:rsidRPr="00D5497A" w:rsidSect="007757BB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622" w:rsidRDefault="00A80622" w:rsidP="009428FD">
      <w:pPr>
        <w:spacing w:after="0" w:line="240" w:lineRule="auto"/>
      </w:pPr>
      <w:r>
        <w:separator/>
      </w:r>
    </w:p>
  </w:endnote>
  <w:endnote w:type="continuationSeparator" w:id="0">
    <w:p w:rsidR="00A80622" w:rsidRDefault="00A80622" w:rsidP="0094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622" w:rsidRDefault="00A80622" w:rsidP="009428FD">
      <w:pPr>
        <w:spacing w:after="0" w:line="240" w:lineRule="auto"/>
      </w:pPr>
      <w:r>
        <w:separator/>
      </w:r>
    </w:p>
  </w:footnote>
  <w:footnote w:type="continuationSeparator" w:id="0">
    <w:p w:rsidR="00A80622" w:rsidRDefault="00A80622" w:rsidP="00942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E6B4C"/>
    <w:multiLevelType w:val="hybridMultilevel"/>
    <w:tmpl w:val="25E07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31BB9"/>
    <w:multiLevelType w:val="hybridMultilevel"/>
    <w:tmpl w:val="84E49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EF"/>
    <w:rsid w:val="000235A3"/>
    <w:rsid w:val="00053829"/>
    <w:rsid w:val="000C0E5B"/>
    <w:rsid w:val="000F0EDC"/>
    <w:rsid w:val="0020443C"/>
    <w:rsid w:val="00261591"/>
    <w:rsid w:val="002E0981"/>
    <w:rsid w:val="003F4345"/>
    <w:rsid w:val="00427580"/>
    <w:rsid w:val="0043346A"/>
    <w:rsid w:val="005424A4"/>
    <w:rsid w:val="005A42B6"/>
    <w:rsid w:val="005E5E6C"/>
    <w:rsid w:val="0063520A"/>
    <w:rsid w:val="006961DE"/>
    <w:rsid w:val="007757BB"/>
    <w:rsid w:val="00791888"/>
    <w:rsid w:val="008F706E"/>
    <w:rsid w:val="00920FEF"/>
    <w:rsid w:val="009428FD"/>
    <w:rsid w:val="009440F8"/>
    <w:rsid w:val="009902A0"/>
    <w:rsid w:val="009B0886"/>
    <w:rsid w:val="00A40A50"/>
    <w:rsid w:val="00A80622"/>
    <w:rsid w:val="00AF4B8D"/>
    <w:rsid w:val="00B60088"/>
    <w:rsid w:val="00C2187E"/>
    <w:rsid w:val="00C44867"/>
    <w:rsid w:val="00CB37A1"/>
    <w:rsid w:val="00CC3BB5"/>
    <w:rsid w:val="00CD56A2"/>
    <w:rsid w:val="00D5497A"/>
    <w:rsid w:val="00DA1FF2"/>
    <w:rsid w:val="00DE770E"/>
    <w:rsid w:val="00EE39C2"/>
    <w:rsid w:val="00EF5EAF"/>
    <w:rsid w:val="00F359C0"/>
    <w:rsid w:val="00FB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5C715-4F54-46BA-B46D-F5290508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2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8FD"/>
  </w:style>
  <w:style w:type="paragraph" w:styleId="a6">
    <w:name w:val="footer"/>
    <w:basedOn w:val="a"/>
    <w:link w:val="a7"/>
    <w:uiPriority w:val="99"/>
    <w:unhideWhenUsed/>
    <w:rsid w:val="00942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8FD"/>
  </w:style>
  <w:style w:type="character" w:styleId="a8">
    <w:name w:val="Hyperlink"/>
    <w:basedOn w:val="a0"/>
    <w:uiPriority w:val="99"/>
    <w:semiHidden/>
    <w:unhideWhenUsed/>
    <w:rsid w:val="0020443C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2E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235A3"/>
    <w:pPr>
      <w:ind w:left="720"/>
      <w:contextualSpacing/>
    </w:pPr>
  </w:style>
  <w:style w:type="paragraph" w:customStyle="1" w:styleId="formattext">
    <w:name w:val="formattext"/>
    <w:basedOn w:val="a"/>
    <w:rsid w:val="00D5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9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91888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link w:val="2"/>
    <w:rsid w:val="00791888"/>
    <w:rPr>
      <w:sz w:val="21"/>
      <w:szCs w:val="21"/>
      <w:shd w:val="clear" w:color="auto" w:fill="FFFFFF"/>
    </w:rPr>
  </w:style>
  <w:style w:type="character" w:customStyle="1" w:styleId="1">
    <w:name w:val="Основной текст1"/>
    <w:rsid w:val="007918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d"/>
    <w:rsid w:val="00791888"/>
    <w:pPr>
      <w:widowControl w:val="0"/>
      <w:shd w:val="clear" w:color="auto" w:fill="FFFFFF"/>
      <w:spacing w:before="240" w:after="0" w:line="264" w:lineRule="exact"/>
      <w:jc w:val="both"/>
    </w:pPr>
    <w:rPr>
      <w:sz w:val="21"/>
      <w:szCs w:val="21"/>
    </w:rPr>
  </w:style>
  <w:style w:type="character" w:customStyle="1" w:styleId="20">
    <w:name w:val="Основной текст (2)"/>
    <w:rsid w:val="00DA1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Газовая служба</dc:creator>
  <cp:keywords/>
  <dc:description/>
  <cp:lastModifiedBy>Кулагина Ольга Юрьевна</cp:lastModifiedBy>
  <cp:revision>6</cp:revision>
  <cp:lastPrinted>2020-04-09T06:38:00Z</cp:lastPrinted>
  <dcterms:created xsi:type="dcterms:W3CDTF">2020-04-07T05:56:00Z</dcterms:created>
  <dcterms:modified xsi:type="dcterms:W3CDTF">2021-04-15T10:02:00Z</dcterms:modified>
</cp:coreProperties>
</file>